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42E02" w:rsidRPr="00742E02" w14:paraId="21EA1B01" w14:textId="77777777" w:rsidTr="008B2B4D">
        <w:trPr>
          <w:gridAfter w:val="2"/>
          <w:wAfter w:w="3067" w:type="dxa"/>
        </w:trPr>
        <w:tc>
          <w:tcPr>
            <w:tcW w:w="6096" w:type="dxa"/>
            <w:gridSpan w:val="2"/>
          </w:tcPr>
          <w:p w14:paraId="149F6CD8" w14:textId="77777777" w:rsidR="00742E02" w:rsidRPr="00742E02" w:rsidRDefault="00742E02" w:rsidP="00742E02">
            <w:pPr>
              <w:overflowPunct w:val="0"/>
              <w:autoSpaceDE w:val="0"/>
              <w:autoSpaceDN w:val="0"/>
              <w:adjustRightInd w:val="0"/>
              <w:spacing w:after="0" w:line="240" w:lineRule="auto"/>
              <w:textAlignment w:val="baseline"/>
              <w:rPr>
                <w:rFonts w:ascii="Arial" w:eastAsia="Times New Roman" w:hAnsi="Arial" w:cs="Times New Roman"/>
                <w:sz w:val="20"/>
                <w:szCs w:val="24"/>
                <w:lang w:val="en-US"/>
              </w:rPr>
            </w:pPr>
            <w:bookmarkStart w:id="0" w:name="_GoBack" w:colFirst="0" w:colLast="0"/>
            <w:proofErr w:type="spellStart"/>
            <w:r w:rsidRPr="00742E02">
              <w:rPr>
                <w:rFonts w:ascii="Arial" w:eastAsia="Times New Roman" w:hAnsi="Arial" w:cs="Times New Roman"/>
                <w:sz w:val="20"/>
                <w:szCs w:val="24"/>
                <w:lang w:val="en-US"/>
              </w:rPr>
              <w:t>Številka</w:t>
            </w:r>
            <w:proofErr w:type="spellEnd"/>
            <w:r w:rsidRPr="00742E02">
              <w:rPr>
                <w:rFonts w:ascii="Arial" w:eastAsia="Times New Roman" w:hAnsi="Arial" w:cs="Times New Roman"/>
                <w:sz w:val="20"/>
                <w:szCs w:val="24"/>
                <w:lang w:val="en-US"/>
              </w:rPr>
              <w:t>: 007-307/2020</w:t>
            </w:r>
          </w:p>
          <w:p w14:paraId="431F46C0" w14:textId="77777777" w:rsidR="00742E02" w:rsidRPr="00742E02" w:rsidRDefault="00742E02" w:rsidP="00742E02">
            <w:pPr>
              <w:overflowPunct w:val="0"/>
              <w:autoSpaceDE w:val="0"/>
              <w:autoSpaceDN w:val="0"/>
              <w:adjustRightInd w:val="0"/>
              <w:spacing w:after="0" w:line="240" w:lineRule="auto"/>
              <w:textAlignment w:val="baseline"/>
              <w:rPr>
                <w:rFonts w:ascii="Arial" w:eastAsia="Times New Roman" w:hAnsi="Arial" w:cs="Times New Roman"/>
                <w:sz w:val="20"/>
                <w:szCs w:val="24"/>
                <w:lang w:val="en-US"/>
              </w:rPr>
            </w:pPr>
          </w:p>
        </w:tc>
      </w:tr>
      <w:tr w:rsidR="00742E02" w:rsidRPr="00742E02" w14:paraId="7486BDDC" w14:textId="77777777" w:rsidTr="008B2B4D">
        <w:trPr>
          <w:gridAfter w:val="2"/>
          <w:wAfter w:w="3067" w:type="dxa"/>
        </w:trPr>
        <w:tc>
          <w:tcPr>
            <w:tcW w:w="6096" w:type="dxa"/>
            <w:gridSpan w:val="2"/>
          </w:tcPr>
          <w:p w14:paraId="2D1AB461" w14:textId="77777777" w:rsidR="00742E02" w:rsidRPr="00742E02" w:rsidRDefault="00742E02" w:rsidP="00742E02">
            <w:pPr>
              <w:overflowPunct w:val="0"/>
              <w:autoSpaceDE w:val="0"/>
              <w:autoSpaceDN w:val="0"/>
              <w:adjustRightInd w:val="0"/>
              <w:spacing w:after="0" w:line="240" w:lineRule="auto"/>
              <w:textAlignment w:val="baseline"/>
              <w:rPr>
                <w:rFonts w:ascii="Arial" w:eastAsia="Times New Roman" w:hAnsi="Arial" w:cs="Times New Roman"/>
                <w:sz w:val="20"/>
                <w:szCs w:val="24"/>
                <w:lang w:val="en-US"/>
              </w:rPr>
            </w:pPr>
            <w:r w:rsidRPr="00742E02">
              <w:rPr>
                <w:rFonts w:ascii="Arial" w:eastAsia="Times New Roman" w:hAnsi="Arial" w:cs="Times New Roman"/>
                <w:sz w:val="20"/>
                <w:szCs w:val="24"/>
                <w:lang w:val="en-US"/>
              </w:rPr>
              <w:t xml:space="preserve">Ljubljana: </w:t>
            </w:r>
          </w:p>
        </w:tc>
      </w:tr>
      <w:tr w:rsidR="00742E02" w:rsidRPr="00742E02" w14:paraId="44B7BF1A" w14:textId="77777777" w:rsidTr="008B2B4D">
        <w:trPr>
          <w:gridAfter w:val="2"/>
          <w:wAfter w:w="3067" w:type="dxa"/>
        </w:trPr>
        <w:tc>
          <w:tcPr>
            <w:tcW w:w="6096" w:type="dxa"/>
            <w:gridSpan w:val="2"/>
          </w:tcPr>
          <w:p w14:paraId="702E8BD8" w14:textId="77777777" w:rsidR="00742E02" w:rsidRPr="00742E02" w:rsidRDefault="00742E02" w:rsidP="00742E02">
            <w:pPr>
              <w:overflowPunct w:val="0"/>
              <w:autoSpaceDE w:val="0"/>
              <w:autoSpaceDN w:val="0"/>
              <w:adjustRightInd w:val="0"/>
              <w:spacing w:after="0" w:line="240" w:lineRule="auto"/>
              <w:textAlignment w:val="baseline"/>
              <w:rPr>
                <w:rFonts w:ascii="Arial" w:eastAsia="Times New Roman" w:hAnsi="Arial" w:cs="Times New Roman"/>
                <w:sz w:val="20"/>
                <w:szCs w:val="24"/>
                <w:lang w:val="en-US"/>
              </w:rPr>
            </w:pPr>
            <w:r w:rsidRPr="00742E02">
              <w:rPr>
                <w:rFonts w:ascii="Arial" w:eastAsia="Times New Roman" w:hAnsi="Arial" w:cs="Times New Roman"/>
                <w:sz w:val="20"/>
                <w:szCs w:val="24"/>
                <w:lang w:val="en-US"/>
              </w:rPr>
              <w:t>EVA: 2020-2330-0102</w:t>
            </w:r>
          </w:p>
        </w:tc>
      </w:tr>
      <w:tr w:rsidR="00742E02" w:rsidRPr="00742E02" w14:paraId="7CECB2C7" w14:textId="77777777" w:rsidTr="008B2B4D">
        <w:trPr>
          <w:gridAfter w:val="2"/>
          <w:wAfter w:w="3067" w:type="dxa"/>
        </w:trPr>
        <w:tc>
          <w:tcPr>
            <w:tcW w:w="6096" w:type="dxa"/>
            <w:gridSpan w:val="2"/>
          </w:tcPr>
          <w:p w14:paraId="582B15FF" w14:textId="77777777" w:rsidR="00742E02" w:rsidRPr="00742E02" w:rsidRDefault="00742E02" w:rsidP="00742E02">
            <w:pPr>
              <w:spacing w:after="0" w:line="240" w:lineRule="auto"/>
              <w:rPr>
                <w:rFonts w:ascii="Arial" w:eastAsia="Times New Roman" w:hAnsi="Arial" w:cs="Times New Roman"/>
                <w:sz w:val="20"/>
                <w:szCs w:val="24"/>
                <w:lang w:val="en-US"/>
              </w:rPr>
            </w:pPr>
          </w:p>
          <w:p w14:paraId="07F7B168" w14:textId="77777777" w:rsidR="00742E02" w:rsidRPr="00742E02" w:rsidRDefault="00742E02" w:rsidP="00742E02">
            <w:pPr>
              <w:spacing w:after="0" w:line="240" w:lineRule="auto"/>
              <w:rPr>
                <w:rFonts w:ascii="Arial" w:eastAsia="Times New Roman" w:hAnsi="Arial" w:cs="Times New Roman"/>
                <w:sz w:val="20"/>
                <w:szCs w:val="24"/>
                <w:lang w:val="en-US"/>
              </w:rPr>
            </w:pPr>
            <w:r w:rsidRPr="00742E02">
              <w:rPr>
                <w:rFonts w:ascii="Arial" w:eastAsia="Times New Roman" w:hAnsi="Arial" w:cs="Times New Roman"/>
                <w:sz w:val="20"/>
                <w:szCs w:val="24"/>
                <w:lang w:val="en-US"/>
              </w:rPr>
              <w:t>GENERALNI SEKRETARIAT VLADE REPUBLIKE SLOVENIJE</w:t>
            </w:r>
          </w:p>
          <w:p w14:paraId="445D871F" w14:textId="77777777" w:rsidR="00742E02" w:rsidRPr="00742E02" w:rsidRDefault="009C3056" w:rsidP="00742E02">
            <w:pPr>
              <w:spacing w:after="0" w:line="240" w:lineRule="auto"/>
              <w:rPr>
                <w:rFonts w:ascii="Arial" w:eastAsia="Times New Roman" w:hAnsi="Arial" w:cs="Times New Roman"/>
                <w:sz w:val="20"/>
                <w:szCs w:val="24"/>
                <w:lang w:val="en-US"/>
              </w:rPr>
            </w:pPr>
            <w:hyperlink r:id="rId8" w:history="1">
              <w:r w:rsidR="00742E02" w:rsidRPr="00742E02">
                <w:rPr>
                  <w:rFonts w:ascii="Arial" w:eastAsia="Times New Roman" w:hAnsi="Arial" w:cs="Times New Roman"/>
                  <w:sz w:val="20"/>
                  <w:szCs w:val="24"/>
                  <w:lang w:val="en-US"/>
                </w:rPr>
                <w:t>Gp.gs@gov.si</w:t>
              </w:r>
            </w:hyperlink>
          </w:p>
          <w:p w14:paraId="53158DC5" w14:textId="77777777" w:rsidR="00742E02" w:rsidRPr="00742E02" w:rsidRDefault="00742E02" w:rsidP="00742E02">
            <w:pPr>
              <w:spacing w:after="0" w:line="240" w:lineRule="auto"/>
              <w:rPr>
                <w:rFonts w:ascii="Arial" w:eastAsia="Times New Roman" w:hAnsi="Arial" w:cs="Times New Roman"/>
                <w:sz w:val="20"/>
                <w:szCs w:val="24"/>
                <w:lang w:val="en-US"/>
              </w:rPr>
            </w:pPr>
          </w:p>
        </w:tc>
      </w:tr>
      <w:tr w:rsidR="00742E02" w:rsidRPr="00742E02" w14:paraId="76869831" w14:textId="77777777" w:rsidTr="008B2B4D">
        <w:trPr>
          <w:trHeight w:val="66"/>
        </w:trPr>
        <w:tc>
          <w:tcPr>
            <w:tcW w:w="9163" w:type="dxa"/>
            <w:gridSpan w:val="4"/>
          </w:tcPr>
          <w:p w14:paraId="1F9371EF" w14:textId="77777777" w:rsidR="00742E02" w:rsidRPr="00742E02" w:rsidRDefault="00742E02" w:rsidP="00742E02">
            <w:pPr>
              <w:autoSpaceDE w:val="0"/>
              <w:autoSpaceDN w:val="0"/>
              <w:adjustRightInd w:val="0"/>
              <w:spacing w:after="0" w:line="240" w:lineRule="auto"/>
              <w:rPr>
                <w:rFonts w:ascii="Arial" w:eastAsia="Times New Roman" w:hAnsi="Arial" w:cs="Times New Roman"/>
                <w:b/>
                <w:sz w:val="20"/>
                <w:szCs w:val="24"/>
              </w:rPr>
            </w:pPr>
            <w:r w:rsidRPr="00742E02">
              <w:rPr>
                <w:rFonts w:ascii="Arial" w:eastAsia="Times New Roman" w:hAnsi="Arial" w:cs="Arial"/>
                <w:b/>
                <w:sz w:val="20"/>
                <w:szCs w:val="20"/>
              </w:rPr>
              <w:t>ZADEVA: Uredba o spremembah in dopolnitvah Uredbe o izvajanju ukrepa Sheme kakovosti za kmetijske proizvode in živila iz Programa razvoja podeželja Republike Slovenije za obdobje 2014 – 2020– predlog za obravnavo</w:t>
            </w:r>
          </w:p>
        </w:tc>
      </w:tr>
      <w:tr w:rsidR="00742E02" w:rsidRPr="00742E02" w14:paraId="4983896C" w14:textId="77777777" w:rsidTr="008B2B4D">
        <w:trPr>
          <w:trHeight w:val="45"/>
        </w:trPr>
        <w:tc>
          <w:tcPr>
            <w:tcW w:w="9163" w:type="dxa"/>
            <w:gridSpan w:val="4"/>
          </w:tcPr>
          <w:p w14:paraId="24897CC0" w14:textId="77777777" w:rsidR="00742E02" w:rsidRPr="00742E02" w:rsidRDefault="00742E02" w:rsidP="00742E02">
            <w:pPr>
              <w:suppressAutoHyphens/>
              <w:overflowPunct w:val="0"/>
              <w:autoSpaceDE w:val="0"/>
              <w:autoSpaceDN w:val="0"/>
              <w:adjustRightInd w:val="0"/>
              <w:spacing w:after="0" w:line="240" w:lineRule="auto"/>
              <w:textAlignment w:val="baseline"/>
              <w:outlineLvl w:val="3"/>
              <w:rPr>
                <w:rFonts w:ascii="Arial" w:eastAsia="Times New Roman" w:hAnsi="Arial" w:cs="Times New Roman"/>
                <w:b/>
                <w:sz w:val="20"/>
                <w:szCs w:val="24"/>
              </w:rPr>
            </w:pPr>
            <w:r w:rsidRPr="00742E02">
              <w:rPr>
                <w:rFonts w:ascii="Arial" w:eastAsia="Times New Roman" w:hAnsi="Arial" w:cs="Times New Roman"/>
                <w:b/>
                <w:sz w:val="20"/>
                <w:szCs w:val="24"/>
              </w:rPr>
              <w:t>1. Predlog sklepov vlade:</w:t>
            </w:r>
          </w:p>
        </w:tc>
      </w:tr>
      <w:tr w:rsidR="00742E02" w:rsidRPr="00742E02" w14:paraId="30680F3F" w14:textId="77777777" w:rsidTr="008B2B4D">
        <w:tc>
          <w:tcPr>
            <w:tcW w:w="9163" w:type="dxa"/>
            <w:gridSpan w:val="4"/>
          </w:tcPr>
          <w:p w14:paraId="563BCC80"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F21234A"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Na podlagi 10. in 12. člena Zakona o kmetijstvu (Uradni list RS, št. 45/08, 57/12, 90/12–</w:t>
            </w:r>
            <w:proofErr w:type="spellStart"/>
            <w:r w:rsidRPr="00742E02">
              <w:rPr>
                <w:rFonts w:ascii="Arial" w:eastAsia="Times New Roman" w:hAnsi="Arial" w:cs="Times New Roman"/>
                <w:sz w:val="20"/>
                <w:szCs w:val="24"/>
              </w:rPr>
              <w:t>ZdZPVHVVR</w:t>
            </w:r>
            <w:proofErr w:type="spellEnd"/>
            <w:r w:rsidRPr="00742E02">
              <w:rPr>
                <w:rFonts w:ascii="Arial" w:eastAsia="Times New Roman" w:hAnsi="Arial" w:cs="Times New Roman"/>
                <w:sz w:val="20"/>
                <w:szCs w:val="24"/>
              </w:rPr>
              <w:t>, 26/14, 32/15, 27/17 in 22/18) je Vlada Republike Slovenije na seji __________dne __________ pod točko ________ sprejela naslednji</w:t>
            </w:r>
          </w:p>
          <w:p w14:paraId="4553B116"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36BD85B7"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SKLEP</w:t>
            </w:r>
          </w:p>
          <w:p w14:paraId="1FBF8677"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11963390"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Vlada Republike Slovenije je izdala Uredbo o spremembah in dopolnitvah Uredbe o izvajanju ukrepa Sheme kakovosti za kmetijske proizvode in živila iz Programa razvoja podeželja Republike Slovenije za obdobje 2014 – 2020  ter jo objavi v Uradnem listu Republike Slovenije.</w:t>
            </w:r>
          </w:p>
          <w:p w14:paraId="4A44D4DB"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DA6C294"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11838C9F"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7EB675F7"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dr. Božo Predalič</w:t>
            </w:r>
          </w:p>
          <w:p w14:paraId="38D88C80"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GENERALNI SEKRETAR</w:t>
            </w:r>
          </w:p>
          <w:p w14:paraId="2D12267C"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2C5B30C0"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Sklep prejmeta:</w:t>
            </w:r>
          </w:p>
          <w:p w14:paraId="4169F716" w14:textId="77777777" w:rsidR="00742E02" w:rsidRPr="00742E02" w:rsidRDefault="00742E02" w:rsidP="00742E02">
            <w:pPr>
              <w:numPr>
                <w:ilvl w:val="0"/>
                <w:numId w:val="40"/>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Ministrstvo za kmetijstvo, gozdarstvo in prehrano,</w:t>
            </w:r>
          </w:p>
          <w:p w14:paraId="1938EFD2" w14:textId="77777777" w:rsidR="00742E02" w:rsidRPr="00742E02" w:rsidRDefault="00742E02" w:rsidP="00742E02">
            <w:pPr>
              <w:numPr>
                <w:ilvl w:val="0"/>
                <w:numId w:val="40"/>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Služba Vlade Republike Slovenije za zakonodajo.</w:t>
            </w:r>
          </w:p>
          <w:p w14:paraId="38550330" w14:textId="77777777" w:rsidR="00742E02" w:rsidRPr="00742E02" w:rsidRDefault="00742E02" w:rsidP="00742E02">
            <w:pPr>
              <w:overflowPunct w:val="0"/>
              <w:autoSpaceDE w:val="0"/>
              <w:autoSpaceDN w:val="0"/>
              <w:adjustRightInd w:val="0"/>
              <w:spacing w:after="0" w:line="240" w:lineRule="auto"/>
              <w:ind w:left="720"/>
              <w:jc w:val="both"/>
              <w:textAlignment w:val="baseline"/>
              <w:rPr>
                <w:rFonts w:ascii="Arial" w:eastAsia="Times New Roman" w:hAnsi="Arial" w:cs="Times New Roman"/>
                <w:sz w:val="20"/>
                <w:szCs w:val="24"/>
              </w:rPr>
            </w:pPr>
          </w:p>
        </w:tc>
      </w:tr>
      <w:tr w:rsidR="00742E02" w:rsidRPr="00742E02" w14:paraId="4501D164" w14:textId="77777777" w:rsidTr="008B2B4D">
        <w:tc>
          <w:tcPr>
            <w:tcW w:w="9163" w:type="dxa"/>
            <w:gridSpan w:val="4"/>
          </w:tcPr>
          <w:p w14:paraId="231DB051" w14:textId="77777777" w:rsidR="00742E02" w:rsidRPr="00F70D36"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b/>
                <w:sz w:val="20"/>
                <w:szCs w:val="24"/>
              </w:rPr>
            </w:pPr>
            <w:r w:rsidRPr="00F70D36">
              <w:rPr>
                <w:rFonts w:ascii="Arial" w:eastAsia="Times New Roman" w:hAnsi="Arial" w:cs="Times New Roman"/>
                <w:b/>
                <w:sz w:val="20"/>
                <w:szCs w:val="24"/>
              </w:rPr>
              <w:lastRenderedPageBreak/>
              <w:t>2. Predlog za obravnavo predloga zakona po nujnem ali skrajšanem postopku v državnem zboru z obrazložitvijo razlogov:</w:t>
            </w:r>
          </w:p>
        </w:tc>
      </w:tr>
      <w:tr w:rsidR="00742E02" w:rsidRPr="00742E02" w14:paraId="0BED2BF1" w14:textId="77777777" w:rsidTr="008B2B4D">
        <w:tc>
          <w:tcPr>
            <w:tcW w:w="9163" w:type="dxa"/>
            <w:gridSpan w:val="4"/>
          </w:tcPr>
          <w:p w14:paraId="71CACB7B"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w:t>
            </w:r>
          </w:p>
        </w:tc>
      </w:tr>
      <w:tr w:rsidR="00742E02" w:rsidRPr="00742E02" w14:paraId="462749D1" w14:textId="77777777" w:rsidTr="008B2B4D">
        <w:tc>
          <w:tcPr>
            <w:tcW w:w="9163" w:type="dxa"/>
            <w:gridSpan w:val="4"/>
          </w:tcPr>
          <w:p w14:paraId="24BB7293" w14:textId="77777777" w:rsidR="00742E02" w:rsidRPr="00F70D36"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b/>
                <w:sz w:val="20"/>
                <w:szCs w:val="24"/>
              </w:rPr>
            </w:pPr>
            <w:r w:rsidRPr="00F70D36">
              <w:rPr>
                <w:rFonts w:ascii="Arial" w:eastAsia="Times New Roman" w:hAnsi="Arial" w:cs="Times New Roman"/>
                <w:b/>
                <w:sz w:val="20"/>
                <w:szCs w:val="24"/>
              </w:rPr>
              <w:t>3.a Osebe, odgovorne za strokovno pripravo in usklajenost gradiva:</w:t>
            </w:r>
          </w:p>
        </w:tc>
      </w:tr>
      <w:tr w:rsidR="00742E02" w:rsidRPr="00742E02" w14:paraId="0A1801F7" w14:textId="77777777" w:rsidTr="008B2B4D">
        <w:tc>
          <w:tcPr>
            <w:tcW w:w="9163" w:type="dxa"/>
            <w:gridSpan w:val="4"/>
          </w:tcPr>
          <w:p w14:paraId="6C47BDA6"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 xml:space="preserve">– dr. Darja </w:t>
            </w:r>
            <w:proofErr w:type="spellStart"/>
            <w:r w:rsidRPr="00742E02">
              <w:rPr>
                <w:rFonts w:ascii="Arial" w:eastAsia="Times New Roman" w:hAnsi="Arial" w:cs="Times New Roman"/>
                <w:sz w:val="20"/>
                <w:szCs w:val="24"/>
              </w:rPr>
              <w:t>Majkovič</w:t>
            </w:r>
            <w:proofErr w:type="spellEnd"/>
            <w:r w:rsidRPr="00742E02">
              <w:rPr>
                <w:rFonts w:ascii="Arial" w:eastAsia="Times New Roman" w:hAnsi="Arial" w:cs="Times New Roman"/>
                <w:sz w:val="20"/>
                <w:szCs w:val="24"/>
              </w:rPr>
              <w:t>, generalna direktorica Direktorata za kmetijstvo,</w:t>
            </w:r>
          </w:p>
          <w:p w14:paraId="17438AA2"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 mag. Andreja Komel, vodja Sektorja za strukturno politiko in razvoj podeželja,</w:t>
            </w:r>
          </w:p>
          <w:p w14:paraId="152A301C" w14:textId="32BDA571"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 Tanja Gorišek, vodja Oddelka za naložbene uk</w:t>
            </w:r>
            <w:r w:rsidR="009E03FE">
              <w:rPr>
                <w:rFonts w:ascii="Arial" w:eastAsia="Times New Roman" w:hAnsi="Arial" w:cs="Times New Roman"/>
                <w:sz w:val="20"/>
                <w:szCs w:val="24"/>
              </w:rPr>
              <w:t>repe EU in generacijsko prenovo.</w:t>
            </w:r>
          </w:p>
          <w:p w14:paraId="0E84720C"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tc>
      </w:tr>
      <w:tr w:rsidR="00742E02" w:rsidRPr="00742E02" w14:paraId="437954B1" w14:textId="77777777" w:rsidTr="008B2B4D">
        <w:tc>
          <w:tcPr>
            <w:tcW w:w="9163" w:type="dxa"/>
            <w:gridSpan w:val="4"/>
          </w:tcPr>
          <w:p w14:paraId="56101EC5" w14:textId="77777777" w:rsidR="00742E02" w:rsidRPr="00F70D36"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b/>
                <w:sz w:val="20"/>
                <w:szCs w:val="24"/>
              </w:rPr>
            </w:pPr>
            <w:r w:rsidRPr="00F70D36">
              <w:rPr>
                <w:rFonts w:ascii="Arial" w:eastAsia="Times New Roman" w:hAnsi="Arial" w:cs="Times New Roman"/>
                <w:b/>
                <w:sz w:val="20"/>
                <w:szCs w:val="24"/>
              </w:rPr>
              <w:t>3.b Zunanji strokovnjaki, ki so sodelovali pri pripravi dela ali celotnega gradiva:</w:t>
            </w:r>
          </w:p>
        </w:tc>
      </w:tr>
      <w:tr w:rsidR="00742E02" w:rsidRPr="00742E02" w14:paraId="08FE353B" w14:textId="77777777" w:rsidTr="008B2B4D">
        <w:tc>
          <w:tcPr>
            <w:tcW w:w="9163" w:type="dxa"/>
            <w:gridSpan w:val="4"/>
          </w:tcPr>
          <w:p w14:paraId="20B2DE13"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w:t>
            </w:r>
          </w:p>
        </w:tc>
      </w:tr>
      <w:tr w:rsidR="00742E02" w:rsidRPr="00742E02" w14:paraId="6A6E6FE0" w14:textId="77777777" w:rsidTr="008B2B4D">
        <w:tc>
          <w:tcPr>
            <w:tcW w:w="9163" w:type="dxa"/>
            <w:gridSpan w:val="4"/>
          </w:tcPr>
          <w:p w14:paraId="1B4CC000" w14:textId="77777777" w:rsidR="00742E02" w:rsidRPr="00F70D36"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b/>
                <w:sz w:val="20"/>
                <w:szCs w:val="24"/>
              </w:rPr>
            </w:pPr>
            <w:r w:rsidRPr="00F70D36">
              <w:rPr>
                <w:rFonts w:ascii="Arial" w:eastAsia="Times New Roman" w:hAnsi="Arial" w:cs="Times New Roman"/>
                <w:b/>
                <w:sz w:val="20"/>
                <w:szCs w:val="24"/>
              </w:rPr>
              <w:t>4. Predstavniki vlade, ki bodo sodelovali pri delu državnega zbora:</w:t>
            </w:r>
          </w:p>
        </w:tc>
      </w:tr>
      <w:tr w:rsidR="00742E02" w:rsidRPr="00742E02" w14:paraId="4EA06EE9" w14:textId="77777777" w:rsidTr="008B2B4D">
        <w:tc>
          <w:tcPr>
            <w:tcW w:w="9163" w:type="dxa"/>
            <w:gridSpan w:val="4"/>
          </w:tcPr>
          <w:p w14:paraId="29C6E734"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w:t>
            </w:r>
          </w:p>
        </w:tc>
      </w:tr>
      <w:tr w:rsidR="00742E02" w:rsidRPr="00742E02" w14:paraId="530E4996" w14:textId="77777777" w:rsidTr="008B2B4D">
        <w:tc>
          <w:tcPr>
            <w:tcW w:w="9163" w:type="dxa"/>
            <w:gridSpan w:val="4"/>
          </w:tcPr>
          <w:p w14:paraId="7BCBC33F" w14:textId="77777777" w:rsidR="00742E02" w:rsidRPr="00F70D36" w:rsidRDefault="00742E02" w:rsidP="00742E02">
            <w:pPr>
              <w:suppressAutoHyphens/>
              <w:overflowPunct w:val="0"/>
              <w:autoSpaceDE w:val="0"/>
              <w:autoSpaceDN w:val="0"/>
              <w:adjustRightInd w:val="0"/>
              <w:spacing w:after="0" w:line="240" w:lineRule="auto"/>
              <w:textAlignment w:val="baseline"/>
              <w:outlineLvl w:val="3"/>
              <w:rPr>
                <w:rFonts w:ascii="Arial" w:eastAsia="Times New Roman" w:hAnsi="Arial" w:cs="Times New Roman"/>
                <w:b/>
                <w:sz w:val="20"/>
                <w:szCs w:val="24"/>
              </w:rPr>
            </w:pPr>
            <w:r w:rsidRPr="00F70D36">
              <w:rPr>
                <w:rFonts w:ascii="Arial" w:eastAsia="Times New Roman" w:hAnsi="Arial" w:cs="Times New Roman"/>
                <w:b/>
                <w:sz w:val="20"/>
                <w:szCs w:val="24"/>
              </w:rPr>
              <w:t>5. Kratek povzetek gradiva:</w:t>
            </w:r>
          </w:p>
        </w:tc>
      </w:tr>
      <w:tr w:rsidR="00742E02" w:rsidRPr="00742E02" w14:paraId="2F8C845B" w14:textId="77777777" w:rsidTr="008B2B4D">
        <w:tc>
          <w:tcPr>
            <w:tcW w:w="9163" w:type="dxa"/>
            <w:gridSpan w:val="4"/>
          </w:tcPr>
          <w:p w14:paraId="6629E984"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70F0479D"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S predlogom Uredbe o spremembah in dopolnitvah Uredbe o izvajanju ukrepa Sheme kakovosti za kmetijske proizvode in živila iz Programa razvoja podeželja RS za obdobje 2014–2020 se kot upravičena shema dodaja nova shema kakovosti zajamčena tradicionalna posebnost s proizvodom seneno mleko, poleg tega se v okviru sheme kakovosti zaščitena označba porekla dodaja proizvod oljčno olje Istra in v okviru sheme kakovosti izbrana kakovost proizvoda prašiči in meso prašičev. S predlogom uredbe se podpirajo tudi upravičenci iz sektorjev oljke, mleko in prašičjereja, ki bodo imeli možnost povračila stroškov, nastalih z vključitvijo v podprto shemo kakovosti, stroškov letnih prispevkov za sodelovanje v njih in pregledov, potrebnih za preverjanje skladnosti s specifikacijami posameznih shem. Pričakovani rezultati predloga spremembe so povečanje obsega proizvodnje in trženja proizvodov iz omenjenih sektorjev, boljše vključevanje v agroživilske verige prek shem kakovosti in dodajanje vrednosti kmetijskim proizvodom in posledično tudi boljša prepoznavnost teh proizvodov med potrošniki.</w:t>
            </w:r>
          </w:p>
          <w:p w14:paraId="4CF849FF"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6C3B8E21"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 xml:space="preserve">Predlog uredbe predvideva tudi zmanjšanje razpoložljivih sredstev, katera se bodo prerazporedila na ukrepe, kjer je zaznano boljše črpanje sredstev. Razlog za zmanjšanje sredstev je trenutno manjše zanimanje za vključevanje v shemo kakovosti izbrana kakovost, ker trenutno še ni množičnega odziva s strani sektorjev prašiči in sadje, poleg tega pa v shemo še niso vključeni ostali sektorji kot so npr. vrtnine, žita, vino, za katere se pripravljajo ustrezne specifikacije in bodo predvidoma predmet podpore v novem programskem obdobju.  </w:t>
            </w:r>
          </w:p>
          <w:p w14:paraId="43C887AB"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7F097260"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Zaradi približevanja izteka programskega obdobja 2014-2020 in nepravočasnega sprejema EU aktov, ki bodo urejali prenos finančnih obveznosti iz sedanjega  Programa razvoja podeželja v nov program (</w:t>
            </w:r>
            <w:proofErr w:type="spellStart"/>
            <w:r w:rsidRPr="00742E02">
              <w:rPr>
                <w:rFonts w:ascii="Arial" w:eastAsia="Times New Roman" w:hAnsi="Arial" w:cs="Times New Roman"/>
                <w:sz w:val="20"/>
                <w:szCs w:val="24"/>
              </w:rPr>
              <w:t>t.i</w:t>
            </w:r>
            <w:proofErr w:type="spellEnd"/>
            <w:r w:rsidRPr="00742E02">
              <w:rPr>
                <w:rFonts w:ascii="Arial" w:eastAsia="Times New Roman" w:hAnsi="Arial" w:cs="Times New Roman"/>
                <w:sz w:val="20"/>
                <w:szCs w:val="24"/>
              </w:rPr>
              <w:t xml:space="preserve">. strateški načrt), je trenutno onemogočeno sprejemanje 5 letnih obveznosti, saj sedaj veljavna EU zakonodaja omogoča, da je upravičen izdatek iz Programa razvoja podeželja tisti, ki nastane do konca leta 2023, predviden javni razpis, ki bo objavljen v letu 2020, pa bi pomenil finančne obveznosti tudi v letih 2024 in 2025. Zaradi navedenega se s predlogom uredbe skrajšuje obdobje upravičenosti do podpore na 3 leta. </w:t>
            </w:r>
          </w:p>
          <w:p w14:paraId="2875C31D"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8CAFB4A"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Arial"/>
                <w:sz w:val="20"/>
                <w:szCs w:val="20"/>
                <w:lang w:eastAsia="sl-SI"/>
              </w:rPr>
              <w:t>Prav tako se z namenom zmanjšanja administrativnih bremen, tako za upravičence kot tudi za Agencijo za kmetijske trge in razvoj podeželja Republike Slovenije, ter z namenom zmanjšanja stopnje napake s predlogom Uredbe uvaja elektronski vnos zahtevkov za izplačilo sredstev.</w:t>
            </w:r>
          </w:p>
          <w:p w14:paraId="2E1711DD"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61505CE" w14:textId="77777777" w:rsidR="00742E02" w:rsidRPr="00742E02" w:rsidRDefault="00742E02" w:rsidP="00742E02">
            <w:pPr>
              <w:tabs>
                <w:tab w:val="left" w:pos="1701"/>
              </w:tabs>
              <w:spacing w:after="0" w:line="240" w:lineRule="auto"/>
              <w:jc w:val="both"/>
              <w:rPr>
                <w:rFonts w:ascii="Arial" w:eastAsia="Times New Roman" w:hAnsi="Arial" w:cs="Times New Roman"/>
                <w:sz w:val="20"/>
                <w:szCs w:val="24"/>
              </w:rPr>
            </w:pPr>
          </w:p>
        </w:tc>
      </w:tr>
      <w:tr w:rsidR="00742E02" w:rsidRPr="00742E02" w14:paraId="705D0077" w14:textId="77777777" w:rsidTr="008B2B4D">
        <w:tc>
          <w:tcPr>
            <w:tcW w:w="9163" w:type="dxa"/>
            <w:gridSpan w:val="4"/>
          </w:tcPr>
          <w:p w14:paraId="3CBE6CB4" w14:textId="77777777" w:rsidR="00742E02" w:rsidRPr="00F70D36" w:rsidRDefault="00742E02" w:rsidP="00742E02">
            <w:pPr>
              <w:suppressAutoHyphens/>
              <w:overflowPunct w:val="0"/>
              <w:autoSpaceDE w:val="0"/>
              <w:autoSpaceDN w:val="0"/>
              <w:adjustRightInd w:val="0"/>
              <w:spacing w:after="0" w:line="240" w:lineRule="auto"/>
              <w:textAlignment w:val="baseline"/>
              <w:outlineLvl w:val="3"/>
              <w:rPr>
                <w:rFonts w:ascii="Arial" w:eastAsia="Times New Roman" w:hAnsi="Arial" w:cs="Times New Roman"/>
                <w:b/>
                <w:sz w:val="20"/>
                <w:szCs w:val="24"/>
              </w:rPr>
            </w:pPr>
            <w:r w:rsidRPr="00F70D36">
              <w:rPr>
                <w:rFonts w:ascii="Arial" w:eastAsia="Times New Roman" w:hAnsi="Arial" w:cs="Times New Roman"/>
                <w:b/>
                <w:sz w:val="20"/>
                <w:szCs w:val="24"/>
              </w:rPr>
              <w:t>6. Presoja posledic za:</w:t>
            </w:r>
          </w:p>
        </w:tc>
      </w:tr>
      <w:tr w:rsidR="00742E02" w:rsidRPr="00742E02" w14:paraId="2ECF2911" w14:textId="77777777" w:rsidTr="008B2B4D">
        <w:tc>
          <w:tcPr>
            <w:tcW w:w="1448" w:type="dxa"/>
          </w:tcPr>
          <w:p w14:paraId="3AE7D595" w14:textId="77777777" w:rsidR="00742E02" w:rsidRPr="00742E02" w:rsidRDefault="00742E02" w:rsidP="00742E02">
            <w:pPr>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a)</w:t>
            </w:r>
          </w:p>
        </w:tc>
        <w:tc>
          <w:tcPr>
            <w:tcW w:w="5444" w:type="dxa"/>
            <w:gridSpan w:val="2"/>
          </w:tcPr>
          <w:p w14:paraId="6AF994CF"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javnofinančna sredstva nad 40.000 EUR v tekočem in naslednjih treh letih</w:t>
            </w:r>
          </w:p>
        </w:tc>
        <w:tc>
          <w:tcPr>
            <w:tcW w:w="2271" w:type="dxa"/>
            <w:vAlign w:val="center"/>
          </w:tcPr>
          <w:p w14:paraId="03CEC7AF"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DA</w:t>
            </w:r>
          </w:p>
        </w:tc>
      </w:tr>
      <w:tr w:rsidR="00742E02" w:rsidRPr="00742E02" w14:paraId="49860A83" w14:textId="77777777" w:rsidTr="008B2B4D">
        <w:tc>
          <w:tcPr>
            <w:tcW w:w="1448" w:type="dxa"/>
          </w:tcPr>
          <w:p w14:paraId="5C673642" w14:textId="77777777" w:rsidR="00742E02" w:rsidRPr="00742E02" w:rsidRDefault="00742E02" w:rsidP="00742E02">
            <w:pPr>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b)</w:t>
            </w:r>
          </w:p>
        </w:tc>
        <w:tc>
          <w:tcPr>
            <w:tcW w:w="5444" w:type="dxa"/>
            <w:gridSpan w:val="2"/>
          </w:tcPr>
          <w:p w14:paraId="7E996DF2"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usklajenost slovenskega pravnega reda s pravnim redom Evropske unije</w:t>
            </w:r>
          </w:p>
        </w:tc>
        <w:tc>
          <w:tcPr>
            <w:tcW w:w="2271" w:type="dxa"/>
            <w:vAlign w:val="center"/>
          </w:tcPr>
          <w:p w14:paraId="5F1BD34D"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DA</w:t>
            </w:r>
          </w:p>
        </w:tc>
      </w:tr>
      <w:tr w:rsidR="00742E02" w:rsidRPr="00742E02" w14:paraId="3C997509" w14:textId="77777777" w:rsidTr="008B2B4D">
        <w:tc>
          <w:tcPr>
            <w:tcW w:w="1448" w:type="dxa"/>
          </w:tcPr>
          <w:p w14:paraId="364E1FC1" w14:textId="77777777" w:rsidR="00742E02" w:rsidRPr="00742E02" w:rsidRDefault="00742E02" w:rsidP="00742E02">
            <w:pPr>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c)</w:t>
            </w:r>
          </w:p>
        </w:tc>
        <w:tc>
          <w:tcPr>
            <w:tcW w:w="5444" w:type="dxa"/>
            <w:gridSpan w:val="2"/>
          </w:tcPr>
          <w:p w14:paraId="6E24F29F"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administrativne posledice</w:t>
            </w:r>
          </w:p>
        </w:tc>
        <w:tc>
          <w:tcPr>
            <w:tcW w:w="2271" w:type="dxa"/>
            <w:vAlign w:val="center"/>
          </w:tcPr>
          <w:p w14:paraId="1A7CB0DB"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DA</w:t>
            </w:r>
          </w:p>
        </w:tc>
      </w:tr>
      <w:tr w:rsidR="00742E02" w:rsidRPr="00742E02" w14:paraId="55537A0B" w14:textId="77777777" w:rsidTr="008B2B4D">
        <w:tc>
          <w:tcPr>
            <w:tcW w:w="1448" w:type="dxa"/>
          </w:tcPr>
          <w:p w14:paraId="662BABF0" w14:textId="77777777" w:rsidR="00742E02" w:rsidRPr="00742E02" w:rsidRDefault="00742E02" w:rsidP="00742E02">
            <w:pPr>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č)</w:t>
            </w:r>
          </w:p>
        </w:tc>
        <w:tc>
          <w:tcPr>
            <w:tcW w:w="5444" w:type="dxa"/>
            <w:gridSpan w:val="2"/>
          </w:tcPr>
          <w:p w14:paraId="347015F1"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gospodarstvo, zlasti mala in srednja podjetja ter konkurenčnost podjetij</w:t>
            </w:r>
          </w:p>
        </w:tc>
        <w:tc>
          <w:tcPr>
            <w:tcW w:w="2271" w:type="dxa"/>
            <w:vAlign w:val="center"/>
          </w:tcPr>
          <w:p w14:paraId="4B068CC7"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DA</w:t>
            </w:r>
          </w:p>
        </w:tc>
      </w:tr>
      <w:tr w:rsidR="00742E02" w:rsidRPr="00742E02" w14:paraId="4C70D6F4" w14:textId="77777777" w:rsidTr="008B2B4D">
        <w:tc>
          <w:tcPr>
            <w:tcW w:w="1448" w:type="dxa"/>
          </w:tcPr>
          <w:p w14:paraId="7E7DEA55" w14:textId="77777777" w:rsidR="00742E02" w:rsidRPr="00742E02" w:rsidRDefault="00742E02" w:rsidP="00742E02">
            <w:pPr>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d)</w:t>
            </w:r>
          </w:p>
        </w:tc>
        <w:tc>
          <w:tcPr>
            <w:tcW w:w="5444" w:type="dxa"/>
            <w:gridSpan w:val="2"/>
          </w:tcPr>
          <w:p w14:paraId="3F93C620"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okolje, vključno s prostorskimi in varstvenimi vidiki</w:t>
            </w:r>
          </w:p>
        </w:tc>
        <w:tc>
          <w:tcPr>
            <w:tcW w:w="2271" w:type="dxa"/>
            <w:vAlign w:val="center"/>
          </w:tcPr>
          <w:p w14:paraId="23248E39"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NE</w:t>
            </w:r>
          </w:p>
        </w:tc>
      </w:tr>
      <w:tr w:rsidR="00742E02" w:rsidRPr="00742E02" w14:paraId="686F92B8" w14:textId="77777777" w:rsidTr="008B2B4D">
        <w:tc>
          <w:tcPr>
            <w:tcW w:w="1448" w:type="dxa"/>
          </w:tcPr>
          <w:p w14:paraId="1FF33BF7" w14:textId="77777777" w:rsidR="00742E02" w:rsidRPr="00742E02" w:rsidRDefault="00742E02" w:rsidP="00742E02">
            <w:pPr>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e)</w:t>
            </w:r>
          </w:p>
        </w:tc>
        <w:tc>
          <w:tcPr>
            <w:tcW w:w="5444" w:type="dxa"/>
            <w:gridSpan w:val="2"/>
          </w:tcPr>
          <w:p w14:paraId="515026BB"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socialno področje</w:t>
            </w:r>
          </w:p>
        </w:tc>
        <w:tc>
          <w:tcPr>
            <w:tcW w:w="2271" w:type="dxa"/>
            <w:vAlign w:val="center"/>
          </w:tcPr>
          <w:p w14:paraId="0AEAB006"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t>NE</w:t>
            </w:r>
          </w:p>
        </w:tc>
      </w:tr>
      <w:tr w:rsidR="00742E02" w:rsidRPr="00742E02" w14:paraId="0CFA0BE3" w14:textId="77777777" w:rsidTr="008B2B4D">
        <w:tc>
          <w:tcPr>
            <w:tcW w:w="1448" w:type="dxa"/>
            <w:tcBorders>
              <w:bottom w:val="single" w:sz="4" w:space="0" w:color="auto"/>
            </w:tcBorders>
          </w:tcPr>
          <w:p w14:paraId="1B5C940F" w14:textId="77777777" w:rsidR="00742E02" w:rsidRPr="00742E02" w:rsidRDefault="00742E02" w:rsidP="00742E02">
            <w:pPr>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f)</w:t>
            </w:r>
          </w:p>
        </w:tc>
        <w:tc>
          <w:tcPr>
            <w:tcW w:w="5444" w:type="dxa"/>
            <w:gridSpan w:val="2"/>
            <w:tcBorders>
              <w:bottom w:val="single" w:sz="4" w:space="0" w:color="auto"/>
            </w:tcBorders>
          </w:tcPr>
          <w:p w14:paraId="49A8B68D" w14:textId="77777777" w:rsidR="00742E02" w:rsidRPr="00742E02" w:rsidRDefault="00742E02" w:rsidP="00742E02">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dokumente razvojnega načrtovanja:</w:t>
            </w:r>
          </w:p>
          <w:p w14:paraId="6870146A" w14:textId="77777777" w:rsidR="00742E02" w:rsidRPr="00742E02" w:rsidRDefault="00742E02" w:rsidP="00742E02">
            <w:pPr>
              <w:numPr>
                <w:ilvl w:val="0"/>
                <w:numId w:val="39"/>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lastRenderedPageBreak/>
              <w:t>nacionalne dokumente razvojnega načrtovanja</w:t>
            </w:r>
          </w:p>
          <w:p w14:paraId="2ECC1481" w14:textId="77777777" w:rsidR="00742E02" w:rsidRPr="00742E02" w:rsidRDefault="00742E02" w:rsidP="00742E02">
            <w:pPr>
              <w:numPr>
                <w:ilvl w:val="0"/>
                <w:numId w:val="39"/>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razvojne politike na ravni programov po strukturi razvojne klasifikacije programskega proračuna</w:t>
            </w:r>
          </w:p>
          <w:p w14:paraId="663B6537" w14:textId="77777777" w:rsidR="00742E02" w:rsidRPr="00742E02" w:rsidRDefault="00742E02" w:rsidP="00742E02">
            <w:pPr>
              <w:numPr>
                <w:ilvl w:val="0"/>
                <w:numId w:val="39"/>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42E02">
              <w:rPr>
                <w:rFonts w:ascii="Arial" w:eastAsia="Times New Roman" w:hAnsi="Arial" w:cs="Times New Roman"/>
                <w:sz w:val="20"/>
                <w:szCs w:val="24"/>
              </w:rPr>
              <w:t>razvojne dokumente Evropske unije in mednarodnih organizacij</w:t>
            </w:r>
          </w:p>
        </w:tc>
        <w:tc>
          <w:tcPr>
            <w:tcW w:w="2271" w:type="dxa"/>
            <w:tcBorders>
              <w:bottom w:val="single" w:sz="4" w:space="0" w:color="auto"/>
            </w:tcBorders>
            <w:vAlign w:val="center"/>
          </w:tcPr>
          <w:p w14:paraId="0FA6CC58" w14:textId="77777777" w:rsidR="00742E02" w:rsidRPr="00742E02" w:rsidRDefault="00742E02" w:rsidP="00742E02">
            <w:pPr>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42E02">
              <w:rPr>
                <w:rFonts w:ascii="Arial" w:eastAsia="Times New Roman" w:hAnsi="Arial" w:cs="Times New Roman"/>
                <w:sz w:val="20"/>
                <w:szCs w:val="24"/>
              </w:rPr>
              <w:lastRenderedPageBreak/>
              <w:t>NE</w:t>
            </w:r>
          </w:p>
        </w:tc>
      </w:tr>
      <w:tr w:rsidR="00742E02" w:rsidRPr="00742E02" w14:paraId="6A76F60D" w14:textId="77777777" w:rsidTr="008B2B4D">
        <w:tc>
          <w:tcPr>
            <w:tcW w:w="9163" w:type="dxa"/>
            <w:gridSpan w:val="4"/>
            <w:tcBorders>
              <w:top w:val="single" w:sz="4" w:space="0" w:color="auto"/>
              <w:left w:val="single" w:sz="4" w:space="0" w:color="auto"/>
              <w:bottom w:val="single" w:sz="4" w:space="0" w:color="auto"/>
              <w:right w:val="single" w:sz="4" w:space="0" w:color="auto"/>
            </w:tcBorders>
          </w:tcPr>
          <w:p w14:paraId="6FA6B49D" w14:textId="77777777" w:rsidR="00742E02" w:rsidRPr="00F70D36" w:rsidRDefault="00742E02" w:rsidP="00742E02">
            <w:pPr>
              <w:widowControl w:val="0"/>
              <w:suppressAutoHyphens/>
              <w:overflowPunct w:val="0"/>
              <w:autoSpaceDE w:val="0"/>
              <w:autoSpaceDN w:val="0"/>
              <w:adjustRightInd w:val="0"/>
              <w:spacing w:after="0" w:line="240" w:lineRule="auto"/>
              <w:textAlignment w:val="baseline"/>
              <w:outlineLvl w:val="3"/>
              <w:rPr>
                <w:rFonts w:ascii="Arial" w:eastAsia="Times New Roman" w:hAnsi="Arial" w:cs="Times New Roman"/>
                <w:b/>
                <w:sz w:val="20"/>
                <w:szCs w:val="24"/>
              </w:rPr>
            </w:pPr>
            <w:r w:rsidRPr="00F70D36">
              <w:rPr>
                <w:rFonts w:ascii="Arial" w:eastAsia="Times New Roman" w:hAnsi="Arial" w:cs="Times New Roman"/>
                <w:b/>
                <w:sz w:val="20"/>
                <w:szCs w:val="24"/>
              </w:rPr>
              <w:t>7.a Predstavitev ocene finančnih posledic nad 40.000 EUR:</w:t>
            </w:r>
          </w:p>
          <w:p w14:paraId="696BF13B" w14:textId="77777777" w:rsidR="00742E02" w:rsidRPr="00742E02" w:rsidRDefault="00742E02" w:rsidP="00742E02">
            <w:pPr>
              <w:tabs>
                <w:tab w:val="left" w:pos="708"/>
              </w:tabs>
              <w:spacing w:after="0" w:line="240" w:lineRule="auto"/>
              <w:jc w:val="both"/>
              <w:rPr>
                <w:rFonts w:ascii="Arial" w:eastAsia="Times New Roman" w:hAnsi="Arial" w:cs="Times New Roman"/>
                <w:sz w:val="20"/>
                <w:szCs w:val="24"/>
                <w:highlight w:val="green"/>
              </w:rPr>
            </w:pPr>
          </w:p>
          <w:p w14:paraId="6D124A8F" w14:textId="77777777" w:rsidR="00742E02" w:rsidRPr="00742E02" w:rsidRDefault="00742E02" w:rsidP="00742E02">
            <w:pPr>
              <w:tabs>
                <w:tab w:val="left" w:pos="708"/>
              </w:tabs>
              <w:spacing w:after="0" w:line="240" w:lineRule="auto"/>
              <w:jc w:val="both"/>
              <w:rPr>
                <w:rFonts w:ascii="Arial" w:eastAsia="Times New Roman" w:hAnsi="Arial" w:cs="Times New Roman"/>
                <w:sz w:val="20"/>
                <w:szCs w:val="24"/>
              </w:rPr>
            </w:pPr>
            <w:r w:rsidRPr="00742E02">
              <w:rPr>
                <w:rFonts w:ascii="Arial" w:eastAsia="Times New Roman" w:hAnsi="Arial" w:cs="Times New Roman"/>
                <w:sz w:val="20"/>
                <w:szCs w:val="24"/>
              </w:rPr>
              <w:t xml:space="preserve">Sredstva za izvajanje te uredbe se zagotavljajo na proračunskih postavkah 140021 Program razvoja podeželja-14-20 – EU sredstva in 140022 Program razvoja podeželja-14-20 - slovenska udeležba. </w:t>
            </w:r>
          </w:p>
          <w:p w14:paraId="71C33FE4" w14:textId="77777777" w:rsidR="00742E02" w:rsidRPr="00742E02" w:rsidRDefault="00742E02" w:rsidP="00742E02">
            <w:pPr>
              <w:spacing w:after="0" w:line="240" w:lineRule="auto"/>
              <w:jc w:val="both"/>
              <w:rPr>
                <w:rFonts w:ascii="Arial" w:eastAsia="Times New Roman" w:hAnsi="Arial" w:cs="Times New Roman"/>
                <w:sz w:val="20"/>
                <w:szCs w:val="24"/>
              </w:rPr>
            </w:pPr>
          </w:p>
        </w:tc>
      </w:tr>
      <w:bookmarkEnd w:id="0"/>
    </w:tbl>
    <w:p w14:paraId="66645E20" w14:textId="454AD036" w:rsidR="0092657A" w:rsidRDefault="0092657A" w:rsidP="00742E02"/>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25"/>
        <w:gridCol w:w="892"/>
        <w:gridCol w:w="723"/>
        <w:gridCol w:w="691"/>
        <w:gridCol w:w="146"/>
        <w:gridCol w:w="1184"/>
        <w:gridCol w:w="98"/>
        <w:gridCol w:w="279"/>
        <w:gridCol w:w="306"/>
        <w:gridCol w:w="385"/>
        <w:gridCol w:w="303"/>
        <w:gridCol w:w="288"/>
        <w:gridCol w:w="279"/>
        <w:gridCol w:w="1561"/>
      </w:tblGrid>
      <w:tr w:rsidR="007A65A2" w:rsidRPr="007A65A2" w14:paraId="4B7EC704" w14:textId="77777777" w:rsidTr="008B2B4D">
        <w:trPr>
          <w:cantSplit/>
          <w:trHeight w:val="35"/>
        </w:trPr>
        <w:tc>
          <w:tcPr>
            <w:tcW w:w="9200"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77B97E4" w14:textId="77777777" w:rsidR="007A65A2" w:rsidRPr="007A65A2" w:rsidRDefault="007A65A2" w:rsidP="007A65A2">
            <w:pPr>
              <w:pageBreakBefore/>
              <w:widowControl w:val="0"/>
              <w:tabs>
                <w:tab w:val="left" w:pos="2340"/>
              </w:tabs>
              <w:spacing w:after="0" w:line="240" w:lineRule="auto"/>
              <w:ind w:left="142" w:hanging="142"/>
              <w:outlineLvl w:val="0"/>
              <w:rPr>
                <w:rFonts w:ascii="Arial" w:eastAsia="Times New Roman" w:hAnsi="Arial" w:cs="Times New Roman"/>
                <w:sz w:val="20"/>
                <w:szCs w:val="24"/>
              </w:rPr>
            </w:pPr>
            <w:r w:rsidRPr="007A65A2">
              <w:rPr>
                <w:rFonts w:ascii="Arial" w:eastAsia="Times New Roman" w:hAnsi="Arial" w:cs="Times New Roman"/>
                <w:sz w:val="20"/>
                <w:szCs w:val="24"/>
              </w:rPr>
              <w:lastRenderedPageBreak/>
              <w:t>I. Ocena finančnih posledic, ki niso načrtovane v sprejetem proračunu</w:t>
            </w:r>
          </w:p>
        </w:tc>
      </w:tr>
      <w:tr w:rsidR="007A65A2" w:rsidRPr="007A65A2" w14:paraId="6B1DDD20" w14:textId="77777777" w:rsidTr="008B2B4D">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9A5BF57" w14:textId="77777777" w:rsidR="007A65A2" w:rsidRPr="007A65A2" w:rsidRDefault="007A65A2" w:rsidP="007A65A2">
            <w:pPr>
              <w:widowControl w:val="0"/>
              <w:spacing w:after="0" w:line="240" w:lineRule="auto"/>
              <w:ind w:left="-122" w:right="-112"/>
              <w:jc w:val="center"/>
              <w:rPr>
                <w:rFonts w:ascii="Arial" w:eastAsia="Times New Roman" w:hAnsi="Arial" w:cs="Times New Roman"/>
                <w:sz w:val="20"/>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6AA531B"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Tekoče leto (t)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0F431F3C"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t + 1</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1D11EDE8"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t + 2</w:t>
            </w:r>
          </w:p>
        </w:tc>
        <w:tc>
          <w:tcPr>
            <w:tcW w:w="1561" w:type="dxa"/>
            <w:tcBorders>
              <w:top w:val="single" w:sz="4" w:space="0" w:color="auto"/>
              <w:left w:val="single" w:sz="4" w:space="0" w:color="auto"/>
              <w:bottom w:val="single" w:sz="4" w:space="0" w:color="auto"/>
              <w:right w:val="single" w:sz="4" w:space="0" w:color="auto"/>
            </w:tcBorders>
            <w:vAlign w:val="center"/>
          </w:tcPr>
          <w:p w14:paraId="53E09E18"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t + 3</w:t>
            </w:r>
          </w:p>
        </w:tc>
      </w:tr>
      <w:tr w:rsidR="007A65A2" w:rsidRPr="007A65A2" w14:paraId="35DB4F34" w14:textId="77777777" w:rsidTr="008B2B4D">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3B90FBB" w14:textId="77777777" w:rsidR="007A65A2" w:rsidRPr="007A65A2" w:rsidRDefault="007A65A2" w:rsidP="007A65A2">
            <w:pPr>
              <w:widowControl w:val="0"/>
              <w:spacing w:after="0" w:line="240" w:lineRule="auto"/>
              <w:rPr>
                <w:rFonts w:ascii="Arial" w:eastAsia="Times New Roman" w:hAnsi="Arial" w:cs="Times New Roman"/>
                <w:sz w:val="20"/>
                <w:szCs w:val="24"/>
              </w:rPr>
            </w:pPr>
            <w:r w:rsidRPr="007A65A2">
              <w:rPr>
                <w:rFonts w:ascii="Arial" w:eastAsia="Times New Roman" w:hAnsi="Arial" w:cs="Times New Roman"/>
                <w:sz w:val="20"/>
                <w:szCs w:val="24"/>
              </w:rPr>
              <w:t xml:space="preserve">Predvideno povečanje (+) ali zmanjšanje (–)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1D9D638F"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3A012AB5"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59D03FB6"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252920C8"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r>
      <w:tr w:rsidR="007A65A2" w:rsidRPr="007A65A2" w14:paraId="7815DDE5" w14:textId="77777777" w:rsidTr="008B2B4D">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97A60B9" w14:textId="77777777" w:rsidR="007A65A2" w:rsidRPr="007A65A2" w:rsidRDefault="007A65A2" w:rsidP="007A65A2">
            <w:pPr>
              <w:widowControl w:val="0"/>
              <w:spacing w:after="0" w:line="240" w:lineRule="auto"/>
              <w:rPr>
                <w:rFonts w:ascii="Arial" w:eastAsia="Times New Roman" w:hAnsi="Arial" w:cs="Times New Roman"/>
                <w:sz w:val="20"/>
                <w:szCs w:val="24"/>
              </w:rPr>
            </w:pPr>
            <w:r w:rsidRPr="007A65A2">
              <w:rPr>
                <w:rFonts w:ascii="Arial" w:eastAsia="Times New Roman" w:hAnsi="Arial" w:cs="Times New Roman"/>
                <w:sz w:val="20"/>
                <w:szCs w:val="24"/>
              </w:rPr>
              <w:t xml:space="preserve">Predvideno povečanje (+) ali zmanjšanje (–)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26DD6317"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162F2095"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2901A296"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3EC71FA5"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r>
      <w:tr w:rsidR="007A65A2" w:rsidRPr="007A65A2" w14:paraId="50FFF805" w14:textId="77777777" w:rsidTr="008B2B4D">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9EE9C0A" w14:textId="77777777" w:rsidR="007A65A2" w:rsidRPr="007A65A2" w:rsidRDefault="007A65A2" w:rsidP="007A65A2">
            <w:pPr>
              <w:widowControl w:val="0"/>
              <w:spacing w:after="0" w:line="240" w:lineRule="auto"/>
              <w:rPr>
                <w:rFonts w:ascii="Arial" w:eastAsia="Times New Roman" w:hAnsi="Arial" w:cs="Times New Roman"/>
                <w:sz w:val="20"/>
                <w:szCs w:val="24"/>
              </w:rPr>
            </w:pPr>
            <w:r w:rsidRPr="007A65A2">
              <w:rPr>
                <w:rFonts w:ascii="Arial" w:eastAsia="Times New Roman" w:hAnsi="Arial" w:cs="Times New Roman"/>
                <w:sz w:val="20"/>
                <w:szCs w:val="24"/>
              </w:rPr>
              <w:t xml:space="preserve">Predvideno povečanje (+) ali zmanjšanje (–)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1E52398"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E9350B7"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548C55CB"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26C43A5E"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p>
        </w:tc>
      </w:tr>
      <w:tr w:rsidR="007A65A2" w:rsidRPr="007A65A2" w14:paraId="4919F569" w14:textId="77777777" w:rsidTr="008B2B4D">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6DAC9C9" w14:textId="77777777" w:rsidR="007A65A2" w:rsidRPr="007A65A2" w:rsidRDefault="007A65A2" w:rsidP="007A65A2">
            <w:pPr>
              <w:widowControl w:val="0"/>
              <w:spacing w:after="0" w:line="240" w:lineRule="auto"/>
              <w:rPr>
                <w:rFonts w:ascii="Arial" w:eastAsia="Times New Roman" w:hAnsi="Arial" w:cs="Times New Roman"/>
                <w:sz w:val="20"/>
                <w:szCs w:val="24"/>
              </w:rPr>
            </w:pPr>
            <w:r w:rsidRPr="007A65A2">
              <w:rPr>
                <w:rFonts w:ascii="Arial" w:eastAsia="Times New Roman" w:hAnsi="Arial" w:cs="Times New Roman"/>
                <w:sz w:val="20"/>
                <w:szCs w:val="24"/>
              </w:rPr>
              <w:t>Predvideno povečanje (+) ali zmanjšanje (–)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127BE210"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359C4293"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46B2D52C"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55A8D5AB"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p>
        </w:tc>
      </w:tr>
      <w:tr w:rsidR="007A65A2" w:rsidRPr="007A65A2" w14:paraId="52AC40CB" w14:textId="77777777" w:rsidTr="008B2B4D">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3E89364" w14:textId="77777777" w:rsidR="007A65A2" w:rsidRPr="007A65A2" w:rsidRDefault="007A65A2" w:rsidP="007A65A2">
            <w:pPr>
              <w:widowControl w:val="0"/>
              <w:spacing w:after="0" w:line="240" w:lineRule="auto"/>
              <w:rPr>
                <w:rFonts w:ascii="Arial" w:eastAsia="Times New Roman" w:hAnsi="Arial" w:cs="Times New Roman"/>
                <w:sz w:val="20"/>
                <w:szCs w:val="24"/>
              </w:rPr>
            </w:pPr>
            <w:r w:rsidRPr="007A65A2">
              <w:rPr>
                <w:rFonts w:ascii="Arial" w:eastAsia="Times New Roman" w:hAnsi="Arial" w:cs="Times New Roman"/>
                <w:sz w:val="20"/>
                <w:szCs w:val="24"/>
              </w:rPr>
              <w:t>Predvideno povečanje (+) ali zmanjšanje (–)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C6B196E"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03BB49FC"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431204CA"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254E94B9" w14:textId="77777777" w:rsidR="007A65A2" w:rsidRPr="007A65A2" w:rsidRDefault="007A65A2" w:rsidP="007A65A2">
            <w:pPr>
              <w:widowControl w:val="0"/>
              <w:tabs>
                <w:tab w:val="left" w:pos="360"/>
              </w:tabs>
              <w:spacing w:after="0" w:line="240" w:lineRule="auto"/>
              <w:jc w:val="center"/>
              <w:outlineLvl w:val="0"/>
              <w:rPr>
                <w:rFonts w:ascii="Arial" w:eastAsia="Times New Roman" w:hAnsi="Arial" w:cs="Times New Roman"/>
                <w:sz w:val="20"/>
                <w:szCs w:val="24"/>
              </w:rPr>
            </w:pPr>
          </w:p>
        </w:tc>
      </w:tr>
      <w:tr w:rsidR="007A65A2" w:rsidRPr="007A65A2" w14:paraId="39ABE7C5" w14:textId="77777777" w:rsidTr="008B2B4D">
        <w:trPr>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3E7F71" w14:textId="77777777" w:rsidR="007A65A2" w:rsidRPr="007A65A2" w:rsidRDefault="007A65A2" w:rsidP="007A65A2">
            <w:pPr>
              <w:widowControl w:val="0"/>
              <w:tabs>
                <w:tab w:val="left" w:pos="2340"/>
              </w:tabs>
              <w:spacing w:after="0" w:line="240" w:lineRule="auto"/>
              <w:ind w:left="142" w:hanging="142"/>
              <w:outlineLvl w:val="0"/>
              <w:rPr>
                <w:rFonts w:ascii="Arial" w:eastAsia="Times New Roman" w:hAnsi="Arial" w:cs="Times New Roman"/>
                <w:sz w:val="20"/>
                <w:szCs w:val="24"/>
              </w:rPr>
            </w:pPr>
            <w:r w:rsidRPr="007A65A2">
              <w:rPr>
                <w:rFonts w:ascii="Arial" w:eastAsia="Times New Roman" w:hAnsi="Arial" w:cs="Times New Roman"/>
                <w:sz w:val="20"/>
                <w:szCs w:val="24"/>
              </w:rPr>
              <w:t>II. Finančne posledice za državni proračun</w:t>
            </w:r>
          </w:p>
        </w:tc>
      </w:tr>
      <w:tr w:rsidR="007A65A2" w:rsidRPr="007A65A2" w14:paraId="4CF356E7" w14:textId="77777777" w:rsidTr="008B2B4D">
        <w:trPr>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E7429E" w14:textId="77777777" w:rsidR="007A65A2" w:rsidRPr="007A65A2" w:rsidRDefault="007A65A2" w:rsidP="007A65A2">
            <w:pPr>
              <w:widowControl w:val="0"/>
              <w:tabs>
                <w:tab w:val="left" w:pos="2340"/>
              </w:tabs>
              <w:spacing w:after="0" w:line="240" w:lineRule="auto"/>
              <w:ind w:left="142" w:hanging="142"/>
              <w:outlineLvl w:val="0"/>
              <w:rPr>
                <w:rFonts w:ascii="Arial" w:eastAsia="Times New Roman" w:hAnsi="Arial" w:cs="Times New Roman"/>
                <w:sz w:val="20"/>
                <w:szCs w:val="24"/>
              </w:rPr>
            </w:pPr>
            <w:proofErr w:type="spellStart"/>
            <w:r w:rsidRPr="007A65A2">
              <w:rPr>
                <w:rFonts w:ascii="Arial" w:eastAsia="Times New Roman" w:hAnsi="Arial" w:cs="Times New Roman"/>
                <w:sz w:val="20"/>
                <w:szCs w:val="24"/>
              </w:rPr>
              <w:t>II.a</w:t>
            </w:r>
            <w:proofErr w:type="spellEnd"/>
            <w:r w:rsidRPr="007A65A2">
              <w:rPr>
                <w:rFonts w:ascii="Arial" w:eastAsia="Times New Roman" w:hAnsi="Arial" w:cs="Times New Roman"/>
                <w:sz w:val="20"/>
                <w:szCs w:val="24"/>
              </w:rPr>
              <w:t xml:space="preserve"> Pravice porabe za izvedbo predlaganih rešitev so zagotovljene:</w:t>
            </w:r>
          </w:p>
        </w:tc>
      </w:tr>
      <w:tr w:rsidR="007A65A2" w:rsidRPr="007A65A2" w14:paraId="24811FF0" w14:textId="77777777" w:rsidTr="0015202A">
        <w:trPr>
          <w:cantSplit/>
          <w:trHeight w:val="100"/>
        </w:trPr>
        <w:tc>
          <w:tcPr>
            <w:tcW w:w="1840" w:type="dxa"/>
            <w:tcBorders>
              <w:top w:val="single" w:sz="4" w:space="0" w:color="auto"/>
              <w:left w:val="single" w:sz="4" w:space="0" w:color="auto"/>
              <w:bottom w:val="single" w:sz="4" w:space="0" w:color="auto"/>
              <w:right w:val="single" w:sz="4" w:space="0" w:color="auto"/>
            </w:tcBorders>
            <w:vAlign w:val="center"/>
          </w:tcPr>
          <w:p w14:paraId="2E59BBE7"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 xml:space="preserve">Ime proračunskega uporabnika </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438A5A8B"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Šifra in naziv ukrepa, projekta</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DC0673B"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Šifra in naziv proračunske postavke</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49450904"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Znesek za tekoče leto (t)</w:t>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7877BC56"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Znesek za t + 1</w:t>
            </w:r>
          </w:p>
        </w:tc>
      </w:tr>
      <w:tr w:rsidR="007A65A2" w:rsidRPr="007A65A2" w14:paraId="7CD5FAF7" w14:textId="77777777" w:rsidTr="0015202A">
        <w:trPr>
          <w:cantSplit/>
          <w:trHeight w:val="95"/>
        </w:trPr>
        <w:tc>
          <w:tcPr>
            <w:tcW w:w="1840" w:type="dxa"/>
            <w:tcBorders>
              <w:top w:val="single" w:sz="4" w:space="0" w:color="auto"/>
              <w:left w:val="single" w:sz="4" w:space="0" w:color="auto"/>
              <w:bottom w:val="single" w:sz="4" w:space="0" w:color="auto"/>
              <w:right w:val="single" w:sz="4" w:space="0" w:color="auto"/>
            </w:tcBorders>
            <w:vAlign w:val="center"/>
          </w:tcPr>
          <w:p w14:paraId="08B2F4DC"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bCs/>
                <w:kern w:val="32"/>
                <w:sz w:val="20"/>
                <w:szCs w:val="20"/>
                <w:lang w:eastAsia="sl-SI"/>
              </w:rPr>
            </w:pPr>
            <w:r w:rsidRPr="007A65A2">
              <w:rPr>
                <w:rFonts w:ascii="Arial" w:eastAsia="Times New Roman" w:hAnsi="Arial" w:cs="Arial"/>
                <w:bCs/>
                <w:kern w:val="32"/>
                <w:sz w:val="20"/>
                <w:szCs w:val="20"/>
                <w:lang w:eastAsia="sl-SI"/>
              </w:rPr>
              <w:t>Ministrstvo za kmetijstvo, gozdarstvo in prehrano</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54685803"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sz w:val="20"/>
                <w:szCs w:val="20"/>
                <w:lang w:eastAsia="sl-SI"/>
              </w:rPr>
            </w:pPr>
          </w:p>
          <w:p w14:paraId="42055EDB"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iCs/>
                <w:sz w:val="20"/>
                <w:szCs w:val="20"/>
                <w:lang w:eastAsia="sl-SI"/>
              </w:rPr>
            </w:pPr>
            <w:r w:rsidRPr="007A65A2">
              <w:rPr>
                <w:rFonts w:ascii="Arial" w:eastAsia="Times New Roman" w:hAnsi="Arial" w:cs="Arial"/>
                <w:sz w:val="20"/>
                <w:szCs w:val="20"/>
                <w:lang w:eastAsia="sl-SI"/>
              </w:rPr>
              <w:t>2330-15-0020 M03 »Sheme kakovosti za kmetijske proizvode in živila «</w:t>
            </w:r>
          </w:p>
          <w:p w14:paraId="6314C362"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bCs/>
                <w:kern w:val="32"/>
                <w:sz w:val="20"/>
                <w:szCs w:val="20"/>
                <w:lang w:eastAsia="sl-SI"/>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E987FE9"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bCs/>
                <w:kern w:val="32"/>
                <w:sz w:val="20"/>
                <w:szCs w:val="20"/>
                <w:lang w:eastAsia="sl-SI"/>
              </w:rPr>
            </w:pPr>
            <w:r w:rsidRPr="007A65A2">
              <w:rPr>
                <w:rFonts w:ascii="Arial" w:eastAsia="Times New Roman" w:hAnsi="Arial" w:cs="Arial"/>
                <w:bCs/>
                <w:kern w:val="32"/>
                <w:sz w:val="20"/>
                <w:szCs w:val="20"/>
                <w:lang w:eastAsia="sl-SI"/>
              </w:rPr>
              <w:t xml:space="preserve">140021 Program razvoja podeželja – 14–20 – EU  </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2B6FEA68" w14:textId="77777777" w:rsidR="007A65A2" w:rsidRPr="007A65A2" w:rsidRDefault="007A65A2" w:rsidP="007A65A2">
            <w:pPr>
              <w:widowControl w:val="0"/>
              <w:tabs>
                <w:tab w:val="left" w:pos="360"/>
              </w:tabs>
              <w:overflowPunct w:val="0"/>
              <w:autoSpaceDE w:val="0"/>
              <w:autoSpaceDN w:val="0"/>
              <w:adjustRightInd w:val="0"/>
              <w:spacing w:after="0" w:line="260" w:lineRule="exact"/>
              <w:jc w:val="right"/>
              <w:textAlignment w:val="baseline"/>
              <w:outlineLvl w:val="0"/>
              <w:rPr>
                <w:rFonts w:ascii="Arial" w:eastAsia="Times New Roman" w:hAnsi="Arial" w:cs="Arial"/>
                <w:bCs/>
                <w:sz w:val="20"/>
                <w:szCs w:val="20"/>
                <w:lang w:eastAsia="sl-SI"/>
              </w:rPr>
            </w:pPr>
            <w:r w:rsidRPr="007A65A2">
              <w:rPr>
                <w:rFonts w:ascii="Arial" w:eastAsia="Times New Roman" w:hAnsi="Arial" w:cs="Arial"/>
                <w:bCs/>
                <w:sz w:val="20"/>
                <w:szCs w:val="20"/>
                <w:lang w:eastAsia="sl-SI"/>
              </w:rPr>
              <w:t>375.000 EUR</w:t>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7F806CAC" w14:textId="3E80A0C6" w:rsidR="007A65A2" w:rsidRPr="007A65A2" w:rsidRDefault="009F61ED" w:rsidP="007A65A2">
            <w:pPr>
              <w:widowControl w:val="0"/>
              <w:tabs>
                <w:tab w:val="left" w:pos="360"/>
              </w:tabs>
              <w:overflowPunct w:val="0"/>
              <w:autoSpaceDE w:val="0"/>
              <w:autoSpaceDN w:val="0"/>
              <w:adjustRightInd w:val="0"/>
              <w:spacing w:after="0" w:line="260" w:lineRule="exact"/>
              <w:jc w:val="right"/>
              <w:textAlignment w:val="baseline"/>
              <w:outlineLvl w:val="0"/>
              <w:rPr>
                <w:rFonts w:ascii="Arial" w:eastAsia="Times New Roman" w:hAnsi="Arial" w:cs="Arial"/>
                <w:bCs/>
                <w:sz w:val="20"/>
                <w:szCs w:val="20"/>
                <w:lang w:eastAsia="sl-SI"/>
              </w:rPr>
            </w:pPr>
            <w:r>
              <w:rPr>
                <w:rFonts w:ascii="Arial" w:eastAsia="Times New Roman" w:hAnsi="Arial" w:cs="Arial"/>
                <w:bCs/>
                <w:sz w:val="20"/>
                <w:szCs w:val="20"/>
                <w:lang w:eastAsia="sl-SI"/>
              </w:rPr>
              <w:t>0 RUR</w:t>
            </w:r>
          </w:p>
        </w:tc>
      </w:tr>
      <w:tr w:rsidR="007A65A2" w:rsidRPr="007A65A2" w14:paraId="46030627" w14:textId="77777777" w:rsidTr="0015202A">
        <w:trPr>
          <w:cantSplit/>
          <w:trHeight w:val="95"/>
        </w:trPr>
        <w:tc>
          <w:tcPr>
            <w:tcW w:w="1840" w:type="dxa"/>
            <w:tcBorders>
              <w:top w:val="single" w:sz="4" w:space="0" w:color="auto"/>
              <w:left w:val="single" w:sz="4" w:space="0" w:color="auto"/>
              <w:bottom w:val="single" w:sz="4" w:space="0" w:color="auto"/>
              <w:right w:val="single" w:sz="4" w:space="0" w:color="auto"/>
            </w:tcBorders>
            <w:vAlign w:val="center"/>
          </w:tcPr>
          <w:p w14:paraId="3809D8EE"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bCs/>
                <w:kern w:val="32"/>
                <w:sz w:val="20"/>
                <w:szCs w:val="20"/>
                <w:lang w:eastAsia="sl-SI"/>
              </w:rPr>
            </w:pPr>
            <w:r w:rsidRPr="007A65A2">
              <w:rPr>
                <w:rFonts w:ascii="Arial" w:eastAsia="Times New Roman" w:hAnsi="Arial" w:cs="Arial"/>
                <w:bCs/>
                <w:kern w:val="32"/>
                <w:sz w:val="20"/>
                <w:szCs w:val="20"/>
                <w:lang w:eastAsia="sl-SI"/>
              </w:rPr>
              <w:t>Ministrstvo za kmetijstvo, gozdarstvo in prehrano</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CD3FE65"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iCs/>
                <w:sz w:val="20"/>
                <w:szCs w:val="20"/>
                <w:lang w:eastAsia="sl-SI"/>
              </w:rPr>
            </w:pPr>
            <w:r w:rsidRPr="007A65A2">
              <w:rPr>
                <w:rFonts w:ascii="Arial" w:eastAsia="Times New Roman" w:hAnsi="Arial" w:cs="Arial"/>
                <w:sz w:val="20"/>
                <w:szCs w:val="20"/>
                <w:lang w:eastAsia="sl-SI"/>
              </w:rPr>
              <w:t>2330-15-0020 M03 »Sheme kakovosti za kmetijske proizvode in živila «</w:t>
            </w:r>
          </w:p>
          <w:p w14:paraId="1BD36407"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bCs/>
                <w:kern w:val="32"/>
                <w:sz w:val="20"/>
                <w:szCs w:val="20"/>
                <w:lang w:eastAsia="sl-SI"/>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17B1136C" w14:textId="383E2BE5" w:rsidR="007A65A2" w:rsidRPr="007A65A2" w:rsidRDefault="007A65A2" w:rsidP="0015202A">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bCs/>
                <w:kern w:val="32"/>
                <w:sz w:val="20"/>
                <w:szCs w:val="20"/>
                <w:lang w:eastAsia="sl-SI"/>
              </w:rPr>
            </w:pPr>
            <w:r w:rsidRPr="007A65A2">
              <w:rPr>
                <w:rFonts w:ascii="Arial" w:eastAsia="Times New Roman" w:hAnsi="Arial" w:cs="Arial"/>
                <w:bCs/>
                <w:kern w:val="32"/>
                <w:sz w:val="20"/>
                <w:szCs w:val="20"/>
                <w:lang w:eastAsia="sl-SI"/>
              </w:rPr>
              <w:t>140022 Program razvoja podeželja –14–20–</w:t>
            </w:r>
            <w:r w:rsidR="0015202A">
              <w:rPr>
                <w:rFonts w:ascii="Arial" w:eastAsia="Times New Roman" w:hAnsi="Arial" w:cs="Arial"/>
                <w:bCs/>
                <w:kern w:val="32"/>
                <w:sz w:val="20"/>
                <w:szCs w:val="20"/>
                <w:lang w:eastAsia="sl-SI"/>
              </w:rPr>
              <w:t xml:space="preserve"> sl</w:t>
            </w:r>
            <w:r w:rsidRPr="007A65A2">
              <w:rPr>
                <w:rFonts w:ascii="Arial" w:eastAsia="Times New Roman" w:hAnsi="Arial" w:cs="Arial"/>
                <w:bCs/>
                <w:kern w:val="32"/>
                <w:sz w:val="20"/>
                <w:szCs w:val="20"/>
                <w:lang w:eastAsia="sl-SI"/>
              </w:rPr>
              <w:t>ovenska udeležba</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7F42D685" w14:textId="77777777" w:rsidR="007A65A2" w:rsidRPr="007A65A2" w:rsidRDefault="007A65A2" w:rsidP="007A65A2">
            <w:pPr>
              <w:widowControl w:val="0"/>
              <w:tabs>
                <w:tab w:val="left" w:pos="360"/>
              </w:tabs>
              <w:overflowPunct w:val="0"/>
              <w:autoSpaceDE w:val="0"/>
              <w:autoSpaceDN w:val="0"/>
              <w:adjustRightInd w:val="0"/>
              <w:spacing w:after="0" w:line="260" w:lineRule="exact"/>
              <w:jc w:val="right"/>
              <w:textAlignment w:val="baseline"/>
              <w:outlineLvl w:val="0"/>
              <w:rPr>
                <w:rFonts w:ascii="Arial" w:eastAsia="Times New Roman" w:hAnsi="Arial" w:cs="Arial"/>
                <w:bCs/>
                <w:sz w:val="20"/>
                <w:szCs w:val="20"/>
                <w:lang w:eastAsia="sl-SI"/>
              </w:rPr>
            </w:pPr>
            <w:r w:rsidRPr="007A65A2">
              <w:rPr>
                <w:rFonts w:ascii="Arial" w:eastAsia="Times New Roman" w:hAnsi="Arial" w:cs="Arial"/>
                <w:bCs/>
                <w:sz w:val="20"/>
                <w:szCs w:val="20"/>
                <w:lang w:eastAsia="sl-SI"/>
              </w:rPr>
              <w:t>125.000 EUR</w:t>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422CA6AD" w14:textId="11C5A852" w:rsidR="007A65A2" w:rsidRPr="007A65A2" w:rsidRDefault="009F61ED" w:rsidP="007A65A2">
            <w:pPr>
              <w:widowControl w:val="0"/>
              <w:tabs>
                <w:tab w:val="left" w:pos="360"/>
              </w:tabs>
              <w:overflowPunct w:val="0"/>
              <w:autoSpaceDE w:val="0"/>
              <w:autoSpaceDN w:val="0"/>
              <w:adjustRightInd w:val="0"/>
              <w:spacing w:after="0" w:line="260" w:lineRule="exact"/>
              <w:jc w:val="right"/>
              <w:textAlignment w:val="baseline"/>
              <w:outlineLvl w:val="0"/>
              <w:rPr>
                <w:rFonts w:ascii="Arial" w:eastAsia="Times New Roman" w:hAnsi="Arial" w:cs="Arial"/>
                <w:bCs/>
                <w:sz w:val="20"/>
                <w:szCs w:val="20"/>
                <w:lang w:eastAsia="sl-SI"/>
              </w:rPr>
            </w:pPr>
            <w:r>
              <w:rPr>
                <w:rFonts w:ascii="Arial" w:eastAsia="Times New Roman" w:hAnsi="Arial" w:cs="Arial"/>
                <w:bCs/>
                <w:sz w:val="20"/>
                <w:szCs w:val="20"/>
                <w:lang w:eastAsia="sl-SI"/>
              </w:rPr>
              <w:t>0 EUR</w:t>
            </w:r>
          </w:p>
        </w:tc>
      </w:tr>
      <w:tr w:rsidR="007A65A2" w:rsidRPr="007A65A2" w14:paraId="6E4AACAB" w14:textId="77777777" w:rsidTr="0015202A">
        <w:trPr>
          <w:cantSplit/>
          <w:trHeight w:val="95"/>
        </w:trPr>
        <w:tc>
          <w:tcPr>
            <w:tcW w:w="5799" w:type="dxa"/>
            <w:gridSpan w:val="8"/>
            <w:tcBorders>
              <w:top w:val="single" w:sz="4" w:space="0" w:color="auto"/>
              <w:left w:val="single" w:sz="4" w:space="0" w:color="auto"/>
              <w:bottom w:val="single" w:sz="4" w:space="0" w:color="auto"/>
              <w:right w:val="single" w:sz="4" w:space="0" w:color="auto"/>
            </w:tcBorders>
            <w:vAlign w:val="center"/>
          </w:tcPr>
          <w:p w14:paraId="7D0FCEB2"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b/>
                <w:sz w:val="20"/>
                <w:szCs w:val="20"/>
                <w:lang w:eastAsia="sl-SI"/>
              </w:rPr>
            </w:pPr>
            <w:r w:rsidRPr="007A65A2">
              <w:rPr>
                <w:rFonts w:ascii="Arial" w:eastAsia="Times New Roman" w:hAnsi="Arial" w:cs="Arial"/>
                <w:b/>
                <w:sz w:val="20"/>
                <w:szCs w:val="20"/>
                <w:lang w:eastAsia="sl-SI"/>
              </w:rPr>
              <w:t>SKUPAJ</w:t>
            </w:r>
          </w:p>
        </w:tc>
        <w:tc>
          <w:tcPr>
            <w:tcW w:w="1561" w:type="dxa"/>
            <w:gridSpan w:val="5"/>
            <w:tcBorders>
              <w:top w:val="single" w:sz="4" w:space="0" w:color="auto"/>
              <w:left w:val="single" w:sz="4" w:space="0" w:color="auto"/>
              <w:bottom w:val="single" w:sz="4" w:space="0" w:color="auto"/>
              <w:right w:val="single" w:sz="4" w:space="0" w:color="auto"/>
            </w:tcBorders>
            <w:vAlign w:val="center"/>
          </w:tcPr>
          <w:p w14:paraId="62797C45" w14:textId="77777777" w:rsidR="007A65A2" w:rsidRPr="007A65A2" w:rsidRDefault="007A65A2" w:rsidP="007A65A2">
            <w:pPr>
              <w:widowControl w:val="0"/>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65A2">
              <w:rPr>
                <w:rFonts w:ascii="Arial" w:eastAsia="Times New Roman" w:hAnsi="Arial" w:cs="Arial"/>
                <w:b/>
                <w:bCs/>
                <w:szCs w:val="20"/>
                <w:lang w:eastAsia="sl-SI"/>
              </w:rPr>
              <w:t xml:space="preserve">500.000 </w:t>
            </w:r>
            <w:r w:rsidRPr="007A65A2">
              <w:rPr>
                <w:rFonts w:ascii="Arial" w:eastAsia="Times New Roman" w:hAnsi="Arial" w:cs="Arial"/>
                <w:b/>
                <w:sz w:val="20"/>
                <w:szCs w:val="20"/>
                <w:lang w:eastAsia="sl-SI"/>
              </w:rPr>
              <w:t>EUR</w:t>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9A15BC6" w14:textId="1D509AB6" w:rsidR="007A65A2" w:rsidRPr="007A65A2" w:rsidRDefault="009F61ED" w:rsidP="007A65A2">
            <w:pPr>
              <w:widowControl w:val="0"/>
              <w:tabs>
                <w:tab w:val="left" w:pos="360"/>
              </w:tabs>
              <w:overflowPunct w:val="0"/>
              <w:autoSpaceDE w:val="0"/>
              <w:autoSpaceDN w:val="0"/>
              <w:adjustRightInd w:val="0"/>
              <w:spacing w:after="0" w:line="260" w:lineRule="exact"/>
              <w:jc w:val="right"/>
              <w:textAlignment w:val="baseline"/>
              <w:outlineLvl w:val="0"/>
              <w:rPr>
                <w:rFonts w:ascii="Arial" w:eastAsia="Times New Roman" w:hAnsi="Arial" w:cs="Arial"/>
                <w:b/>
                <w:sz w:val="20"/>
                <w:szCs w:val="20"/>
                <w:lang w:eastAsia="sl-SI"/>
              </w:rPr>
            </w:pPr>
            <w:r>
              <w:rPr>
                <w:rFonts w:ascii="Arial" w:eastAsia="Times New Roman" w:hAnsi="Arial" w:cs="Arial"/>
                <w:b/>
                <w:sz w:val="20"/>
                <w:szCs w:val="20"/>
                <w:lang w:eastAsia="sl-SI"/>
              </w:rPr>
              <w:t>0 EUR</w:t>
            </w:r>
          </w:p>
        </w:tc>
      </w:tr>
      <w:tr w:rsidR="007A65A2" w:rsidRPr="007A65A2" w14:paraId="3FF1BFBF" w14:textId="77777777" w:rsidTr="008B2B4D">
        <w:trPr>
          <w:cantSplit/>
          <w:trHeight w:val="294"/>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CF11FC" w14:textId="77777777" w:rsidR="007A65A2" w:rsidRPr="007A65A2" w:rsidRDefault="007A65A2" w:rsidP="007A65A2">
            <w:pPr>
              <w:widowControl w:val="0"/>
              <w:tabs>
                <w:tab w:val="left" w:pos="360"/>
              </w:tabs>
              <w:overflowPunct w:val="0"/>
              <w:autoSpaceDE w:val="0"/>
              <w:autoSpaceDN w:val="0"/>
              <w:adjustRightInd w:val="0"/>
              <w:spacing w:after="0" w:line="260" w:lineRule="exact"/>
              <w:jc w:val="both"/>
              <w:textAlignment w:val="baseline"/>
              <w:outlineLvl w:val="0"/>
              <w:rPr>
                <w:rFonts w:ascii="Arial" w:eastAsia="Times New Roman" w:hAnsi="Arial" w:cs="Arial"/>
                <w:b/>
                <w:sz w:val="20"/>
                <w:szCs w:val="20"/>
                <w:lang w:eastAsia="sl-SI"/>
              </w:rPr>
            </w:pPr>
            <w:r w:rsidRPr="007A65A2">
              <w:rPr>
                <w:rFonts w:ascii="Arial" w:eastAsia="Times New Roman" w:hAnsi="Arial" w:cs="Arial"/>
                <w:b/>
                <w:sz w:val="20"/>
                <w:szCs w:val="20"/>
                <w:lang w:eastAsia="sl-SI"/>
              </w:rPr>
              <w:t>SKUPAJ</w:t>
            </w:r>
          </w:p>
        </w:tc>
      </w:tr>
      <w:tr w:rsidR="007A65A2" w:rsidRPr="007A65A2" w14:paraId="22CCA5FC" w14:textId="77777777" w:rsidTr="008B2B4D">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3855DC00"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0E5CF21"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480ABE"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D0E820"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2A65E9F2" w14:textId="77777777" w:rsidR="007A65A2" w:rsidRPr="007A65A2" w:rsidRDefault="007A65A2" w:rsidP="007A65A2">
            <w:pPr>
              <w:widowControl w:val="0"/>
              <w:spacing w:after="0" w:line="240" w:lineRule="auto"/>
              <w:jc w:val="center"/>
              <w:rPr>
                <w:rFonts w:ascii="Arial" w:eastAsia="Times New Roman" w:hAnsi="Arial" w:cs="Times New Roman"/>
                <w:sz w:val="20"/>
                <w:szCs w:val="24"/>
              </w:rPr>
            </w:pPr>
            <w:r w:rsidRPr="007A65A2">
              <w:rPr>
                <w:rFonts w:ascii="Arial" w:eastAsia="Times New Roman" w:hAnsi="Arial" w:cs="Times New Roman"/>
                <w:sz w:val="20"/>
                <w:szCs w:val="24"/>
              </w:rPr>
              <w:t xml:space="preserve">Znesek za t + 1 </w:t>
            </w:r>
          </w:p>
        </w:tc>
      </w:tr>
      <w:tr w:rsidR="007A65A2" w:rsidRPr="007A65A2" w14:paraId="4B33A1C8" w14:textId="77777777" w:rsidTr="008B2B4D">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20086973"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DC21D64"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EE8383"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B37E792"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3ABBA19C"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r>
      <w:tr w:rsidR="007A65A2" w:rsidRPr="007A65A2" w14:paraId="5687B73F" w14:textId="77777777" w:rsidTr="008B2B4D">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16D253C5"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DE46570"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144E5B"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0EDCA3"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71334269"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r>
      <w:tr w:rsidR="007A65A2" w:rsidRPr="007A65A2" w14:paraId="01F46511" w14:textId="77777777" w:rsidTr="008B2B4D">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2F8DC487"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r w:rsidRPr="007A65A2">
              <w:rPr>
                <w:rFonts w:ascii="Arial" w:eastAsia="Times New Roman" w:hAnsi="Arial" w:cs="Times New Roman"/>
                <w:sz w:val="20"/>
                <w:szCs w:val="24"/>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CB9444F"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1A7E7FAA"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r>
      <w:tr w:rsidR="007A65A2" w:rsidRPr="007A65A2" w14:paraId="071ED598" w14:textId="77777777" w:rsidTr="008B2B4D">
        <w:trPr>
          <w:cantSplit/>
          <w:trHeight w:val="207"/>
        </w:trPr>
        <w:tc>
          <w:tcPr>
            <w:tcW w:w="92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7D5FB85" w14:textId="77777777" w:rsidR="007A65A2" w:rsidRPr="007A65A2" w:rsidRDefault="007A65A2" w:rsidP="007A65A2">
            <w:pPr>
              <w:widowControl w:val="0"/>
              <w:tabs>
                <w:tab w:val="left" w:pos="2340"/>
              </w:tabs>
              <w:spacing w:after="0" w:line="240" w:lineRule="auto"/>
              <w:outlineLvl w:val="0"/>
              <w:rPr>
                <w:rFonts w:ascii="Arial" w:eastAsia="Times New Roman" w:hAnsi="Arial" w:cs="Times New Roman"/>
                <w:sz w:val="20"/>
                <w:szCs w:val="24"/>
              </w:rPr>
            </w:pPr>
            <w:proofErr w:type="spellStart"/>
            <w:r w:rsidRPr="007A65A2">
              <w:rPr>
                <w:rFonts w:ascii="Arial" w:eastAsia="Times New Roman" w:hAnsi="Arial" w:cs="Times New Roman"/>
                <w:sz w:val="20"/>
                <w:szCs w:val="24"/>
              </w:rPr>
              <w:t>II.c</w:t>
            </w:r>
            <w:proofErr w:type="spellEnd"/>
            <w:r w:rsidRPr="007A65A2">
              <w:rPr>
                <w:rFonts w:ascii="Arial" w:eastAsia="Times New Roman" w:hAnsi="Arial" w:cs="Times New Roman"/>
                <w:sz w:val="20"/>
                <w:szCs w:val="24"/>
              </w:rPr>
              <w:t xml:space="preserve"> Načrtovana nadomestitev zmanjšanih prihodkov in povečanih odhodkov proračuna:</w:t>
            </w:r>
          </w:p>
        </w:tc>
      </w:tr>
      <w:tr w:rsidR="007A65A2" w:rsidRPr="007A65A2" w14:paraId="7A18774B" w14:textId="77777777" w:rsidTr="008B2B4D">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44F4DC25" w14:textId="77777777" w:rsidR="007A65A2" w:rsidRPr="007A65A2" w:rsidRDefault="007A65A2" w:rsidP="007A65A2">
            <w:pPr>
              <w:widowControl w:val="0"/>
              <w:spacing w:after="0" w:line="240" w:lineRule="auto"/>
              <w:ind w:left="-122" w:right="-112"/>
              <w:jc w:val="center"/>
              <w:rPr>
                <w:rFonts w:ascii="Arial" w:eastAsia="Times New Roman" w:hAnsi="Arial" w:cs="Times New Roman"/>
                <w:sz w:val="20"/>
                <w:szCs w:val="24"/>
              </w:rPr>
            </w:pPr>
            <w:r w:rsidRPr="007A65A2">
              <w:rPr>
                <w:rFonts w:ascii="Arial" w:eastAsia="Times New Roman" w:hAnsi="Arial" w:cs="Times New Roman"/>
                <w:sz w:val="20"/>
                <w:szCs w:val="24"/>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00AE4C90" w14:textId="77777777" w:rsidR="007A65A2" w:rsidRPr="007A65A2" w:rsidRDefault="007A65A2" w:rsidP="007A65A2">
            <w:pPr>
              <w:widowControl w:val="0"/>
              <w:spacing w:after="0" w:line="240" w:lineRule="auto"/>
              <w:ind w:left="-122" w:right="-112"/>
              <w:jc w:val="center"/>
              <w:rPr>
                <w:rFonts w:ascii="Arial" w:eastAsia="Times New Roman" w:hAnsi="Arial" w:cs="Times New Roman"/>
                <w:sz w:val="20"/>
                <w:szCs w:val="24"/>
              </w:rPr>
            </w:pPr>
            <w:r w:rsidRPr="007A65A2">
              <w:rPr>
                <w:rFonts w:ascii="Arial" w:eastAsia="Times New Roman" w:hAnsi="Arial" w:cs="Times New Roman"/>
                <w:sz w:val="20"/>
                <w:szCs w:val="24"/>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39BBF0FA" w14:textId="77777777" w:rsidR="007A65A2" w:rsidRPr="007A65A2" w:rsidRDefault="007A65A2" w:rsidP="007A65A2">
            <w:pPr>
              <w:widowControl w:val="0"/>
              <w:spacing w:after="0" w:line="240" w:lineRule="auto"/>
              <w:ind w:left="-122" w:right="-112"/>
              <w:jc w:val="center"/>
              <w:rPr>
                <w:rFonts w:ascii="Arial" w:eastAsia="Times New Roman" w:hAnsi="Arial" w:cs="Times New Roman"/>
                <w:sz w:val="20"/>
                <w:szCs w:val="24"/>
              </w:rPr>
            </w:pPr>
            <w:r w:rsidRPr="007A65A2">
              <w:rPr>
                <w:rFonts w:ascii="Arial" w:eastAsia="Times New Roman" w:hAnsi="Arial" w:cs="Times New Roman"/>
                <w:sz w:val="20"/>
                <w:szCs w:val="24"/>
              </w:rPr>
              <w:t>Znesek za t + 1</w:t>
            </w:r>
          </w:p>
        </w:tc>
      </w:tr>
      <w:tr w:rsidR="007A65A2" w:rsidRPr="007A65A2" w14:paraId="0458F15B" w14:textId="77777777" w:rsidTr="008B2B4D">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7A560B3"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3E7B6E99"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04EA692"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r>
      <w:tr w:rsidR="007A65A2" w:rsidRPr="007A65A2" w14:paraId="02EEEB87" w14:textId="77777777" w:rsidTr="008B2B4D">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32FDA04"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3DCBC0DE"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4CB2D053"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r>
      <w:tr w:rsidR="007A65A2" w:rsidRPr="007A65A2" w14:paraId="4040CDB5" w14:textId="77777777" w:rsidTr="008B2B4D">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2CE58AF"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612D05B8"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7415404"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r>
      <w:tr w:rsidR="007A65A2" w:rsidRPr="007A65A2" w14:paraId="710A7622" w14:textId="77777777" w:rsidTr="008B2B4D">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12071B2"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r w:rsidRPr="007A65A2">
              <w:rPr>
                <w:rFonts w:ascii="Arial" w:eastAsia="Times New Roman" w:hAnsi="Arial" w:cs="Times New Roman"/>
                <w:sz w:val="20"/>
                <w:szCs w:val="24"/>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24B68472"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0903C789" w14:textId="77777777" w:rsidR="007A65A2" w:rsidRPr="007A65A2" w:rsidRDefault="007A65A2" w:rsidP="007A65A2">
            <w:pPr>
              <w:widowControl w:val="0"/>
              <w:tabs>
                <w:tab w:val="left" w:pos="360"/>
              </w:tabs>
              <w:spacing w:after="0" w:line="240" w:lineRule="auto"/>
              <w:outlineLvl w:val="0"/>
              <w:rPr>
                <w:rFonts w:ascii="Arial" w:eastAsia="Times New Roman" w:hAnsi="Arial" w:cs="Times New Roman"/>
                <w:sz w:val="20"/>
                <w:szCs w:val="24"/>
              </w:rPr>
            </w:pPr>
          </w:p>
        </w:tc>
      </w:tr>
      <w:tr w:rsidR="00F70D36" w:rsidRPr="007A65A2" w14:paraId="5DDBCA8F"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4"/>
        </w:trPr>
        <w:tc>
          <w:tcPr>
            <w:tcW w:w="9200" w:type="dxa"/>
            <w:gridSpan w:val="15"/>
          </w:tcPr>
          <w:p w14:paraId="00DD5855" w14:textId="77777777" w:rsidR="00F70D36" w:rsidRPr="004733F2" w:rsidRDefault="00F70D36" w:rsidP="00F70D36">
            <w:pPr>
              <w:widowControl w:val="0"/>
              <w:spacing w:after="0" w:line="260" w:lineRule="exact"/>
              <w:rPr>
                <w:rFonts w:ascii="Arial" w:eastAsia="Times New Roman" w:hAnsi="Arial" w:cs="Arial"/>
                <w:b/>
                <w:sz w:val="20"/>
                <w:szCs w:val="20"/>
              </w:rPr>
            </w:pPr>
          </w:p>
          <w:p w14:paraId="469273D2" w14:textId="77777777" w:rsidR="00F70D36" w:rsidRPr="004733F2" w:rsidRDefault="00F70D36" w:rsidP="00F70D36">
            <w:pPr>
              <w:widowControl w:val="0"/>
              <w:spacing w:after="0" w:line="260" w:lineRule="exact"/>
              <w:rPr>
                <w:rFonts w:ascii="Arial" w:eastAsia="Times New Roman" w:hAnsi="Arial" w:cs="Arial"/>
                <w:b/>
                <w:sz w:val="20"/>
                <w:szCs w:val="20"/>
              </w:rPr>
            </w:pPr>
            <w:r w:rsidRPr="004733F2">
              <w:rPr>
                <w:rFonts w:ascii="Arial" w:eastAsia="Times New Roman" w:hAnsi="Arial" w:cs="Arial"/>
                <w:b/>
                <w:sz w:val="20"/>
                <w:szCs w:val="20"/>
              </w:rPr>
              <w:t>OBRAZLOŽITEV:</w:t>
            </w:r>
          </w:p>
          <w:p w14:paraId="7B7208F1" w14:textId="77777777" w:rsidR="00F70D36" w:rsidRPr="004733F2" w:rsidRDefault="00F70D36" w:rsidP="00F70D36">
            <w:pPr>
              <w:widowControl w:val="0"/>
              <w:numPr>
                <w:ilvl w:val="0"/>
                <w:numId w:val="41"/>
              </w:numPr>
              <w:suppressAutoHyphens/>
              <w:spacing w:after="0" w:line="260" w:lineRule="exact"/>
              <w:ind w:left="284" w:hanging="284"/>
              <w:jc w:val="both"/>
              <w:rPr>
                <w:rFonts w:ascii="Arial" w:eastAsia="Times New Roman" w:hAnsi="Arial" w:cs="Arial"/>
                <w:b/>
                <w:sz w:val="20"/>
                <w:szCs w:val="20"/>
                <w:lang w:eastAsia="sl-SI"/>
              </w:rPr>
            </w:pPr>
            <w:r w:rsidRPr="004733F2">
              <w:rPr>
                <w:rFonts w:ascii="Arial" w:eastAsia="Times New Roman" w:hAnsi="Arial" w:cs="Arial"/>
                <w:b/>
                <w:sz w:val="20"/>
                <w:szCs w:val="20"/>
                <w:lang w:eastAsia="sl-SI"/>
              </w:rPr>
              <w:t>Ocena finančnih posledic, ki niso načrtovane v sprejetem proračunu</w:t>
            </w:r>
          </w:p>
          <w:p w14:paraId="60CE000F" w14:textId="77777777" w:rsidR="00F70D36" w:rsidRPr="004733F2" w:rsidRDefault="00F70D36" w:rsidP="00F70D36">
            <w:pPr>
              <w:widowControl w:val="0"/>
              <w:spacing w:after="0" w:line="260" w:lineRule="exact"/>
              <w:ind w:left="360" w:hanging="76"/>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V zvezi s predlaganim vladnim gradivom se navedejo predvidene spremembe (povečanje, zmanjšanje):</w:t>
            </w:r>
          </w:p>
          <w:p w14:paraId="59E518B0" w14:textId="77777777" w:rsidR="00F70D36" w:rsidRPr="004733F2" w:rsidRDefault="00F70D36" w:rsidP="00F70D36">
            <w:pPr>
              <w:widowControl w:val="0"/>
              <w:numPr>
                <w:ilvl w:val="0"/>
                <w:numId w:val="42"/>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prihodkov državnega proračuna in občinskih proračunov,</w:t>
            </w:r>
          </w:p>
          <w:p w14:paraId="44F0FE97" w14:textId="77777777" w:rsidR="00F70D36" w:rsidRPr="004733F2" w:rsidRDefault="00F70D36" w:rsidP="00F70D36">
            <w:pPr>
              <w:widowControl w:val="0"/>
              <w:numPr>
                <w:ilvl w:val="0"/>
                <w:numId w:val="42"/>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odhodkov državnega proračuna, ki niso načrtovani na ukrepih oziroma projektih sprejetih proračunov,</w:t>
            </w:r>
          </w:p>
          <w:p w14:paraId="6C63BAD9" w14:textId="77777777" w:rsidR="00F70D36" w:rsidRPr="004733F2" w:rsidRDefault="00F70D36" w:rsidP="00F70D36">
            <w:pPr>
              <w:widowControl w:val="0"/>
              <w:numPr>
                <w:ilvl w:val="0"/>
                <w:numId w:val="42"/>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obveznosti za druga javnofinančna sredstva (drugi viri), ki niso načrtovana na ukrepih oziroma projektih sprejetih proračunov.</w:t>
            </w:r>
          </w:p>
          <w:p w14:paraId="4904086C" w14:textId="77777777" w:rsidR="00F70D36" w:rsidRPr="004733F2" w:rsidRDefault="00F70D36" w:rsidP="00F70D36">
            <w:pPr>
              <w:widowControl w:val="0"/>
              <w:spacing w:after="0" w:line="260" w:lineRule="exact"/>
              <w:ind w:left="284"/>
              <w:rPr>
                <w:rFonts w:ascii="Arial" w:eastAsia="Times New Roman" w:hAnsi="Arial" w:cs="Arial"/>
                <w:sz w:val="20"/>
                <w:szCs w:val="20"/>
                <w:lang w:eastAsia="sl-SI"/>
              </w:rPr>
            </w:pPr>
          </w:p>
          <w:p w14:paraId="3AC3FF29" w14:textId="77777777" w:rsidR="00F70D36" w:rsidRPr="004733F2" w:rsidRDefault="00F70D36" w:rsidP="00F70D36">
            <w:pPr>
              <w:widowControl w:val="0"/>
              <w:numPr>
                <w:ilvl w:val="0"/>
                <w:numId w:val="41"/>
              </w:numPr>
              <w:suppressAutoHyphens/>
              <w:spacing w:after="0" w:line="260" w:lineRule="exact"/>
              <w:ind w:left="284" w:hanging="284"/>
              <w:jc w:val="both"/>
              <w:rPr>
                <w:rFonts w:ascii="Arial" w:eastAsia="Times New Roman" w:hAnsi="Arial" w:cs="Arial"/>
                <w:b/>
                <w:sz w:val="20"/>
                <w:szCs w:val="20"/>
                <w:lang w:eastAsia="sl-SI"/>
              </w:rPr>
            </w:pPr>
            <w:r w:rsidRPr="004733F2">
              <w:rPr>
                <w:rFonts w:ascii="Arial" w:eastAsia="Times New Roman" w:hAnsi="Arial" w:cs="Arial"/>
                <w:b/>
                <w:sz w:val="20"/>
                <w:szCs w:val="20"/>
                <w:lang w:eastAsia="sl-SI"/>
              </w:rPr>
              <w:t>Finančne posledice za državni proračun</w:t>
            </w:r>
          </w:p>
          <w:p w14:paraId="0C209F44" w14:textId="77777777" w:rsidR="00F70D36" w:rsidRPr="004733F2" w:rsidRDefault="00F70D36" w:rsidP="00F70D36">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A8A9F3C" w14:textId="77777777" w:rsidR="00F70D36" w:rsidRPr="004733F2" w:rsidRDefault="00F70D36" w:rsidP="00F70D36">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II.a</w:t>
            </w:r>
            <w:proofErr w:type="spellEnd"/>
            <w:r w:rsidRPr="004733F2">
              <w:rPr>
                <w:rFonts w:ascii="Arial" w:eastAsia="Times New Roman" w:hAnsi="Arial" w:cs="Arial"/>
                <w:b/>
                <w:sz w:val="20"/>
                <w:szCs w:val="20"/>
                <w:lang w:eastAsia="sl-SI"/>
              </w:rPr>
              <w:t xml:space="preserve"> Pravice porabe za izvedbo predlaganih rešitev so zagotovljene:</w:t>
            </w:r>
          </w:p>
          <w:p w14:paraId="130BAF18" w14:textId="77777777" w:rsidR="00F70D36" w:rsidRPr="004733F2" w:rsidRDefault="00F70D36" w:rsidP="00F70D36">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Pri uvrstitvi novega projekta oziroma ukrepa v načrt razvojnih programov se navedejo:</w:t>
            </w:r>
          </w:p>
          <w:p w14:paraId="4248ED95" w14:textId="77777777" w:rsidR="00F70D36" w:rsidRPr="004733F2" w:rsidRDefault="00F70D36" w:rsidP="00F70D36">
            <w:pPr>
              <w:widowControl w:val="0"/>
              <w:numPr>
                <w:ilvl w:val="0"/>
                <w:numId w:val="49"/>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proračunski uporabnik, ki bo financiral novi projekt oziroma ukrep,</w:t>
            </w:r>
          </w:p>
          <w:p w14:paraId="02CF3A02" w14:textId="77777777" w:rsidR="00F70D36" w:rsidRPr="004733F2" w:rsidRDefault="00F70D36" w:rsidP="00F70D36">
            <w:pPr>
              <w:widowControl w:val="0"/>
              <w:numPr>
                <w:ilvl w:val="0"/>
                <w:numId w:val="49"/>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projekt oziroma ukrep, s katerim se bodo dosegli cilji vladnega gradiva, in </w:t>
            </w:r>
          </w:p>
          <w:p w14:paraId="62F12023" w14:textId="77777777" w:rsidR="00F70D36" w:rsidRPr="004733F2" w:rsidRDefault="00F70D36" w:rsidP="00F70D36">
            <w:pPr>
              <w:widowControl w:val="0"/>
              <w:numPr>
                <w:ilvl w:val="0"/>
                <w:numId w:val="49"/>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proračunske postavke.</w:t>
            </w:r>
          </w:p>
          <w:p w14:paraId="576ACE82" w14:textId="77777777" w:rsidR="00F70D36" w:rsidRPr="004733F2" w:rsidRDefault="00F70D36" w:rsidP="00F70D36">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781425E" w14:textId="77777777" w:rsidR="00F70D36" w:rsidRPr="004733F2" w:rsidRDefault="00F70D36" w:rsidP="00F70D36">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II.b</w:t>
            </w:r>
            <w:proofErr w:type="spellEnd"/>
            <w:r w:rsidRPr="004733F2">
              <w:rPr>
                <w:rFonts w:ascii="Arial" w:eastAsia="Times New Roman" w:hAnsi="Arial" w:cs="Arial"/>
                <w:b/>
                <w:sz w:val="20"/>
                <w:szCs w:val="20"/>
                <w:lang w:eastAsia="sl-SI"/>
              </w:rPr>
              <w:t xml:space="preserve"> Manjkajoče pravice porabe bodo zagotovljene s prerazporeditvijo:</w:t>
            </w:r>
          </w:p>
          <w:p w14:paraId="74DBF4A0" w14:textId="77777777" w:rsidR="00F70D36" w:rsidRPr="004733F2" w:rsidRDefault="00F70D36" w:rsidP="00F70D36">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4733F2">
              <w:rPr>
                <w:rFonts w:ascii="Arial" w:eastAsia="Times New Roman" w:hAnsi="Arial" w:cs="Arial"/>
                <w:sz w:val="20"/>
                <w:szCs w:val="20"/>
                <w:lang w:eastAsia="sl-SI"/>
              </w:rPr>
              <w:t>II.a</w:t>
            </w:r>
            <w:proofErr w:type="spellEnd"/>
            <w:r w:rsidRPr="004733F2">
              <w:rPr>
                <w:rFonts w:ascii="Arial" w:eastAsia="Times New Roman" w:hAnsi="Arial" w:cs="Arial"/>
                <w:sz w:val="20"/>
                <w:szCs w:val="20"/>
                <w:lang w:eastAsia="sl-SI"/>
              </w:rPr>
              <w:t>.</w:t>
            </w:r>
          </w:p>
          <w:p w14:paraId="35448E38" w14:textId="77777777" w:rsidR="00F70D36" w:rsidRPr="004733F2" w:rsidRDefault="00F70D36" w:rsidP="00F70D36">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II.c</w:t>
            </w:r>
            <w:proofErr w:type="spellEnd"/>
            <w:r w:rsidRPr="004733F2">
              <w:rPr>
                <w:rFonts w:ascii="Arial" w:eastAsia="Times New Roman" w:hAnsi="Arial" w:cs="Arial"/>
                <w:b/>
                <w:sz w:val="20"/>
                <w:szCs w:val="20"/>
                <w:lang w:eastAsia="sl-SI"/>
              </w:rPr>
              <w:t xml:space="preserve"> Načrtovana nadomestitev zmanjšanih prihodkov in povečanih odhodkov proračuna:</w:t>
            </w:r>
          </w:p>
          <w:p w14:paraId="2210C9FF" w14:textId="77777777" w:rsidR="00F70D36" w:rsidRPr="004733F2" w:rsidRDefault="00F70D36" w:rsidP="00F70D36">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Če se povečani odhodki (pravice porabe) ne bodo zagotovili tako, kot je določeno v točkah </w:t>
            </w:r>
            <w:proofErr w:type="spellStart"/>
            <w:r w:rsidRPr="004733F2">
              <w:rPr>
                <w:rFonts w:ascii="Arial" w:eastAsia="Times New Roman" w:hAnsi="Arial" w:cs="Arial"/>
                <w:sz w:val="20"/>
                <w:szCs w:val="20"/>
                <w:lang w:eastAsia="sl-SI"/>
              </w:rPr>
              <w:t>II.a</w:t>
            </w:r>
            <w:proofErr w:type="spellEnd"/>
            <w:r w:rsidRPr="004733F2">
              <w:rPr>
                <w:rFonts w:ascii="Arial" w:eastAsia="Times New Roman" w:hAnsi="Arial" w:cs="Arial"/>
                <w:sz w:val="20"/>
                <w:szCs w:val="20"/>
                <w:lang w:eastAsia="sl-SI"/>
              </w:rPr>
              <w:t xml:space="preserve"> in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1ECA0A6" w14:textId="77777777" w:rsidR="00F70D36" w:rsidRPr="007A65A2" w:rsidRDefault="00F70D36" w:rsidP="00F70D36">
            <w:pPr>
              <w:widowControl w:val="0"/>
              <w:spacing w:after="0" w:line="240" w:lineRule="auto"/>
              <w:ind w:left="284"/>
              <w:jc w:val="both"/>
              <w:rPr>
                <w:rFonts w:ascii="Arial" w:eastAsia="Times New Roman" w:hAnsi="Arial" w:cs="Times New Roman"/>
                <w:sz w:val="20"/>
                <w:szCs w:val="24"/>
              </w:rPr>
            </w:pPr>
          </w:p>
        </w:tc>
      </w:tr>
      <w:tr w:rsidR="00F70D36" w:rsidRPr="007A65A2" w14:paraId="48633C26"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50"/>
        </w:trPr>
        <w:tc>
          <w:tcPr>
            <w:tcW w:w="9200" w:type="dxa"/>
            <w:gridSpan w:val="15"/>
            <w:tcBorders>
              <w:top w:val="single" w:sz="4" w:space="0" w:color="000000"/>
              <w:left w:val="single" w:sz="4" w:space="0" w:color="000000"/>
              <w:bottom w:val="single" w:sz="4" w:space="0" w:color="000000"/>
              <w:right w:val="single" w:sz="4" w:space="0" w:color="000000"/>
            </w:tcBorders>
          </w:tcPr>
          <w:p w14:paraId="53F6AA03" w14:textId="77777777" w:rsidR="00F70D36" w:rsidRPr="007A65A2" w:rsidRDefault="00F70D36" w:rsidP="00F70D36">
            <w:pPr>
              <w:spacing w:after="0" w:line="240" w:lineRule="auto"/>
              <w:rPr>
                <w:rFonts w:ascii="Arial" w:eastAsia="Times New Roman" w:hAnsi="Arial" w:cs="Times New Roman"/>
                <w:sz w:val="20"/>
                <w:szCs w:val="24"/>
              </w:rPr>
            </w:pPr>
            <w:r w:rsidRPr="007A65A2">
              <w:rPr>
                <w:rFonts w:ascii="Arial" w:eastAsia="Times New Roman" w:hAnsi="Arial" w:cs="Times New Roman"/>
                <w:sz w:val="20"/>
                <w:szCs w:val="24"/>
              </w:rPr>
              <w:t>7.b Predstavitev ocene finančnih posledic pod 40.000 EUR:</w:t>
            </w:r>
          </w:p>
          <w:p w14:paraId="38E51BAB" w14:textId="77777777" w:rsidR="00F70D36" w:rsidRPr="007A65A2" w:rsidRDefault="00F70D36" w:rsidP="00F70D36">
            <w:pPr>
              <w:spacing w:after="0" w:line="240" w:lineRule="auto"/>
              <w:rPr>
                <w:rFonts w:ascii="Arial" w:eastAsia="Times New Roman" w:hAnsi="Arial" w:cs="Times New Roman"/>
                <w:sz w:val="20"/>
                <w:szCs w:val="24"/>
              </w:rPr>
            </w:pPr>
            <w:r w:rsidRPr="007A65A2">
              <w:rPr>
                <w:rFonts w:ascii="Arial" w:eastAsia="Times New Roman" w:hAnsi="Arial" w:cs="Times New Roman"/>
                <w:sz w:val="20"/>
                <w:szCs w:val="24"/>
              </w:rPr>
              <w:t>/</w:t>
            </w:r>
          </w:p>
        </w:tc>
      </w:tr>
      <w:tr w:rsidR="00F70D36" w:rsidRPr="007A65A2" w14:paraId="0D27B8B9"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5"/>
            <w:tcBorders>
              <w:top w:val="single" w:sz="4" w:space="0" w:color="000000"/>
              <w:left w:val="single" w:sz="4" w:space="0" w:color="000000"/>
              <w:bottom w:val="single" w:sz="4" w:space="0" w:color="000000"/>
              <w:right w:val="single" w:sz="4" w:space="0" w:color="000000"/>
            </w:tcBorders>
          </w:tcPr>
          <w:p w14:paraId="22074D28" w14:textId="77777777" w:rsidR="00F70D36" w:rsidRPr="007A65A2" w:rsidRDefault="00F70D36" w:rsidP="00F70D36">
            <w:pPr>
              <w:spacing w:after="0" w:line="240" w:lineRule="auto"/>
              <w:rPr>
                <w:rFonts w:ascii="Arial" w:eastAsia="Times New Roman" w:hAnsi="Arial" w:cs="Times New Roman"/>
                <w:sz w:val="20"/>
                <w:szCs w:val="24"/>
              </w:rPr>
            </w:pPr>
            <w:r w:rsidRPr="007A65A2">
              <w:rPr>
                <w:rFonts w:ascii="Arial" w:eastAsia="Times New Roman" w:hAnsi="Arial" w:cs="Times New Roman"/>
                <w:sz w:val="20"/>
                <w:szCs w:val="24"/>
              </w:rPr>
              <w:t>8. Predstavitev sodelovanja z združenji občin:</w:t>
            </w:r>
          </w:p>
        </w:tc>
      </w:tr>
      <w:tr w:rsidR="00F70D36" w:rsidRPr="007A65A2" w14:paraId="03B84348"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tcPr>
          <w:p w14:paraId="47E645BB"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Vsebina predloženega gradiva (predpisa) vpliva na:</w:t>
            </w:r>
          </w:p>
          <w:p w14:paraId="680DFD6F" w14:textId="77777777" w:rsidR="00F70D36" w:rsidRPr="007A65A2" w:rsidRDefault="00F70D36" w:rsidP="00F70D36">
            <w:pPr>
              <w:widowControl w:val="0"/>
              <w:numPr>
                <w:ilvl w:val="1"/>
                <w:numId w:val="42"/>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pristojnosti občin,</w:t>
            </w:r>
          </w:p>
          <w:p w14:paraId="7BC077BE" w14:textId="77777777" w:rsidR="00F70D36" w:rsidRPr="007A65A2" w:rsidRDefault="00F70D36" w:rsidP="00F70D36">
            <w:pPr>
              <w:widowControl w:val="0"/>
              <w:numPr>
                <w:ilvl w:val="1"/>
                <w:numId w:val="42"/>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delovanje občin,</w:t>
            </w:r>
          </w:p>
          <w:p w14:paraId="21BEADDC" w14:textId="77777777" w:rsidR="00F70D36" w:rsidRPr="007A65A2" w:rsidRDefault="00F70D36" w:rsidP="00F70D36">
            <w:pPr>
              <w:widowControl w:val="0"/>
              <w:numPr>
                <w:ilvl w:val="1"/>
                <w:numId w:val="42"/>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financiranje občin.</w:t>
            </w:r>
          </w:p>
          <w:p w14:paraId="2B2091E3" w14:textId="77777777" w:rsidR="00F70D36" w:rsidRPr="007A65A2" w:rsidRDefault="00F70D36" w:rsidP="00F70D36">
            <w:pPr>
              <w:widowControl w:val="0"/>
              <w:overflowPunct w:val="0"/>
              <w:autoSpaceDE w:val="0"/>
              <w:autoSpaceDN w:val="0"/>
              <w:adjustRightInd w:val="0"/>
              <w:spacing w:after="0" w:line="240" w:lineRule="auto"/>
              <w:ind w:left="1440"/>
              <w:jc w:val="both"/>
              <w:textAlignment w:val="baseline"/>
              <w:rPr>
                <w:rFonts w:ascii="Arial" w:eastAsia="Times New Roman" w:hAnsi="Arial" w:cs="Times New Roman"/>
                <w:sz w:val="20"/>
                <w:szCs w:val="24"/>
              </w:rPr>
            </w:pPr>
          </w:p>
        </w:tc>
        <w:tc>
          <w:tcPr>
            <w:tcW w:w="2431" w:type="dxa"/>
            <w:gridSpan w:val="4"/>
          </w:tcPr>
          <w:p w14:paraId="1B897773" w14:textId="77777777" w:rsidR="00F70D36" w:rsidRPr="007A65A2" w:rsidRDefault="00F70D36" w:rsidP="00F70D36">
            <w:pPr>
              <w:widowControl w:val="0"/>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A65A2">
              <w:rPr>
                <w:rFonts w:ascii="Arial" w:eastAsia="Times New Roman" w:hAnsi="Arial" w:cs="Times New Roman"/>
                <w:sz w:val="20"/>
                <w:szCs w:val="24"/>
              </w:rPr>
              <w:t>NE</w:t>
            </w:r>
          </w:p>
        </w:tc>
      </w:tr>
      <w:tr w:rsidR="00F70D36" w:rsidRPr="007A65A2" w14:paraId="6DC6E788"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5"/>
          </w:tcPr>
          <w:p w14:paraId="4EF9E617"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 xml:space="preserve">Gradivo (predpis) je bilo poslano v mnenje: </w:t>
            </w:r>
          </w:p>
          <w:p w14:paraId="63FCDE63" w14:textId="77777777" w:rsidR="00F70D36" w:rsidRPr="007A65A2" w:rsidRDefault="00F70D36" w:rsidP="00F70D36">
            <w:pPr>
              <w:widowControl w:val="0"/>
              <w:numPr>
                <w:ilvl w:val="0"/>
                <w:numId w:val="43"/>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Skupnosti občin Slovenije SOS: NE</w:t>
            </w:r>
          </w:p>
          <w:p w14:paraId="76EC7A97" w14:textId="77777777" w:rsidR="00F70D36" w:rsidRPr="007A65A2" w:rsidRDefault="00F70D36" w:rsidP="00F70D36">
            <w:pPr>
              <w:widowControl w:val="0"/>
              <w:numPr>
                <w:ilvl w:val="0"/>
                <w:numId w:val="43"/>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 xml:space="preserve">Združenju občin Slovenije ZOS: NE </w:t>
            </w:r>
          </w:p>
          <w:p w14:paraId="6927F202" w14:textId="77777777" w:rsidR="00F70D36" w:rsidRPr="007A65A2" w:rsidRDefault="00F70D36" w:rsidP="00F70D36">
            <w:pPr>
              <w:widowControl w:val="0"/>
              <w:numPr>
                <w:ilvl w:val="0"/>
                <w:numId w:val="43"/>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lastRenderedPageBreak/>
              <w:t>Združenju mestnih občin Slovenije ZMOS: NE</w:t>
            </w:r>
          </w:p>
          <w:p w14:paraId="3C7C1A02"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7FFE8C0D"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Predlogi in pripombe združenj so bili upoštevani:</w:t>
            </w:r>
          </w:p>
          <w:p w14:paraId="634FB9F1" w14:textId="77777777" w:rsidR="00F70D36" w:rsidRPr="007A65A2" w:rsidRDefault="00F70D36" w:rsidP="00F70D36">
            <w:pPr>
              <w:widowControl w:val="0"/>
              <w:numPr>
                <w:ilvl w:val="0"/>
                <w:numId w:val="44"/>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v celoti,</w:t>
            </w:r>
          </w:p>
          <w:p w14:paraId="049D500F" w14:textId="77777777" w:rsidR="00F70D36" w:rsidRPr="007A65A2" w:rsidRDefault="00F70D36" w:rsidP="00F70D36">
            <w:pPr>
              <w:widowControl w:val="0"/>
              <w:numPr>
                <w:ilvl w:val="0"/>
                <w:numId w:val="44"/>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večinoma,</w:t>
            </w:r>
          </w:p>
          <w:p w14:paraId="22150C71" w14:textId="77777777" w:rsidR="00F70D36" w:rsidRPr="007A65A2" w:rsidRDefault="00F70D36" w:rsidP="00F70D36">
            <w:pPr>
              <w:widowControl w:val="0"/>
              <w:numPr>
                <w:ilvl w:val="0"/>
                <w:numId w:val="44"/>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delno,</w:t>
            </w:r>
          </w:p>
          <w:p w14:paraId="1C8B1F59" w14:textId="77777777" w:rsidR="00F70D36" w:rsidRPr="007A65A2" w:rsidRDefault="00F70D36" w:rsidP="00F70D36">
            <w:pPr>
              <w:widowControl w:val="0"/>
              <w:numPr>
                <w:ilvl w:val="0"/>
                <w:numId w:val="44"/>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niso bili upoštevani.</w:t>
            </w:r>
          </w:p>
          <w:p w14:paraId="203E5A13" w14:textId="77777777" w:rsidR="00F70D36" w:rsidRPr="007A65A2" w:rsidRDefault="00F70D36" w:rsidP="00F70D36">
            <w:pPr>
              <w:widowControl w:val="0"/>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4"/>
              </w:rPr>
            </w:pPr>
          </w:p>
          <w:p w14:paraId="13123BFC"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Bistveni predlogi in pripombe, ki niso bili upoštevani.</w:t>
            </w:r>
          </w:p>
          <w:p w14:paraId="3D93E50D"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tc>
      </w:tr>
      <w:tr w:rsidR="00F70D36" w:rsidRPr="007A65A2" w14:paraId="49D75715"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vAlign w:val="center"/>
          </w:tcPr>
          <w:p w14:paraId="02AD3503" w14:textId="77777777" w:rsidR="00F70D36" w:rsidRPr="007A65A2" w:rsidRDefault="00F70D36" w:rsidP="00F70D36">
            <w:pPr>
              <w:widowControl w:val="0"/>
              <w:overflowPunct w:val="0"/>
              <w:autoSpaceDE w:val="0"/>
              <w:autoSpaceDN w:val="0"/>
              <w:adjustRightInd w:val="0"/>
              <w:spacing w:after="0" w:line="240" w:lineRule="auto"/>
              <w:textAlignment w:val="baseline"/>
              <w:rPr>
                <w:rFonts w:ascii="Arial" w:eastAsia="Times New Roman" w:hAnsi="Arial" w:cs="Times New Roman"/>
                <w:sz w:val="20"/>
                <w:szCs w:val="24"/>
              </w:rPr>
            </w:pPr>
            <w:r w:rsidRPr="007A65A2">
              <w:rPr>
                <w:rFonts w:ascii="Arial" w:eastAsia="Times New Roman" w:hAnsi="Arial" w:cs="Times New Roman"/>
                <w:sz w:val="20"/>
                <w:szCs w:val="24"/>
              </w:rPr>
              <w:lastRenderedPageBreak/>
              <w:t>9. Predstavitev sodelovanja javnosti:</w:t>
            </w:r>
          </w:p>
        </w:tc>
      </w:tr>
      <w:tr w:rsidR="00F70D36" w:rsidRPr="007A65A2" w14:paraId="66AC151E"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tcPr>
          <w:p w14:paraId="653493CD"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Gradivo je bilo predhodno objavljeno na spletni strani predlagatelja:</w:t>
            </w:r>
          </w:p>
        </w:tc>
        <w:tc>
          <w:tcPr>
            <w:tcW w:w="2431" w:type="dxa"/>
            <w:gridSpan w:val="4"/>
          </w:tcPr>
          <w:p w14:paraId="2D1701C8" w14:textId="77777777" w:rsidR="00F70D36" w:rsidRPr="007A65A2" w:rsidRDefault="00F70D36" w:rsidP="00F70D36">
            <w:pPr>
              <w:widowControl w:val="0"/>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A65A2">
              <w:rPr>
                <w:rFonts w:ascii="Arial" w:eastAsia="Times New Roman" w:hAnsi="Arial" w:cs="Times New Roman"/>
                <w:sz w:val="20"/>
                <w:szCs w:val="24"/>
              </w:rPr>
              <w:t>DA</w:t>
            </w:r>
          </w:p>
        </w:tc>
      </w:tr>
      <w:tr w:rsidR="00F70D36" w:rsidRPr="007A65A2" w14:paraId="5C060113"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Pr>
          <w:p w14:paraId="72B31A54"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(Če je odgovor NE, navedite, zakaj ni bilo objavljeno.)</w:t>
            </w:r>
          </w:p>
        </w:tc>
      </w:tr>
      <w:tr w:rsidR="00F70D36" w:rsidRPr="007A65A2" w14:paraId="75FD02DC"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Pr>
          <w:p w14:paraId="6D6419C8"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Datum objave: 31. 8. 2020</w:t>
            </w:r>
          </w:p>
          <w:p w14:paraId="343DEC5E"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6A19C67"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 xml:space="preserve">V razpravo so bili vključeni: </w:t>
            </w:r>
          </w:p>
          <w:p w14:paraId="40F9F57B" w14:textId="77777777" w:rsidR="00F70D36" w:rsidRPr="007A65A2" w:rsidRDefault="00F70D36" w:rsidP="00F70D36">
            <w:pPr>
              <w:widowControl w:val="0"/>
              <w:numPr>
                <w:ilvl w:val="0"/>
                <w:numId w:val="43"/>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 xml:space="preserve">nevladne organizacije, </w:t>
            </w:r>
          </w:p>
          <w:p w14:paraId="504B5642" w14:textId="77777777" w:rsidR="00F70D36" w:rsidRPr="007A65A2" w:rsidRDefault="00F70D36" w:rsidP="00F70D36">
            <w:pPr>
              <w:widowControl w:val="0"/>
              <w:numPr>
                <w:ilvl w:val="0"/>
                <w:numId w:val="43"/>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predstavniki zainteresirane javnosti,</w:t>
            </w:r>
          </w:p>
          <w:p w14:paraId="7539155D" w14:textId="77777777" w:rsidR="00F70D36" w:rsidRPr="007A65A2" w:rsidRDefault="00F70D36" w:rsidP="00F70D36">
            <w:pPr>
              <w:widowControl w:val="0"/>
              <w:numPr>
                <w:ilvl w:val="0"/>
                <w:numId w:val="43"/>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predstavniki strokovne javnosti.</w:t>
            </w:r>
          </w:p>
          <w:p w14:paraId="29F58680"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B359DC3"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 xml:space="preserve">Mnenja, predlogi in pripombe z navedbo predlagateljev: </w:t>
            </w:r>
          </w:p>
          <w:p w14:paraId="62F223B2"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7E50460B"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689C00CA"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Upoštevani so bili:</w:t>
            </w:r>
          </w:p>
          <w:p w14:paraId="43D73BB2" w14:textId="77777777" w:rsidR="00F70D36" w:rsidRPr="007A65A2" w:rsidRDefault="00F70D36" w:rsidP="00F70D36">
            <w:pPr>
              <w:numPr>
                <w:ilvl w:val="0"/>
                <w:numId w:val="44"/>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v celoti,</w:t>
            </w:r>
          </w:p>
          <w:p w14:paraId="3319EE3C" w14:textId="77777777" w:rsidR="00F70D36" w:rsidRPr="007A65A2" w:rsidRDefault="00F70D36" w:rsidP="00F70D36">
            <w:pPr>
              <w:numPr>
                <w:ilvl w:val="0"/>
                <w:numId w:val="44"/>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večinoma,</w:t>
            </w:r>
          </w:p>
          <w:p w14:paraId="04D55415" w14:textId="77777777" w:rsidR="00F70D36" w:rsidRPr="007A65A2" w:rsidRDefault="00F70D36" w:rsidP="00F70D36">
            <w:pPr>
              <w:numPr>
                <w:ilvl w:val="0"/>
                <w:numId w:val="44"/>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delno,</w:t>
            </w:r>
          </w:p>
          <w:p w14:paraId="07076CC5" w14:textId="77777777" w:rsidR="00F70D36" w:rsidRPr="007A65A2" w:rsidRDefault="00F70D36" w:rsidP="00F70D36">
            <w:pPr>
              <w:numPr>
                <w:ilvl w:val="0"/>
                <w:numId w:val="44"/>
              </w:numPr>
              <w:overflowPunct w:val="0"/>
              <w:autoSpaceDE w:val="0"/>
              <w:autoSpaceDN w:val="0"/>
              <w:adjustRightInd w:val="0"/>
              <w:spacing w:after="0" w:line="260" w:lineRule="atLeast"/>
              <w:jc w:val="both"/>
              <w:textAlignment w:val="baseline"/>
              <w:rPr>
                <w:rFonts w:ascii="Arial" w:eastAsia="Times New Roman" w:hAnsi="Arial" w:cs="Times New Roman"/>
                <w:sz w:val="20"/>
                <w:szCs w:val="24"/>
              </w:rPr>
            </w:pPr>
            <w:r w:rsidRPr="007A65A2">
              <w:rPr>
                <w:rFonts w:ascii="Arial" w:eastAsia="Times New Roman" w:hAnsi="Arial" w:cs="Times New Roman"/>
                <w:sz w:val="20"/>
                <w:szCs w:val="24"/>
              </w:rPr>
              <w:t>niso bili upoštevani.</w:t>
            </w:r>
          </w:p>
          <w:p w14:paraId="42E46B74"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FFB0939" w14:textId="77777777" w:rsidR="00F70D36" w:rsidRPr="007A65A2" w:rsidRDefault="00F70D36" w:rsidP="00F70D36">
            <w:pPr>
              <w:spacing w:after="0" w:line="240" w:lineRule="auto"/>
              <w:jc w:val="both"/>
              <w:rPr>
                <w:rFonts w:ascii="Arial" w:eastAsia="Times New Roman" w:hAnsi="Arial" w:cs="Times New Roman"/>
                <w:sz w:val="20"/>
                <w:szCs w:val="24"/>
              </w:rPr>
            </w:pPr>
            <w:r w:rsidRPr="007A65A2">
              <w:rPr>
                <w:rFonts w:ascii="Arial" w:eastAsia="Times New Roman" w:hAnsi="Arial" w:cs="Times New Roman"/>
                <w:sz w:val="20"/>
                <w:szCs w:val="24"/>
              </w:rPr>
              <w:t xml:space="preserve">Bistvena mnenja, predlogi in pripombe, ki niso bili upoštevani, ter razlogi za neupoštevanje: </w:t>
            </w:r>
          </w:p>
          <w:p w14:paraId="6C9D9F81" w14:textId="77777777" w:rsidR="00F70D36" w:rsidRPr="007A65A2" w:rsidRDefault="00F70D36" w:rsidP="00F70D36">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tc>
      </w:tr>
      <w:tr w:rsidR="00F70D36" w:rsidRPr="007A65A2" w14:paraId="5B95326B"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vAlign w:val="center"/>
          </w:tcPr>
          <w:p w14:paraId="06639A73" w14:textId="77777777" w:rsidR="00F70D36" w:rsidRPr="007A65A2" w:rsidRDefault="00F70D36" w:rsidP="00F70D36">
            <w:pPr>
              <w:widowControl w:val="0"/>
              <w:overflowPunct w:val="0"/>
              <w:autoSpaceDE w:val="0"/>
              <w:autoSpaceDN w:val="0"/>
              <w:adjustRightInd w:val="0"/>
              <w:spacing w:after="0" w:line="240" w:lineRule="auto"/>
              <w:textAlignment w:val="baseline"/>
              <w:rPr>
                <w:rFonts w:ascii="Arial" w:eastAsia="Times New Roman" w:hAnsi="Arial" w:cs="Times New Roman"/>
                <w:sz w:val="20"/>
                <w:szCs w:val="24"/>
              </w:rPr>
            </w:pPr>
            <w:r w:rsidRPr="007A65A2">
              <w:rPr>
                <w:rFonts w:ascii="Arial" w:eastAsia="Times New Roman" w:hAnsi="Arial" w:cs="Times New Roman"/>
                <w:sz w:val="20"/>
                <w:szCs w:val="24"/>
              </w:rPr>
              <w:t>10. Pri pripravi gradiva so bile upoštevane zahteve iz Resolucije o normativni dejavnosti:</w:t>
            </w:r>
          </w:p>
        </w:tc>
        <w:tc>
          <w:tcPr>
            <w:tcW w:w="2431" w:type="dxa"/>
            <w:gridSpan w:val="4"/>
            <w:vAlign w:val="center"/>
          </w:tcPr>
          <w:p w14:paraId="3628F03D" w14:textId="77777777" w:rsidR="00F70D36" w:rsidRPr="007A65A2" w:rsidRDefault="00F70D36" w:rsidP="00F70D36">
            <w:pPr>
              <w:widowControl w:val="0"/>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A65A2">
              <w:rPr>
                <w:rFonts w:ascii="Arial" w:eastAsia="Times New Roman" w:hAnsi="Arial" w:cs="Times New Roman"/>
                <w:sz w:val="20"/>
                <w:szCs w:val="24"/>
              </w:rPr>
              <w:t>DA</w:t>
            </w:r>
          </w:p>
        </w:tc>
      </w:tr>
      <w:tr w:rsidR="00F70D36" w:rsidRPr="007A65A2" w14:paraId="589D9D90"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vAlign w:val="center"/>
          </w:tcPr>
          <w:p w14:paraId="05BC200C" w14:textId="77777777" w:rsidR="00F70D36" w:rsidRPr="007A65A2" w:rsidRDefault="00F70D36" w:rsidP="00F70D36">
            <w:pPr>
              <w:widowControl w:val="0"/>
              <w:overflowPunct w:val="0"/>
              <w:autoSpaceDE w:val="0"/>
              <w:autoSpaceDN w:val="0"/>
              <w:adjustRightInd w:val="0"/>
              <w:spacing w:after="0" w:line="240" w:lineRule="auto"/>
              <w:textAlignment w:val="baseline"/>
              <w:rPr>
                <w:rFonts w:ascii="Arial" w:eastAsia="Times New Roman" w:hAnsi="Arial" w:cs="Times New Roman"/>
                <w:sz w:val="20"/>
                <w:szCs w:val="24"/>
              </w:rPr>
            </w:pPr>
            <w:r w:rsidRPr="007A65A2">
              <w:rPr>
                <w:rFonts w:ascii="Arial" w:eastAsia="Times New Roman" w:hAnsi="Arial" w:cs="Times New Roman"/>
                <w:sz w:val="20"/>
                <w:szCs w:val="24"/>
              </w:rPr>
              <w:t>11. Gradivo je uvrščeno v delovni program vlade:</w:t>
            </w:r>
          </w:p>
        </w:tc>
        <w:tc>
          <w:tcPr>
            <w:tcW w:w="2431" w:type="dxa"/>
            <w:gridSpan w:val="4"/>
            <w:vAlign w:val="center"/>
          </w:tcPr>
          <w:p w14:paraId="1D26126D" w14:textId="77777777" w:rsidR="00F70D36" w:rsidRPr="007A65A2" w:rsidRDefault="00F70D36" w:rsidP="00F70D36">
            <w:pPr>
              <w:widowControl w:val="0"/>
              <w:overflowPunct w:val="0"/>
              <w:autoSpaceDE w:val="0"/>
              <w:autoSpaceDN w:val="0"/>
              <w:adjustRightInd w:val="0"/>
              <w:spacing w:after="0" w:line="240" w:lineRule="auto"/>
              <w:jc w:val="center"/>
              <w:textAlignment w:val="baseline"/>
              <w:rPr>
                <w:rFonts w:ascii="Arial" w:eastAsia="Times New Roman" w:hAnsi="Arial" w:cs="Times New Roman"/>
                <w:sz w:val="20"/>
                <w:szCs w:val="24"/>
              </w:rPr>
            </w:pPr>
            <w:r w:rsidRPr="007A65A2">
              <w:rPr>
                <w:rFonts w:ascii="Arial" w:eastAsia="Times New Roman" w:hAnsi="Arial" w:cs="Times New Roman"/>
                <w:sz w:val="20"/>
                <w:szCs w:val="24"/>
              </w:rPr>
              <w:t>NE</w:t>
            </w:r>
          </w:p>
        </w:tc>
      </w:tr>
      <w:tr w:rsidR="00F70D36" w:rsidRPr="007A65A2" w14:paraId="36EDEABA" w14:textId="77777777" w:rsidTr="008B2B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Borders>
              <w:top w:val="single" w:sz="4" w:space="0" w:color="000000"/>
              <w:left w:val="single" w:sz="4" w:space="0" w:color="000000"/>
              <w:bottom w:val="single" w:sz="4" w:space="0" w:color="000000"/>
              <w:right w:val="single" w:sz="4" w:space="0" w:color="000000"/>
            </w:tcBorders>
          </w:tcPr>
          <w:p w14:paraId="31B27F78" w14:textId="77777777" w:rsidR="00F70D36" w:rsidRPr="007A65A2" w:rsidRDefault="00F70D36" w:rsidP="00F70D36">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Times New Roman"/>
                <w:sz w:val="20"/>
                <w:szCs w:val="24"/>
              </w:rPr>
            </w:pPr>
          </w:p>
          <w:p w14:paraId="27D0F67D" w14:textId="77777777" w:rsidR="00F70D36" w:rsidRPr="007A65A2" w:rsidRDefault="00F70D36" w:rsidP="00F70D36">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Times New Roman"/>
                <w:sz w:val="20"/>
                <w:szCs w:val="24"/>
              </w:rPr>
            </w:pPr>
          </w:p>
          <w:p w14:paraId="168CCF5D" w14:textId="77777777" w:rsidR="00F70D36" w:rsidRPr="007A65A2" w:rsidRDefault="00F70D36" w:rsidP="00F70D36">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Times New Roman"/>
                <w:sz w:val="20"/>
                <w:szCs w:val="24"/>
              </w:rPr>
            </w:pPr>
            <w:r w:rsidRPr="007A65A2">
              <w:rPr>
                <w:rFonts w:ascii="Arial" w:eastAsia="Times New Roman" w:hAnsi="Arial" w:cs="Times New Roman"/>
                <w:sz w:val="20"/>
                <w:szCs w:val="24"/>
              </w:rPr>
              <w:t xml:space="preserve">                                Dr. Aleksandra Pivec</w:t>
            </w:r>
          </w:p>
          <w:p w14:paraId="32FBCDDF" w14:textId="77777777" w:rsidR="00F70D36" w:rsidRPr="007A65A2" w:rsidRDefault="00F70D36" w:rsidP="00F70D36">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Times New Roman"/>
                <w:sz w:val="20"/>
                <w:szCs w:val="24"/>
              </w:rPr>
            </w:pPr>
            <w:r w:rsidRPr="007A65A2">
              <w:rPr>
                <w:rFonts w:ascii="Arial" w:eastAsia="Times New Roman" w:hAnsi="Arial" w:cs="Times New Roman"/>
                <w:sz w:val="20"/>
                <w:szCs w:val="24"/>
              </w:rPr>
              <w:t xml:space="preserve">                                           ministrica</w:t>
            </w:r>
          </w:p>
          <w:p w14:paraId="0115A880" w14:textId="77777777" w:rsidR="00F70D36" w:rsidRPr="007A65A2" w:rsidRDefault="00F70D36" w:rsidP="00F70D36">
            <w:pPr>
              <w:widowControl w:val="0"/>
              <w:suppressAutoHyphens/>
              <w:overflowPunct w:val="0"/>
              <w:autoSpaceDE w:val="0"/>
              <w:autoSpaceDN w:val="0"/>
              <w:adjustRightInd w:val="0"/>
              <w:spacing w:after="0" w:line="240" w:lineRule="auto"/>
              <w:ind w:left="3400"/>
              <w:textAlignment w:val="baseline"/>
              <w:outlineLvl w:val="3"/>
              <w:rPr>
                <w:rFonts w:ascii="Arial" w:eastAsia="Times New Roman" w:hAnsi="Arial" w:cs="Times New Roman"/>
                <w:sz w:val="20"/>
                <w:szCs w:val="24"/>
              </w:rPr>
            </w:pPr>
          </w:p>
        </w:tc>
      </w:tr>
    </w:tbl>
    <w:p w14:paraId="5ED2C765"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54CE5A3D"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532D83B6"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6C5673BC"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5828EDAB"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2A5233E7"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0C1DFE36"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6B883B9B"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4A9607A1"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689D4859"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7F23AEE0"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50670501"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777407C0"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4C7D8419"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449A728B"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1E152424" w14:textId="77777777" w:rsidR="00F70D36" w:rsidRDefault="00F70D36"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p>
    <w:p w14:paraId="494B7E3D" w14:textId="161AD2C9" w:rsidR="007A65A2" w:rsidRPr="005F1753" w:rsidRDefault="007A65A2"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r w:rsidRPr="005F1753">
        <w:rPr>
          <w:rFonts w:ascii="Arial" w:eastAsia="Times New Roman" w:hAnsi="Arial" w:cs="Arial"/>
          <w:szCs w:val="16"/>
          <w:lang w:eastAsia="sl-SI"/>
        </w:rPr>
        <w:lastRenderedPageBreak/>
        <w:t xml:space="preserve">PREDLOG </w:t>
      </w:r>
    </w:p>
    <w:p w14:paraId="7036CABD" w14:textId="77777777" w:rsidR="007A65A2" w:rsidRPr="005F1753" w:rsidRDefault="007A65A2" w:rsidP="005F1753">
      <w:pPr>
        <w:overflowPunct w:val="0"/>
        <w:autoSpaceDE w:val="0"/>
        <w:autoSpaceDN w:val="0"/>
        <w:adjustRightInd w:val="0"/>
        <w:spacing w:after="0" w:line="240" w:lineRule="auto"/>
        <w:jc w:val="right"/>
        <w:textAlignment w:val="baseline"/>
        <w:rPr>
          <w:rFonts w:ascii="Arial" w:eastAsia="Times New Roman" w:hAnsi="Arial" w:cs="Arial"/>
          <w:szCs w:val="16"/>
          <w:lang w:eastAsia="sl-SI"/>
        </w:rPr>
      </w:pPr>
      <w:r w:rsidRPr="005F1753">
        <w:rPr>
          <w:rFonts w:ascii="Arial" w:eastAsia="Times New Roman" w:hAnsi="Arial" w:cs="Arial"/>
          <w:szCs w:val="16"/>
          <w:lang w:eastAsia="sl-SI"/>
        </w:rPr>
        <w:t xml:space="preserve"> (2020-2330-0102)</w:t>
      </w:r>
    </w:p>
    <w:p w14:paraId="010CBA09" w14:textId="77777777" w:rsidR="007A65A2" w:rsidRPr="004733F2" w:rsidRDefault="007A65A2" w:rsidP="007A65A2">
      <w:pPr>
        <w:rPr>
          <w:rFonts w:cs="Arial"/>
        </w:rPr>
      </w:pPr>
    </w:p>
    <w:p w14:paraId="6049AB08" w14:textId="77777777" w:rsidR="007A65A2" w:rsidRPr="004733F2" w:rsidRDefault="007A65A2" w:rsidP="007A65A2">
      <w:pPr>
        <w:rPr>
          <w:rFonts w:cs="Arial"/>
        </w:rPr>
      </w:pPr>
    </w:p>
    <w:p w14:paraId="053341DB" w14:textId="77777777" w:rsidR="007A65A2" w:rsidRPr="005F1753" w:rsidRDefault="007A65A2" w:rsidP="005F175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5F1753">
        <w:rPr>
          <w:rFonts w:ascii="Arial" w:eastAsia="Times New Roman" w:hAnsi="Arial" w:cs="Arial"/>
          <w:sz w:val="20"/>
          <w:szCs w:val="20"/>
          <w:lang w:eastAsia="sl-SI"/>
        </w:rPr>
        <w:t xml:space="preserve">Na podlagi 10. in 12. člena Zakona o kmetijstvu (Uradni list RS, št. 45/08, 57/12, 90/12 – </w:t>
      </w:r>
      <w:proofErr w:type="spellStart"/>
      <w:r w:rsidRPr="005F1753">
        <w:rPr>
          <w:rFonts w:ascii="Arial" w:eastAsia="Times New Roman" w:hAnsi="Arial" w:cs="Arial"/>
          <w:sz w:val="20"/>
          <w:szCs w:val="20"/>
          <w:lang w:eastAsia="sl-SI"/>
        </w:rPr>
        <w:t>ZdZPVHVVR</w:t>
      </w:r>
      <w:proofErr w:type="spellEnd"/>
      <w:r w:rsidRPr="005F1753">
        <w:rPr>
          <w:rFonts w:ascii="Arial" w:eastAsia="Times New Roman" w:hAnsi="Arial" w:cs="Arial"/>
          <w:sz w:val="20"/>
          <w:szCs w:val="20"/>
          <w:lang w:eastAsia="sl-SI"/>
        </w:rPr>
        <w:t>, 26/14,  32/15, 27/17 in 22/18) izdaja Vlada Republike Slovenije</w:t>
      </w:r>
    </w:p>
    <w:p w14:paraId="25AABACD" w14:textId="77777777" w:rsidR="007A65A2" w:rsidRDefault="007A65A2" w:rsidP="007A65A2">
      <w:pPr>
        <w:jc w:val="center"/>
        <w:rPr>
          <w:rFonts w:cs="Arial"/>
          <w:b/>
          <w:sz w:val="20"/>
          <w:szCs w:val="20"/>
        </w:rPr>
      </w:pPr>
    </w:p>
    <w:p w14:paraId="21CD036C" w14:textId="77777777" w:rsidR="007A65A2" w:rsidRPr="005F1753" w:rsidRDefault="007A65A2" w:rsidP="005F1753">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5F1753">
        <w:rPr>
          <w:rFonts w:ascii="Arial" w:eastAsia="Times New Roman" w:hAnsi="Arial" w:cs="Arial"/>
          <w:b/>
          <w:sz w:val="20"/>
          <w:szCs w:val="20"/>
          <w:lang w:eastAsia="sl-SI"/>
        </w:rPr>
        <w:t>UREDBO</w:t>
      </w:r>
    </w:p>
    <w:p w14:paraId="5108FB82" w14:textId="77777777" w:rsidR="007A65A2" w:rsidRPr="005F1753" w:rsidRDefault="007A65A2" w:rsidP="005F1753">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5F1753">
        <w:rPr>
          <w:rFonts w:ascii="Arial" w:eastAsia="Times New Roman" w:hAnsi="Arial" w:cs="Arial"/>
          <w:b/>
          <w:sz w:val="20"/>
          <w:szCs w:val="20"/>
          <w:lang w:eastAsia="sl-SI"/>
        </w:rPr>
        <w:t>o spremembah in dopolnitvah Uredbe o izvajanju ukrepa Sheme kakovosti za kmetijske proizvode in živila iz Programa razvoja podeželja Republike Slovenije za obdobje 2014–2020</w:t>
      </w:r>
    </w:p>
    <w:p w14:paraId="60A589AF" w14:textId="77777777" w:rsidR="007A65A2" w:rsidRPr="004733F2" w:rsidRDefault="007A65A2" w:rsidP="007A65A2">
      <w:pPr>
        <w:jc w:val="center"/>
        <w:rPr>
          <w:rFonts w:cs="Arial"/>
          <w:b/>
        </w:rPr>
      </w:pPr>
    </w:p>
    <w:p w14:paraId="499FE826" w14:textId="77777777" w:rsidR="007A65A2" w:rsidRPr="00092F0F" w:rsidRDefault="007A65A2" w:rsidP="007A65A2">
      <w:pPr>
        <w:pStyle w:val="Odstavekseznama"/>
        <w:numPr>
          <w:ilvl w:val="0"/>
          <w:numId w:val="45"/>
        </w:numPr>
        <w:spacing w:after="0" w:line="240" w:lineRule="auto"/>
        <w:rPr>
          <w:rFonts w:ascii="Arial" w:eastAsia="Times New Roman" w:hAnsi="Arial" w:cs="Arial"/>
          <w:b/>
          <w:bCs/>
          <w:sz w:val="20"/>
          <w:szCs w:val="20"/>
          <w:lang w:eastAsia="sl-SI"/>
        </w:rPr>
      </w:pPr>
      <w:r w:rsidRPr="00092F0F">
        <w:rPr>
          <w:rFonts w:ascii="Arial" w:eastAsia="Times New Roman" w:hAnsi="Arial" w:cs="Arial"/>
          <w:b/>
          <w:bCs/>
          <w:sz w:val="20"/>
          <w:szCs w:val="20"/>
          <w:lang w:eastAsia="sl-SI"/>
        </w:rPr>
        <w:t>člen</w:t>
      </w:r>
    </w:p>
    <w:p w14:paraId="1699D106" w14:textId="77777777" w:rsidR="007A65A2" w:rsidRDefault="007A65A2" w:rsidP="007A65A2">
      <w:pPr>
        <w:pStyle w:val="Odstavekseznama"/>
        <w:ind w:left="3900"/>
        <w:rPr>
          <w:rFonts w:cs="Arial"/>
          <w:bCs/>
          <w:sz w:val="20"/>
          <w:szCs w:val="20"/>
        </w:rPr>
      </w:pPr>
    </w:p>
    <w:p w14:paraId="25F49724" w14:textId="437E5723" w:rsidR="007A65A2" w:rsidRPr="005F1753" w:rsidRDefault="007A65A2" w:rsidP="005F1753">
      <w:pPr>
        <w:pStyle w:val="Odstavekseznama"/>
        <w:overflowPunct w:val="0"/>
        <w:autoSpaceDE w:val="0"/>
        <w:autoSpaceDN w:val="0"/>
        <w:adjustRightInd w:val="0"/>
        <w:spacing w:after="0" w:line="240" w:lineRule="auto"/>
        <w:ind w:left="0"/>
        <w:contextualSpacing w:val="0"/>
        <w:jc w:val="both"/>
        <w:textAlignment w:val="baseline"/>
        <w:rPr>
          <w:rFonts w:ascii="Arial" w:eastAsia="Times New Roman" w:hAnsi="Arial" w:cs="Arial"/>
          <w:bCs/>
          <w:sz w:val="20"/>
          <w:szCs w:val="20"/>
          <w:lang w:eastAsia="sl-SI"/>
        </w:rPr>
      </w:pPr>
      <w:r w:rsidRPr="005F1753">
        <w:rPr>
          <w:rFonts w:ascii="Arial" w:eastAsia="Times New Roman" w:hAnsi="Arial" w:cs="Arial"/>
          <w:bCs/>
          <w:sz w:val="20"/>
          <w:szCs w:val="20"/>
          <w:lang w:eastAsia="sl-SI"/>
        </w:rPr>
        <w:t>V Uredbi o izvajanju ukrepa Sheme kakovosti za kmetijske proizvode in živila iz Programa razvoja podeželja Republike Slovenije za obdobje 2014–2020 (Uradni list RS, št. 67/16,</w:t>
      </w:r>
      <w:r w:rsidR="005F1753">
        <w:rPr>
          <w:rFonts w:ascii="Arial" w:eastAsia="Times New Roman" w:hAnsi="Arial" w:cs="Arial"/>
          <w:bCs/>
          <w:sz w:val="20"/>
          <w:szCs w:val="20"/>
          <w:lang w:eastAsia="sl-SI"/>
        </w:rPr>
        <w:t xml:space="preserve"> </w:t>
      </w:r>
      <w:r w:rsidRPr="005F1753">
        <w:rPr>
          <w:rFonts w:ascii="Arial" w:eastAsia="Times New Roman" w:hAnsi="Arial" w:cs="Arial"/>
          <w:bCs/>
          <w:sz w:val="20"/>
          <w:szCs w:val="20"/>
          <w:lang w:eastAsia="sl-SI"/>
        </w:rPr>
        <w:t>68/17 in 71/18) se 1. člen spremeni tako, da se glasi:</w:t>
      </w:r>
    </w:p>
    <w:p w14:paraId="33571041" w14:textId="77777777" w:rsidR="007A65A2" w:rsidRDefault="007A65A2" w:rsidP="007A65A2">
      <w:pPr>
        <w:pStyle w:val="Odstavekseznama"/>
        <w:ind w:left="360"/>
        <w:rPr>
          <w:rFonts w:cs="Arial"/>
          <w:bCs/>
          <w:sz w:val="20"/>
          <w:szCs w:val="20"/>
        </w:rPr>
      </w:pPr>
    </w:p>
    <w:p w14:paraId="2E174EBA" w14:textId="1C4C6F90" w:rsidR="007A65A2" w:rsidRPr="005F1753" w:rsidRDefault="007A65A2" w:rsidP="005F1753">
      <w:pPr>
        <w:overflowPunct w:val="0"/>
        <w:autoSpaceDE w:val="0"/>
        <w:autoSpaceDN w:val="0"/>
        <w:adjustRightInd w:val="0"/>
        <w:spacing w:after="0" w:line="240" w:lineRule="auto"/>
        <w:ind w:left="568"/>
        <w:jc w:val="both"/>
        <w:textAlignment w:val="baseline"/>
        <w:rPr>
          <w:rFonts w:ascii="Arial" w:eastAsia="Times New Roman" w:hAnsi="Arial" w:cs="Arial"/>
          <w:b/>
          <w:bCs/>
          <w:sz w:val="20"/>
          <w:szCs w:val="20"/>
          <w:lang w:eastAsia="sl-SI"/>
        </w:rPr>
      </w:pPr>
      <w:r>
        <w:rPr>
          <w:rFonts w:cs="Arial"/>
          <w:b/>
          <w:bCs/>
          <w:sz w:val="20"/>
          <w:szCs w:val="20"/>
        </w:rPr>
        <w:t xml:space="preserve">                                                           </w:t>
      </w:r>
      <w:r w:rsidR="005F1753">
        <w:rPr>
          <w:rFonts w:cs="Arial"/>
          <w:b/>
          <w:bCs/>
          <w:sz w:val="20"/>
          <w:szCs w:val="20"/>
        </w:rPr>
        <w:t xml:space="preserve">          </w:t>
      </w:r>
      <w:r>
        <w:rPr>
          <w:rFonts w:cs="Arial"/>
          <w:b/>
          <w:bCs/>
          <w:sz w:val="20"/>
          <w:szCs w:val="20"/>
        </w:rPr>
        <w:t xml:space="preserve">  </w:t>
      </w:r>
      <w:r w:rsidRPr="005F1753">
        <w:rPr>
          <w:rFonts w:ascii="Arial" w:eastAsia="Times New Roman" w:hAnsi="Arial" w:cs="Arial"/>
          <w:b/>
          <w:bCs/>
          <w:sz w:val="20"/>
          <w:szCs w:val="20"/>
          <w:lang w:eastAsia="sl-SI"/>
        </w:rPr>
        <w:t>»1.</w:t>
      </w:r>
      <w:r w:rsidR="00344387">
        <w:rPr>
          <w:rFonts w:ascii="Arial" w:eastAsia="Times New Roman" w:hAnsi="Arial" w:cs="Arial"/>
          <w:b/>
          <w:bCs/>
          <w:sz w:val="20"/>
          <w:szCs w:val="20"/>
          <w:lang w:eastAsia="sl-SI"/>
        </w:rPr>
        <w:t xml:space="preserve"> </w:t>
      </w:r>
      <w:r w:rsidRPr="005F1753">
        <w:rPr>
          <w:rFonts w:ascii="Arial" w:eastAsia="Times New Roman" w:hAnsi="Arial" w:cs="Arial"/>
          <w:b/>
          <w:bCs/>
          <w:sz w:val="20"/>
          <w:szCs w:val="20"/>
          <w:lang w:eastAsia="sl-SI"/>
        </w:rPr>
        <w:t>člen</w:t>
      </w:r>
    </w:p>
    <w:p w14:paraId="4F34097D" w14:textId="5FE3E130" w:rsidR="007A65A2" w:rsidRDefault="005F1753" w:rsidP="005F1753">
      <w:pPr>
        <w:overflowPunct w:val="0"/>
        <w:autoSpaceDE w:val="0"/>
        <w:autoSpaceDN w:val="0"/>
        <w:adjustRightInd w:val="0"/>
        <w:spacing w:after="0" w:line="240" w:lineRule="auto"/>
        <w:ind w:left="568"/>
        <w:jc w:val="both"/>
        <w:textAlignment w:val="baseline"/>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                                                         </w:t>
      </w:r>
      <w:r w:rsidR="007A65A2" w:rsidRPr="005F1753">
        <w:rPr>
          <w:rFonts w:ascii="Arial" w:eastAsia="Times New Roman" w:hAnsi="Arial" w:cs="Arial"/>
          <w:b/>
          <w:bCs/>
          <w:sz w:val="20"/>
          <w:szCs w:val="20"/>
          <w:lang w:eastAsia="sl-SI"/>
        </w:rPr>
        <w:t>(vsebina)</w:t>
      </w:r>
    </w:p>
    <w:p w14:paraId="4442EA98" w14:textId="77777777" w:rsidR="005F1753" w:rsidRPr="005F1753" w:rsidRDefault="005F1753" w:rsidP="005F1753">
      <w:pPr>
        <w:overflowPunct w:val="0"/>
        <w:autoSpaceDE w:val="0"/>
        <w:autoSpaceDN w:val="0"/>
        <w:adjustRightInd w:val="0"/>
        <w:spacing w:after="0" w:line="240" w:lineRule="auto"/>
        <w:ind w:left="568"/>
        <w:jc w:val="both"/>
        <w:textAlignment w:val="baseline"/>
        <w:rPr>
          <w:rFonts w:ascii="Arial" w:eastAsia="Times New Roman" w:hAnsi="Arial" w:cs="Arial"/>
          <w:b/>
          <w:bCs/>
          <w:sz w:val="20"/>
          <w:szCs w:val="20"/>
          <w:lang w:eastAsia="sl-SI"/>
        </w:rPr>
      </w:pPr>
    </w:p>
    <w:p w14:paraId="1A5CEB09" w14:textId="77777777" w:rsidR="007A65A2" w:rsidRPr="00EF477B" w:rsidRDefault="007A65A2" w:rsidP="007A65A2">
      <w:pPr>
        <w:pStyle w:val="Odstavek"/>
        <w:rPr>
          <w:bCs/>
          <w:sz w:val="20"/>
          <w:szCs w:val="20"/>
        </w:rPr>
      </w:pPr>
      <w:r w:rsidRPr="00EF477B">
        <w:rPr>
          <w:bCs/>
          <w:sz w:val="20"/>
          <w:szCs w:val="20"/>
        </w:rPr>
        <w:t xml:space="preserve">(1) Ta uredba ureja izvajanje ukrepa Sheme kakovosti za kmetijske proizvode in živila iz </w:t>
      </w:r>
      <w:r>
        <w:rPr>
          <w:bCs/>
          <w:sz w:val="20"/>
          <w:szCs w:val="20"/>
        </w:rPr>
        <w:t>p</w:t>
      </w:r>
      <w:r w:rsidRPr="00EF477B">
        <w:rPr>
          <w:bCs/>
          <w:sz w:val="20"/>
          <w:szCs w:val="20"/>
        </w:rPr>
        <w:t>rograma</w:t>
      </w:r>
      <w:r>
        <w:rPr>
          <w:bCs/>
          <w:sz w:val="20"/>
          <w:szCs w:val="20"/>
        </w:rPr>
        <w:t>, ki ureja razvoj</w:t>
      </w:r>
      <w:r w:rsidRPr="00EF477B">
        <w:rPr>
          <w:bCs/>
          <w:sz w:val="20"/>
          <w:szCs w:val="20"/>
        </w:rPr>
        <w:t xml:space="preserve"> podeželja Republike Slovenije za obdobje 2014–2020, (v nadaljnjem besedilu: PRP 2014–2020). PRP 2014–2020 je dostopen na </w:t>
      </w:r>
      <w:r>
        <w:rPr>
          <w:bCs/>
          <w:sz w:val="20"/>
          <w:szCs w:val="20"/>
        </w:rPr>
        <w:t>osrednjem spletnem mestu državne uprave</w:t>
      </w:r>
      <w:r w:rsidRPr="00EF477B">
        <w:rPr>
          <w:bCs/>
          <w:sz w:val="20"/>
          <w:szCs w:val="20"/>
        </w:rPr>
        <w:t xml:space="preserve"> ter na spletni strani programa razvoja podeželja (http://www.program-podezelja.si). </w:t>
      </w:r>
    </w:p>
    <w:p w14:paraId="79B17DF3" w14:textId="77777777" w:rsidR="007A65A2" w:rsidRPr="00EF477B" w:rsidRDefault="007A65A2" w:rsidP="007A65A2">
      <w:pPr>
        <w:pStyle w:val="Odstavek"/>
        <w:rPr>
          <w:bCs/>
          <w:sz w:val="20"/>
          <w:szCs w:val="20"/>
        </w:rPr>
      </w:pPr>
      <w:r w:rsidRPr="00EF477B">
        <w:rPr>
          <w:bCs/>
          <w:sz w:val="20"/>
          <w:szCs w:val="20"/>
        </w:rPr>
        <w:t xml:space="preserve">(2) Ta uredba določa namen ukrepa, upravičence, pogoje za dodelitev sredstev, merila za ocenjevanje vlog, pogoje za izplačilo sredstev, obveznosti upravičencev in finančne določbe za izvajanje: </w:t>
      </w:r>
    </w:p>
    <w:p w14:paraId="2939D0A2" w14:textId="77777777" w:rsidR="007A65A2" w:rsidRPr="00EF477B" w:rsidRDefault="007A65A2" w:rsidP="007A65A2">
      <w:pPr>
        <w:pStyle w:val="tevilnatoka"/>
        <w:tabs>
          <w:tab w:val="clear" w:pos="567"/>
          <w:tab w:val="num" w:pos="425"/>
        </w:tabs>
        <w:ind w:left="425"/>
        <w:rPr>
          <w:rFonts w:cs="Arial"/>
          <w:bCs/>
          <w:sz w:val="20"/>
          <w:szCs w:val="20"/>
        </w:rPr>
      </w:pPr>
      <w:r w:rsidRPr="00EF477B">
        <w:rPr>
          <w:rFonts w:cs="Arial"/>
          <w:bCs/>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2020/558 Evropskega parlamenta in Sveta z dne 23. aprila 2020 o spremembi uredb (EU) št. 1301/2013 in (EU) št. 1303/2013 glede posebnih ukrepov za zagotovitev izredne prožnosti pri uporabi evropskih strukturnih in investicijskih skladov v odziv na izbruh COVID-19 (UL L št. 130, z dne 24. 4. 2020, str. 1), (v nadaljnjem besedilu: Uredba 1303/2013/EU); </w:t>
      </w:r>
    </w:p>
    <w:p w14:paraId="2A05AC59" w14:textId="77777777" w:rsidR="007A65A2" w:rsidRPr="00EF477B" w:rsidRDefault="007A65A2" w:rsidP="007A65A2">
      <w:pPr>
        <w:pStyle w:val="tevilnatoka"/>
        <w:tabs>
          <w:tab w:val="clear" w:pos="567"/>
          <w:tab w:val="num" w:pos="425"/>
        </w:tabs>
        <w:ind w:left="425"/>
        <w:rPr>
          <w:rFonts w:cs="Arial"/>
          <w:bCs/>
          <w:sz w:val="20"/>
          <w:szCs w:val="20"/>
        </w:rPr>
      </w:pPr>
      <w:r w:rsidRPr="00EF477B">
        <w:rPr>
          <w:rFonts w:cs="Arial"/>
          <w:bCs/>
          <w:sz w:val="20"/>
          <w:szCs w:val="20"/>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2019/288 Evropskega parlamenta in Sveta z dne 13. februarja 2019 o spremembi uredb (EU) št. 1305/2013 in (EU) št. 1307/2013 glede nekaterih pravil o neposrednih plačilih in podpori za razvoj podeželja za leti 2019 in 2020 (UL L št. 53, z dne 22.2.</w:t>
      </w:r>
      <w:r>
        <w:rPr>
          <w:rFonts w:cs="Arial"/>
          <w:bCs/>
          <w:sz w:val="20"/>
          <w:szCs w:val="20"/>
        </w:rPr>
        <w:t xml:space="preserve"> </w:t>
      </w:r>
      <w:r w:rsidRPr="00EF477B">
        <w:rPr>
          <w:rFonts w:cs="Arial"/>
          <w:bCs/>
          <w:sz w:val="20"/>
          <w:szCs w:val="20"/>
        </w:rPr>
        <w:t xml:space="preserve">2019, str. 14), (v nadaljnjem besedilu: Uredba 1305/2013/EU); </w:t>
      </w:r>
    </w:p>
    <w:p w14:paraId="36B18F79" w14:textId="77777777" w:rsidR="007A65A2" w:rsidRPr="00EF477B" w:rsidRDefault="007A65A2" w:rsidP="007A65A2">
      <w:pPr>
        <w:pStyle w:val="tevilnatoka"/>
        <w:tabs>
          <w:tab w:val="clear" w:pos="567"/>
          <w:tab w:val="num" w:pos="425"/>
        </w:tabs>
        <w:ind w:left="425"/>
        <w:rPr>
          <w:rFonts w:cs="Arial"/>
          <w:bCs/>
          <w:sz w:val="20"/>
          <w:szCs w:val="20"/>
        </w:rPr>
      </w:pPr>
      <w:r w:rsidRPr="00EF477B">
        <w:rPr>
          <w:rFonts w:cs="Arial"/>
          <w:bCs/>
          <w:sz w:val="20"/>
          <w:szCs w:val="20"/>
        </w:rPr>
        <w:t xml:space="preserve">Uredbe (EU) št. 1306/2013 Evropskega parlamenta in Sveta z dne 17. decembra 2013 o financiranju, upravljanju in spremljanju skupne kmetijske politike in razveljavitvi uredb Sveta (EGS) št. 352/78, (ES) št. 165/94, (ES) št. 2799/98, (ES) št. 814/2000, (ES) št. 1290/2005 in (ES) št. 485/2008 (UL L št. 347 z dne 20. 12. 2013, str. 549), zadnjič spremenjene z Izvedbeno uredbo Komisije (EU) 2020/531 z dne 16. aprila 2020 o odstopanju glede leta 2020 od tretjega pododstavka člena 75(1) Uredbe (EU) št. 1306/2013 Evropskega parlamenta in Sveta v zvezi s stopnjo predplačil za neposredna plačila in ukrepi za razvoj podeželja, povezanimi s površinami in </w:t>
      </w:r>
      <w:r w:rsidRPr="00EF477B">
        <w:rPr>
          <w:rFonts w:cs="Arial"/>
          <w:bCs/>
          <w:sz w:val="20"/>
          <w:szCs w:val="20"/>
        </w:rPr>
        <w:lastRenderedPageBreak/>
        <w:t>živalmi, ter od prvega pododstavka člena 75(2) navedene uredbe v zvezi z neposrednimi plačili (UL L št. 119 z dne 17. 4. 2020, str. 1), (v nadaljnjem besedilu: Uredba 1306/2013/EU);</w:t>
      </w:r>
    </w:p>
    <w:p w14:paraId="54D9F730" w14:textId="77777777" w:rsidR="007A65A2" w:rsidRPr="00EF477B" w:rsidRDefault="007A65A2" w:rsidP="007A65A2">
      <w:pPr>
        <w:pStyle w:val="tevilnatoka"/>
        <w:tabs>
          <w:tab w:val="clear" w:pos="567"/>
          <w:tab w:val="num" w:pos="425"/>
        </w:tabs>
        <w:ind w:left="425"/>
        <w:rPr>
          <w:rFonts w:cs="Arial"/>
          <w:bCs/>
          <w:sz w:val="20"/>
          <w:szCs w:val="20"/>
        </w:rPr>
      </w:pPr>
      <w:r w:rsidRPr="00EF477B">
        <w:rPr>
          <w:rFonts w:cs="Arial"/>
          <w:bCs/>
          <w:sz w:val="20"/>
          <w:szCs w:val="20"/>
        </w:rPr>
        <w:t xml:space="preserve">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Delegirano uredbo Komisije (EU2020/756 z dne 1. april 2020o spremembi priloge II in III k Uredbi (EU) št. 1305/2013 Evropskega parlamenta in Sveta ter prilog II in III k Uredbi (EU) št. 1307/2013 Evropskega parlamenta in Sveta (UL L št. 179 z dne 9. 6. 2018, str. 1), (v nadaljnjem besedilu: Uredba 1307/2013/EU); </w:t>
      </w:r>
    </w:p>
    <w:p w14:paraId="48ECCB4C" w14:textId="77777777" w:rsidR="007A65A2" w:rsidRPr="00EF477B" w:rsidRDefault="007A65A2" w:rsidP="007A65A2">
      <w:pPr>
        <w:pStyle w:val="tevilnatoka"/>
        <w:tabs>
          <w:tab w:val="clear" w:pos="567"/>
          <w:tab w:val="num" w:pos="425"/>
        </w:tabs>
        <w:ind w:left="425"/>
        <w:rPr>
          <w:rFonts w:cs="Arial"/>
          <w:bCs/>
          <w:sz w:val="20"/>
          <w:szCs w:val="20"/>
        </w:rPr>
      </w:pPr>
      <w:r w:rsidRPr="00EF477B">
        <w:rPr>
          <w:rFonts w:cs="Arial"/>
          <w:bCs/>
          <w:sz w:val="20"/>
          <w:szCs w:val="20"/>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w:t>
      </w:r>
    </w:p>
    <w:p w14:paraId="3F3FFACD" w14:textId="77777777" w:rsidR="007A65A2" w:rsidRPr="00EF477B" w:rsidRDefault="007A65A2" w:rsidP="007A65A2">
      <w:pPr>
        <w:pStyle w:val="tevilnatoka"/>
        <w:tabs>
          <w:tab w:val="clear" w:pos="567"/>
          <w:tab w:val="num" w:pos="425"/>
        </w:tabs>
        <w:ind w:left="425"/>
        <w:rPr>
          <w:rFonts w:cs="Arial"/>
          <w:bCs/>
          <w:sz w:val="20"/>
          <w:szCs w:val="20"/>
        </w:rPr>
      </w:pPr>
      <w:r w:rsidRPr="00EF477B">
        <w:rPr>
          <w:rFonts w:cs="Arial"/>
          <w:bCs/>
          <w:sz w:val="20"/>
          <w:szCs w:val="20"/>
        </w:rPr>
        <w:t xml:space="preserve">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30.10. 2018 o spremembi Delegirane uredbe (EU) št. 807/2014 o dopolnitvi Uredbe (EU) št. 1305/2013 Evropskega parlamenta in Sveta o podpori razvoju podeželja s strani Evropskega kmetijskega sklada za razvoj podeželja (EKSRP) in uvedbi predhodnih določb (UL L št. 19 z dne 22. 1. 2019, str. 5), (v nadaljnjem besedilu: Uredba 807/2014/EU); </w:t>
      </w:r>
    </w:p>
    <w:p w14:paraId="14855C4C" w14:textId="77777777" w:rsidR="007A65A2" w:rsidRPr="00EF477B" w:rsidRDefault="007A65A2" w:rsidP="007A65A2">
      <w:pPr>
        <w:pStyle w:val="tevilnatoka"/>
        <w:tabs>
          <w:tab w:val="clear" w:pos="567"/>
          <w:tab w:val="num" w:pos="425"/>
        </w:tabs>
        <w:ind w:left="425"/>
        <w:rPr>
          <w:rFonts w:cs="Arial"/>
          <w:bCs/>
          <w:sz w:val="20"/>
          <w:szCs w:val="20"/>
        </w:rPr>
      </w:pPr>
      <w:r w:rsidRPr="00EF477B">
        <w:rPr>
          <w:rFonts w:cs="Arial"/>
          <w:bCs/>
          <w:sz w:val="20"/>
          <w:szCs w:val="20"/>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2019/936 z dne 6. junija 2019 o spremembi izvedbenih uredb (EU) št. 808/2014, (EU) št. 809/2014 in (EU) št. 908/2014 glede finančnih instrumentov, vzpostavljenih na podlagi programov za razvoj podeželja (UL L št. 149, z dne 7.6.2019, str. 58), (v nadaljnjem besedilu: Uredba 808/2014/EU in </w:t>
      </w:r>
    </w:p>
    <w:p w14:paraId="5B329092" w14:textId="466F0F73" w:rsidR="007A65A2" w:rsidRPr="007A65A2" w:rsidRDefault="007A65A2" w:rsidP="007A65A2">
      <w:pPr>
        <w:pStyle w:val="tevilnatoka"/>
        <w:tabs>
          <w:tab w:val="clear" w:pos="567"/>
          <w:tab w:val="num" w:pos="425"/>
        </w:tabs>
        <w:ind w:left="425"/>
      </w:pPr>
      <w:r w:rsidRPr="00EF477B">
        <w:rPr>
          <w:rFonts w:cs="Arial"/>
          <w:bCs/>
          <w:sz w:val="20"/>
          <w:szCs w:val="20"/>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št. 2020/532 z dne 16. aprila 2020 o odstopanju glede leta 2020 od izvedbenih uredb (EU) št. 809/2014, (EU) št. 180/2014, (EU) št. 181/2014, (EU) 2017/892, (EU) 2016/1150, (EU) 2018/274, (EU) 2017/39, (EU) 2015/1368 in (EU) 2016/1240 v zvezi z nekaterimi upravnimi pregledi in pregledi na kraju samem, ki se uporabljajo na področju skupne kmetijske politike (UL L št. 119 z dne 17. 4. 2020, str. 3), (v nadaljnjem besedilu: Uredba 809/2014/EU).«.</w:t>
      </w:r>
    </w:p>
    <w:p w14:paraId="2DB0932F" w14:textId="00B33DE1" w:rsidR="007A65A2" w:rsidRDefault="007A65A2" w:rsidP="007A65A2">
      <w:pPr>
        <w:pStyle w:val="tevilnatoka"/>
        <w:numPr>
          <w:ilvl w:val="0"/>
          <w:numId w:val="0"/>
        </w:numPr>
        <w:ind w:left="567" w:hanging="425"/>
        <w:rPr>
          <w:rFonts w:cs="Arial"/>
          <w:bCs/>
          <w:sz w:val="20"/>
          <w:szCs w:val="20"/>
        </w:rPr>
      </w:pPr>
    </w:p>
    <w:p w14:paraId="4864889C" w14:textId="77777777" w:rsidR="001A4F21" w:rsidRPr="001A4F21" w:rsidRDefault="001A4F21" w:rsidP="001A4F21">
      <w:pPr>
        <w:numPr>
          <w:ilvl w:val="0"/>
          <w:numId w:val="45"/>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člen</w:t>
      </w:r>
    </w:p>
    <w:p w14:paraId="53D99912" w14:textId="77777777" w:rsidR="001A4F21" w:rsidRPr="001A4F21" w:rsidRDefault="001A4F21" w:rsidP="001A4F21">
      <w:pPr>
        <w:spacing w:after="0" w:line="240" w:lineRule="auto"/>
        <w:ind w:left="4260"/>
        <w:contextualSpacing/>
        <w:rPr>
          <w:rFonts w:ascii="Arial" w:eastAsia="Times New Roman" w:hAnsi="Arial" w:cs="Arial"/>
          <w:b/>
          <w:bCs/>
          <w:sz w:val="20"/>
          <w:szCs w:val="20"/>
          <w:lang w:eastAsia="sl-SI"/>
        </w:rPr>
      </w:pPr>
    </w:p>
    <w:p w14:paraId="5DD21D8E" w14:textId="77777777" w:rsidR="001A4F21" w:rsidRPr="001A4F21" w:rsidRDefault="001A4F21" w:rsidP="001A4F21">
      <w:pPr>
        <w:spacing w:after="0" w:line="240" w:lineRule="auto"/>
        <w:contextualSpacing/>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4. členu se v drugem odstavku znesek »4.400.000,00 eura« nadomesti z zneskom »3.700.000,00 eura«.</w:t>
      </w:r>
    </w:p>
    <w:p w14:paraId="60C4BE81" w14:textId="77777777" w:rsidR="001A4F21" w:rsidRPr="001A4F21" w:rsidRDefault="001A4F21" w:rsidP="001A4F21">
      <w:pPr>
        <w:spacing w:after="0" w:line="240" w:lineRule="auto"/>
        <w:ind w:left="284"/>
        <w:contextualSpacing/>
        <w:rPr>
          <w:rFonts w:ascii="Arial" w:eastAsia="Times New Roman" w:hAnsi="Arial" w:cs="Arial"/>
          <w:bCs/>
          <w:sz w:val="20"/>
          <w:szCs w:val="20"/>
          <w:lang w:eastAsia="sl-SI"/>
        </w:rPr>
      </w:pPr>
    </w:p>
    <w:p w14:paraId="76CD469B"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3. člen</w:t>
      </w:r>
    </w:p>
    <w:p w14:paraId="3C1AB027" w14:textId="77777777" w:rsidR="001A4F21" w:rsidRPr="001A4F21" w:rsidRDefault="001A4F21" w:rsidP="001A4F21">
      <w:pPr>
        <w:spacing w:after="0" w:line="240" w:lineRule="auto"/>
        <w:ind w:left="284"/>
        <w:contextualSpacing/>
        <w:rPr>
          <w:rFonts w:ascii="Arial" w:eastAsia="Times New Roman" w:hAnsi="Arial" w:cs="Arial"/>
          <w:bCs/>
          <w:sz w:val="20"/>
          <w:szCs w:val="20"/>
          <w:lang w:eastAsia="sl-SI"/>
        </w:rPr>
      </w:pPr>
    </w:p>
    <w:p w14:paraId="66E4AE25"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5. členu se v drugem odstavku v 1. točki:</w:t>
      </w:r>
    </w:p>
    <w:p w14:paraId="6DF9A372" w14:textId="77777777" w:rsidR="001A4F21" w:rsidRPr="001A4F21" w:rsidRDefault="001A4F21" w:rsidP="001A4F21">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 koncu tretje alineje beseda »in« nadomesti z vejico,</w:t>
      </w:r>
    </w:p>
    <w:p w14:paraId="1D003CBC" w14:textId="77777777" w:rsidR="001A4F21" w:rsidRPr="001A4F21" w:rsidRDefault="001A4F21" w:rsidP="001A4F21">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četrti alineji podpičje nadomesti z besedo »in«, in doda nova peta alineja, ki se glasi:</w:t>
      </w:r>
    </w:p>
    <w:p w14:paraId="2D26B690" w14:textId="77777777" w:rsidR="001A4F21" w:rsidRPr="001A4F21" w:rsidRDefault="001A4F21" w:rsidP="001A4F21">
      <w:pPr>
        <w:overflowPunct w:val="0"/>
        <w:autoSpaceDE w:val="0"/>
        <w:autoSpaceDN w:val="0"/>
        <w:adjustRightInd w:val="0"/>
        <w:spacing w:after="0" w:line="240" w:lineRule="auto"/>
        <w:ind w:left="-360"/>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 zajamčena tradicionalna posebnost;«.</w:t>
      </w:r>
    </w:p>
    <w:p w14:paraId="413689F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64582997"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četrtem odstavku se za besedo »leta« doda vejica in besedilo »pri čemer se upošteva rok za vložitev zadnjega zahtevka za izplačilo sredstev v skladu z osmim odstavkom 9. člena te uredbe«.</w:t>
      </w:r>
    </w:p>
    <w:p w14:paraId="254063A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323C5A7C"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lastRenderedPageBreak/>
        <w:t>4. člen</w:t>
      </w:r>
    </w:p>
    <w:p w14:paraId="506805D6"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p>
    <w:p w14:paraId="41B4C4D3" w14:textId="77777777" w:rsidR="001A4F21" w:rsidRPr="001A4F21" w:rsidRDefault="001A4F21" w:rsidP="001A4F21">
      <w:pPr>
        <w:spacing w:after="0" w:line="240" w:lineRule="auto"/>
        <w:contextualSpacing/>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7. členu se v prvem odstavku v:</w:t>
      </w:r>
    </w:p>
    <w:p w14:paraId="4EEFA393" w14:textId="77777777" w:rsidR="001A4F21" w:rsidRPr="001A4F21" w:rsidRDefault="001A4F21" w:rsidP="001A4F21">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 točki besedilo »prve ali druge alineje« nadomesti z besedilom »prve, druge ali pete alineje«,</w:t>
      </w:r>
    </w:p>
    <w:p w14:paraId="5A631ED5" w14:textId="77777777" w:rsidR="001A4F21" w:rsidRPr="001A4F21" w:rsidRDefault="001A4F21" w:rsidP="001A4F21">
      <w:pPr>
        <w:numPr>
          <w:ilvl w:val="0"/>
          <w:numId w:val="46"/>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 točki besedilo »23/17 in 5/18« nadomesti z besedilom »23/17, 5/18, 10/19, 7/20 in 78/20«.</w:t>
      </w:r>
    </w:p>
    <w:p w14:paraId="3C288208" w14:textId="77777777" w:rsidR="008B2B4D" w:rsidRDefault="008B2B4D" w:rsidP="001A4F21">
      <w:pPr>
        <w:spacing w:after="0" w:line="240" w:lineRule="auto"/>
        <w:contextualSpacing/>
        <w:jc w:val="center"/>
        <w:rPr>
          <w:rFonts w:ascii="Arial" w:eastAsia="Times New Roman" w:hAnsi="Arial" w:cs="Arial"/>
          <w:b/>
          <w:bCs/>
          <w:sz w:val="20"/>
          <w:szCs w:val="20"/>
          <w:lang w:eastAsia="sl-SI"/>
        </w:rPr>
      </w:pPr>
    </w:p>
    <w:p w14:paraId="2AFEC1EF" w14:textId="40DEBBA5" w:rsidR="001A4F21" w:rsidRDefault="005C6CEC" w:rsidP="001A4F21">
      <w:pPr>
        <w:spacing w:after="0" w:line="240" w:lineRule="auto"/>
        <w:ind w:left="3900"/>
        <w:contextualSpacing/>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5. člen </w:t>
      </w:r>
    </w:p>
    <w:p w14:paraId="3BD17D9C" w14:textId="77777777" w:rsidR="005C6CEC" w:rsidRPr="001A4F21" w:rsidRDefault="005C6CEC" w:rsidP="001A4F21">
      <w:pPr>
        <w:spacing w:after="0" w:line="240" w:lineRule="auto"/>
        <w:ind w:left="3900"/>
        <w:contextualSpacing/>
        <w:rPr>
          <w:rFonts w:ascii="Arial" w:eastAsia="Times New Roman" w:hAnsi="Arial" w:cs="Arial"/>
          <w:b/>
          <w:bCs/>
          <w:sz w:val="20"/>
          <w:szCs w:val="20"/>
          <w:lang w:eastAsia="sl-SI"/>
        </w:rPr>
      </w:pPr>
    </w:p>
    <w:p w14:paraId="0A62B6A8" w14:textId="77777777" w:rsidR="001A4F21" w:rsidRPr="001A4F21" w:rsidRDefault="001A4F21" w:rsidP="001A4F21">
      <w:pPr>
        <w:spacing w:after="0" w:line="240" w:lineRule="auto"/>
        <w:contextualSpacing/>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9. členu se v prvem odstavku v 2. točki besedilo »23/17 in 5/18« nadomesti z besedilom »23/17,  5/18, 10/19, 7/20 in 78/20«.</w:t>
      </w:r>
    </w:p>
    <w:p w14:paraId="080613CA" w14:textId="77777777" w:rsidR="001A4F21" w:rsidRPr="001A4F21" w:rsidRDefault="001A4F21" w:rsidP="001A4F21">
      <w:pPr>
        <w:spacing w:after="0" w:line="240" w:lineRule="auto"/>
        <w:contextualSpacing/>
        <w:rPr>
          <w:rFonts w:ascii="Arial" w:eastAsia="Times New Roman" w:hAnsi="Arial" w:cs="Arial"/>
          <w:bCs/>
          <w:sz w:val="20"/>
          <w:szCs w:val="20"/>
          <w:lang w:eastAsia="sl-SI"/>
        </w:rPr>
      </w:pPr>
    </w:p>
    <w:p w14:paraId="6C31EE2B" w14:textId="25299CE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 xml:space="preserve"> 6. člen</w:t>
      </w:r>
    </w:p>
    <w:p w14:paraId="528AD3E4"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p>
    <w:p w14:paraId="32EFBDCD" w14:textId="77777777" w:rsidR="001A4F21" w:rsidRPr="001A4F21" w:rsidRDefault="001A4F21" w:rsidP="001A4F21">
      <w:pPr>
        <w:spacing w:after="0" w:line="240" w:lineRule="auto"/>
        <w:contextualSpacing/>
        <w:rPr>
          <w:rFonts w:ascii="Arial" w:eastAsia="Times New Roman" w:hAnsi="Arial" w:cs="Arial"/>
          <w:bCs/>
          <w:sz w:val="20"/>
          <w:szCs w:val="20"/>
          <w:lang w:eastAsia="sl-SI"/>
        </w:rPr>
      </w:pPr>
      <w:r w:rsidRPr="001A4F21">
        <w:rPr>
          <w:rFonts w:ascii="Arial" w:eastAsia="Times New Roman" w:hAnsi="Arial" w:cs="Arial"/>
          <w:bCs/>
          <w:sz w:val="20"/>
          <w:szCs w:val="20"/>
          <w:lang w:eastAsia="sl-SI"/>
        </w:rPr>
        <w:t>12. člen se spremeni tako, da se glasi:</w:t>
      </w:r>
    </w:p>
    <w:p w14:paraId="3251317F" w14:textId="77777777" w:rsidR="001A4F21" w:rsidRPr="001A4F21" w:rsidRDefault="001A4F21" w:rsidP="001A4F21">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»12. člen</w:t>
      </w:r>
    </w:p>
    <w:p w14:paraId="6FE4AEAC" w14:textId="77777777" w:rsidR="001A4F21" w:rsidRPr="001A4F21" w:rsidRDefault="001A4F21" w:rsidP="001A4F21">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(vložitev vloge na javni razpis)</w:t>
      </w:r>
    </w:p>
    <w:p w14:paraId="330DFF03" w14:textId="77777777" w:rsidR="001A4F21" w:rsidRPr="001A4F21" w:rsidRDefault="001A4F21" w:rsidP="001A4F21">
      <w:pPr>
        <w:overflowPunct w:val="0"/>
        <w:autoSpaceDE w:val="0"/>
        <w:autoSpaceDN w:val="0"/>
        <w:adjustRightInd w:val="0"/>
        <w:spacing w:before="240" w:after="0" w:line="240" w:lineRule="auto"/>
        <w:ind w:firstLine="1021"/>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 Vlogo na javni razpis sestavlja prijavni obrazec s prilogami.</w:t>
      </w:r>
    </w:p>
    <w:p w14:paraId="3AFCD9C0" w14:textId="77777777" w:rsidR="001A4F21" w:rsidRPr="001A4F21" w:rsidRDefault="001A4F21" w:rsidP="001A4F21">
      <w:pPr>
        <w:overflowPunct w:val="0"/>
        <w:autoSpaceDE w:val="0"/>
        <w:autoSpaceDN w:val="0"/>
        <w:adjustRightInd w:val="0"/>
        <w:spacing w:before="240" w:after="0" w:line="240" w:lineRule="auto"/>
        <w:ind w:firstLine="1021"/>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(2)  Vloga na javni razpis se vloži na ARSKTRP v elektronski obliki, podpisana s kvalificiranim elektronskim podpisom. Priloge se predložijo kot </w:t>
      </w:r>
      <w:proofErr w:type="spellStart"/>
      <w:r w:rsidRPr="001A4F21">
        <w:rPr>
          <w:rFonts w:ascii="Arial" w:eastAsia="Times New Roman" w:hAnsi="Arial" w:cs="Arial"/>
          <w:bCs/>
          <w:sz w:val="20"/>
          <w:szCs w:val="20"/>
          <w:lang w:eastAsia="sl-SI"/>
        </w:rPr>
        <w:t>skenogram</w:t>
      </w:r>
      <w:proofErr w:type="spellEnd"/>
      <w:r w:rsidRPr="001A4F21">
        <w:rPr>
          <w:rFonts w:ascii="Arial" w:eastAsia="Times New Roman" w:hAnsi="Arial" w:cs="Arial"/>
          <w:bCs/>
          <w:sz w:val="20"/>
          <w:szCs w:val="20"/>
          <w:lang w:eastAsia="sl-SI"/>
        </w:rPr>
        <w:t>.</w:t>
      </w:r>
    </w:p>
    <w:p w14:paraId="113A756B" w14:textId="77777777" w:rsidR="001A4F21" w:rsidRPr="001A4F21" w:rsidRDefault="001A4F21" w:rsidP="001A4F21">
      <w:pPr>
        <w:overflowPunct w:val="0"/>
        <w:autoSpaceDE w:val="0"/>
        <w:autoSpaceDN w:val="0"/>
        <w:adjustRightInd w:val="0"/>
        <w:spacing w:before="240" w:after="0" w:line="240" w:lineRule="auto"/>
        <w:ind w:firstLine="1021"/>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 Za elektronsko vložitev vloge iz prejšnjega odstavka ARSKTRP vzpostavi spletno vstopno mesto na naslovu https://e-kmetija.gov.si, na katerem se upravičenec ali njegov pooblaščenec s sredstvom elektronske identifikacije prijavi v informacijski sistem ARSKTRP. Upravičenec ali njegov pooblaščenec izvede elektronski vnos, vključno s kvalificiranim elektronskim podpisom, in vloži vlogo na javni razpis iz prejšnjega odstavka v informacijski sistem ARSKTRP.</w:t>
      </w:r>
    </w:p>
    <w:p w14:paraId="0AB7351C" w14:textId="77777777" w:rsidR="001A4F21" w:rsidRPr="001A4F21" w:rsidRDefault="001A4F21" w:rsidP="001A4F21">
      <w:pPr>
        <w:overflowPunct w:val="0"/>
        <w:autoSpaceDE w:val="0"/>
        <w:autoSpaceDN w:val="0"/>
        <w:adjustRightInd w:val="0"/>
        <w:spacing w:before="240" w:after="0" w:line="240" w:lineRule="auto"/>
        <w:ind w:firstLine="1021"/>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(4) Sredstvo elektronske identifikacije iz prejšnjega odstavka je sredstvo elektronske identifikacije ravni zanesljivosti srednja ali visoka oziroma drug način elektronske identifikacije za dostop do elektronskih storitev ravni zanesljivosti srednja ali visoka, v skladu s predpisi na področju elektronske identifikacije in storitev zaupanja.«.</w:t>
      </w:r>
    </w:p>
    <w:p w14:paraId="317D1F3B"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p>
    <w:p w14:paraId="2823ECC8"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7. člen</w:t>
      </w:r>
    </w:p>
    <w:p w14:paraId="053F800A"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p>
    <w:p w14:paraId="701FA8C4"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V 13. členu se v tretjem odstavku na koncu sedme alineje pika nadomesti s podpičjem in doda nova osma alineja, ki se glasi: </w:t>
      </w:r>
    </w:p>
    <w:p w14:paraId="099A5CB2"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 KMG vloži vlogo za proizvod prašičje meso in pravna oseba vloži vlogo za proizvod prašiči.«.</w:t>
      </w:r>
    </w:p>
    <w:p w14:paraId="01E2C4F3"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73AA5F2A"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petem odstavku se na koncu 4. točke pika nadomesti s podpičjem in doda nova 5. točka, ki se glasi:</w:t>
      </w:r>
    </w:p>
    <w:p w14:paraId="6A11B3A3"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 vlogo za proizvod prašiči ali vlogo za proizvod prašičje meso.«.</w:t>
      </w:r>
    </w:p>
    <w:p w14:paraId="44255BD7"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p>
    <w:p w14:paraId="684128F6"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8. člen</w:t>
      </w:r>
    </w:p>
    <w:p w14:paraId="26CD47C0"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p>
    <w:p w14:paraId="2C46572F" w14:textId="77777777" w:rsidR="001A4F21" w:rsidRPr="001A4F21" w:rsidRDefault="001A4F21" w:rsidP="001A4F21">
      <w:pPr>
        <w:spacing w:after="0" w:line="240" w:lineRule="auto"/>
        <w:contextualSpacing/>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16. členu se peti odstavek spremeni tako, da se glasi:</w:t>
      </w:r>
    </w:p>
    <w:p w14:paraId="218B7606" w14:textId="77777777" w:rsidR="001A4F21" w:rsidRPr="001A4F21" w:rsidRDefault="001A4F21" w:rsidP="001A4F21">
      <w:pPr>
        <w:spacing w:after="0" w:line="240" w:lineRule="auto"/>
        <w:contextualSpacing/>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»(5) Upravičenec ali njegov pooblaščenec vloži zahtevek za izplačilo sredstev, skupaj z dokazili in prilogami, na način iz drugega in tretjega odstavka 12. člena te uredbe.«. </w:t>
      </w:r>
    </w:p>
    <w:p w14:paraId="7E3B96BF"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p>
    <w:p w14:paraId="4F132408"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9. člen</w:t>
      </w:r>
    </w:p>
    <w:p w14:paraId="2C5A307B"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p>
    <w:p w14:paraId="1B02B5E7" w14:textId="77777777" w:rsidR="001A4F21" w:rsidRPr="001A4F21" w:rsidRDefault="001A4F21" w:rsidP="001A4F21">
      <w:pPr>
        <w:spacing w:after="0" w:line="240" w:lineRule="auto"/>
        <w:contextualSpacing/>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V 19. členu se za besedo »spletni« doda beseda »strani«. </w:t>
      </w:r>
    </w:p>
    <w:p w14:paraId="7759908A" w14:textId="26704F7C" w:rsidR="007A65A2" w:rsidRDefault="007A65A2" w:rsidP="007A65A2">
      <w:pPr>
        <w:pStyle w:val="tevilnatoka"/>
        <w:numPr>
          <w:ilvl w:val="0"/>
          <w:numId w:val="0"/>
        </w:numPr>
        <w:ind w:left="567" w:hanging="425"/>
      </w:pPr>
    </w:p>
    <w:p w14:paraId="78A8B3D9" w14:textId="77777777" w:rsidR="001A4F21" w:rsidRPr="001A4F21" w:rsidRDefault="001A4F21" w:rsidP="001A4F21">
      <w:pPr>
        <w:spacing w:after="0" w:line="240" w:lineRule="auto"/>
        <w:ind w:left="3900"/>
        <w:contextualSpacing/>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10. člen</w:t>
      </w:r>
    </w:p>
    <w:p w14:paraId="7B089133"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12B75E05"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prilogi 2 se v drugem odstavku v:</w:t>
      </w:r>
    </w:p>
    <w:p w14:paraId="1F9EAF79" w14:textId="77777777" w:rsidR="001A4F21" w:rsidRPr="001A4F21" w:rsidRDefault="001A4F21" w:rsidP="001A4F21">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1. točki na koncu tabele doda nova vrstica, ki se glasi: </w:t>
      </w:r>
    </w:p>
    <w:p w14:paraId="67D9FF3C" w14:textId="77777777" w:rsidR="00060F31" w:rsidRDefault="00060F3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p>
    <w:p w14:paraId="25BE7DA4" w14:textId="06618FE5"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1A4F21" w:rsidRPr="001A4F21" w14:paraId="4155A727" w14:textId="77777777" w:rsidTr="008B2B4D">
        <w:tc>
          <w:tcPr>
            <w:tcW w:w="4606" w:type="dxa"/>
            <w:shd w:val="clear" w:color="auto" w:fill="auto"/>
          </w:tcPr>
          <w:p w14:paraId="17E6B766"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Istra </w:t>
            </w:r>
          </w:p>
        </w:tc>
        <w:tc>
          <w:tcPr>
            <w:tcW w:w="4607" w:type="dxa"/>
            <w:shd w:val="clear" w:color="auto" w:fill="auto"/>
          </w:tcPr>
          <w:p w14:paraId="09168E16"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429,1</w:t>
            </w:r>
          </w:p>
        </w:tc>
      </w:tr>
    </w:tbl>
    <w:p w14:paraId="0DFA4FC0" w14:textId="77777777" w:rsidR="001A4F21" w:rsidRPr="001A4F21" w:rsidRDefault="001A4F21" w:rsidP="001A4F21">
      <w:pPr>
        <w:overflowPunct w:val="0"/>
        <w:autoSpaceDE w:val="0"/>
        <w:autoSpaceDN w:val="0"/>
        <w:adjustRightInd w:val="0"/>
        <w:spacing w:after="0" w:line="240" w:lineRule="auto"/>
        <w:ind w:left="8804"/>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w:t>
      </w:r>
    </w:p>
    <w:p w14:paraId="56D21E4A" w14:textId="77777777" w:rsidR="001A4F21" w:rsidRPr="001A4F21" w:rsidRDefault="001A4F21" w:rsidP="001A4F21">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2. točki tabela spremeni tako, da se glasi: </w:t>
      </w:r>
    </w:p>
    <w:p w14:paraId="55E0D6CC"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39"/>
        <w:gridCol w:w="2939"/>
      </w:tblGrid>
      <w:tr w:rsidR="001A4F21" w:rsidRPr="001A4F21" w14:paraId="2F56E8A5" w14:textId="77777777" w:rsidTr="008B2B4D">
        <w:tc>
          <w:tcPr>
            <w:tcW w:w="2986" w:type="dxa"/>
            <w:shd w:val="clear" w:color="auto" w:fill="auto"/>
          </w:tcPr>
          <w:p w14:paraId="2D9D28C0"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Prijavljen proizvod v</w:t>
            </w:r>
          </w:p>
          <w:p w14:paraId="01312306"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shemo</w:t>
            </w:r>
          </w:p>
        </w:tc>
        <w:tc>
          <w:tcPr>
            <w:tcW w:w="2939" w:type="dxa"/>
            <w:shd w:val="clear" w:color="auto" w:fill="auto"/>
          </w:tcPr>
          <w:p w14:paraId="5519456A"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Število prijavljenih KMG v shemo</w:t>
            </w:r>
          </w:p>
        </w:tc>
        <w:tc>
          <w:tcPr>
            <w:tcW w:w="2939" w:type="dxa"/>
            <w:shd w:val="clear" w:color="auto" w:fill="auto"/>
          </w:tcPr>
          <w:p w14:paraId="4588E21A"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Eurov/KMG</w:t>
            </w:r>
          </w:p>
        </w:tc>
      </w:tr>
      <w:tr w:rsidR="001A4F21" w:rsidRPr="001A4F21" w14:paraId="2C148904" w14:textId="77777777" w:rsidTr="008B2B4D">
        <w:tc>
          <w:tcPr>
            <w:tcW w:w="2986" w:type="dxa"/>
            <w:shd w:val="clear" w:color="auto" w:fill="auto"/>
          </w:tcPr>
          <w:p w14:paraId="3427DCAE"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Bovški sir</w:t>
            </w:r>
          </w:p>
        </w:tc>
        <w:tc>
          <w:tcPr>
            <w:tcW w:w="2939" w:type="dxa"/>
            <w:shd w:val="clear" w:color="auto" w:fill="auto"/>
          </w:tcPr>
          <w:p w14:paraId="7849D7C6"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w:t>
            </w:r>
          </w:p>
        </w:tc>
        <w:tc>
          <w:tcPr>
            <w:tcW w:w="2939" w:type="dxa"/>
            <w:shd w:val="clear" w:color="auto" w:fill="auto"/>
          </w:tcPr>
          <w:p w14:paraId="43E7BB98"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511,1</w:t>
            </w:r>
          </w:p>
        </w:tc>
      </w:tr>
      <w:tr w:rsidR="001A4F21" w:rsidRPr="001A4F21" w14:paraId="6564DF42" w14:textId="77777777" w:rsidTr="008B2B4D">
        <w:tc>
          <w:tcPr>
            <w:tcW w:w="2986" w:type="dxa"/>
            <w:shd w:val="clear" w:color="auto" w:fill="auto"/>
          </w:tcPr>
          <w:p w14:paraId="2AD92D48"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Bovški sir</w:t>
            </w:r>
          </w:p>
        </w:tc>
        <w:tc>
          <w:tcPr>
            <w:tcW w:w="2939" w:type="dxa"/>
            <w:shd w:val="clear" w:color="auto" w:fill="auto"/>
          </w:tcPr>
          <w:p w14:paraId="68AAD9ED"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5</w:t>
            </w:r>
          </w:p>
        </w:tc>
        <w:tc>
          <w:tcPr>
            <w:tcW w:w="2939" w:type="dxa"/>
            <w:shd w:val="clear" w:color="auto" w:fill="auto"/>
          </w:tcPr>
          <w:p w14:paraId="7D7750D4"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347,2</w:t>
            </w:r>
          </w:p>
        </w:tc>
      </w:tr>
      <w:tr w:rsidR="001A4F21" w:rsidRPr="001A4F21" w14:paraId="77ECF510" w14:textId="77777777" w:rsidTr="008B2B4D">
        <w:tc>
          <w:tcPr>
            <w:tcW w:w="2986" w:type="dxa"/>
            <w:shd w:val="clear" w:color="auto" w:fill="auto"/>
          </w:tcPr>
          <w:p w14:paraId="69D5C5C2"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Sir </w:t>
            </w:r>
            <w:proofErr w:type="spellStart"/>
            <w:r w:rsidRPr="001A4F21">
              <w:rPr>
                <w:rFonts w:ascii="Arial" w:eastAsia="Times New Roman" w:hAnsi="Arial" w:cs="Arial"/>
                <w:bCs/>
                <w:sz w:val="20"/>
                <w:szCs w:val="20"/>
                <w:lang w:eastAsia="sl-SI"/>
              </w:rPr>
              <w:t>Mohant</w:t>
            </w:r>
            <w:proofErr w:type="spellEnd"/>
          </w:p>
        </w:tc>
        <w:tc>
          <w:tcPr>
            <w:tcW w:w="2939" w:type="dxa"/>
            <w:shd w:val="clear" w:color="auto" w:fill="auto"/>
          </w:tcPr>
          <w:p w14:paraId="49109B10"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w:t>
            </w:r>
          </w:p>
        </w:tc>
        <w:tc>
          <w:tcPr>
            <w:tcW w:w="2939" w:type="dxa"/>
            <w:shd w:val="clear" w:color="auto" w:fill="auto"/>
          </w:tcPr>
          <w:p w14:paraId="1D198AC2"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511,1</w:t>
            </w:r>
          </w:p>
        </w:tc>
      </w:tr>
      <w:tr w:rsidR="001A4F21" w:rsidRPr="001A4F21" w14:paraId="28CA7C5E" w14:textId="77777777" w:rsidTr="008B2B4D">
        <w:tc>
          <w:tcPr>
            <w:tcW w:w="2986" w:type="dxa"/>
            <w:shd w:val="clear" w:color="auto" w:fill="auto"/>
          </w:tcPr>
          <w:p w14:paraId="588256AE"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Sir </w:t>
            </w:r>
            <w:proofErr w:type="spellStart"/>
            <w:r w:rsidRPr="001A4F21">
              <w:rPr>
                <w:rFonts w:ascii="Arial" w:eastAsia="Times New Roman" w:hAnsi="Arial" w:cs="Arial"/>
                <w:bCs/>
                <w:sz w:val="20"/>
                <w:szCs w:val="20"/>
                <w:lang w:eastAsia="sl-SI"/>
              </w:rPr>
              <w:t>Mohant</w:t>
            </w:r>
            <w:proofErr w:type="spellEnd"/>
          </w:p>
        </w:tc>
        <w:tc>
          <w:tcPr>
            <w:tcW w:w="2939" w:type="dxa"/>
            <w:shd w:val="clear" w:color="auto" w:fill="auto"/>
          </w:tcPr>
          <w:p w14:paraId="1B443265"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5</w:t>
            </w:r>
          </w:p>
        </w:tc>
        <w:tc>
          <w:tcPr>
            <w:tcW w:w="2939" w:type="dxa"/>
            <w:shd w:val="clear" w:color="auto" w:fill="auto"/>
          </w:tcPr>
          <w:p w14:paraId="224E16B9"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347,2</w:t>
            </w:r>
          </w:p>
        </w:tc>
      </w:tr>
      <w:tr w:rsidR="001A4F21" w:rsidRPr="001A4F21" w14:paraId="102B3B9A" w14:textId="77777777" w:rsidTr="008B2B4D">
        <w:tc>
          <w:tcPr>
            <w:tcW w:w="2986" w:type="dxa"/>
            <w:shd w:val="clear" w:color="auto" w:fill="auto"/>
          </w:tcPr>
          <w:p w14:paraId="7B11EEB9"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Sir </w:t>
            </w:r>
            <w:proofErr w:type="spellStart"/>
            <w:r w:rsidRPr="001A4F21">
              <w:rPr>
                <w:rFonts w:ascii="Arial" w:eastAsia="Times New Roman" w:hAnsi="Arial" w:cs="Arial"/>
                <w:bCs/>
                <w:sz w:val="20"/>
                <w:szCs w:val="20"/>
                <w:lang w:eastAsia="sl-SI"/>
              </w:rPr>
              <w:t>Tolminc</w:t>
            </w:r>
            <w:proofErr w:type="spellEnd"/>
          </w:p>
        </w:tc>
        <w:tc>
          <w:tcPr>
            <w:tcW w:w="2939" w:type="dxa"/>
            <w:shd w:val="clear" w:color="auto" w:fill="auto"/>
          </w:tcPr>
          <w:p w14:paraId="7A002178"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w:t>
            </w:r>
          </w:p>
        </w:tc>
        <w:tc>
          <w:tcPr>
            <w:tcW w:w="2939" w:type="dxa"/>
            <w:shd w:val="clear" w:color="auto" w:fill="auto"/>
          </w:tcPr>
          <w:p w14:paraId="7210F8F1"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511,1</w:t>
            </w:r>
          </w:p>
        </w:tc>
      </w:tr>
      <w:tr w:rsidR="001A4F21" w:rsidRPr="001A4F21" w14:paraId="6F29C73F" w14:textId="77777777" w:rsidTr="008B2B4D">
        <w:tc>
          <w:tcPr>
            <w:tcW w:w="2986" w:type="dxa"/>
            <w:shd w:val="clear" w:color="auto" w:fill="auto"/>
          </w:tcPr>
          <w:p w14:paraId="659A34C5"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Sir </w:t>
            </w:r>
            <w:proofErr w:type="spellStart"/>
            <w:r w:rsidRPr="001A4F21">
              <w:rPr>
                <w:rFonts w:ascii="Arial" w:eastAsia="Times New Roman" w:hAnsi="Arial" w:cs="Arial"/>
                <w:bCs/>
                <w:sz w:val="20"/>
                <w:szCs w:val="20"/>
                <w:lang w:eastAsia="sl-SI"/>
              </w:rPr>
              <w:t>Tolminc</w:t>
            </w:r>
            <w:proofErr w:type="spellEnd"/>
          </w:p>
        </w:tc>
        <w:tc>
          <w:tcPr>
            <w:tcW w:w="2939" w:type="dxa"/>
            <w:shd w:val="clear" w:color="auto" w:fill="auto"/>
          </w:tcPr>
          <w:p w14:paraId="67E761C0"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5</w:t>
            </w:r>
          </w:p>
        </w:tc>
        <w:tc>
          <w:tcPr>
            <w:tcW w:w="2939" w:type="dxa"/>
            <w:shd w:val="clear" w:color="auto" w:fill="auto"/>
          </w:tcPr>
          <w:p w14:paraId="329DEA14"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347,2</w:t>
            </w:r>
          </w:p>
        </w:tc>
      </w:tr>
      <w:tr w:rsidR="001A4F21" w:rsidRPr="001A4F21" w14:paraId="5CCEAEFF" w14:textId="77777777" w:rsidTr="008B2B4D">
        <w:tc>
          <w:tcPr>
            <w:tcW w:w="2986" w:type="dxa"/>
            <w:shd w:val="clear" w:color="auto" w:fill="auto"/>
          </w:tcPr>
          <w:p w14:paraId="30CDAEC1"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Ekstra deviško oljčno olje</w:t>
            </w:r>
          </w:p>
          <w:p w14:paraId="5DB5E71F"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Slovenske Istre</w:t>
            </w:r>
          </w:p>
        </w:tc>
        <w:tc>
          <w:tcPr>
            <w:tcW w:w="2939" w:type="dxa"/>
            <w:shd w:val="clear" w:color="auto" w:fill="auto"/>
          </w:tcPr>
          <w:p w14:paraId="26707544"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10</w:t>
            </w:r>
          </w:p>
        </w:tc>
        <w:tc>
          <w:tcPr>
            <w:tcW w:w="2939" w:type="dxa"/>
            <w:shd w:val="clear" w:color="auto" w:fill="auto"/>
          </w:tcPr>
          <w:p w14:paraId="434F85D9"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573,6</w:t>
            </w:r>
          </w:p>
        </w:tc>
      </w:tr>
      <w:tr w:rsidR="001A4F21" w:rsidRPr="001A4F21" w14:paraId="1B2E7441" w14:textId="77777777" w:rsidTr="008B2B4D">
        <w:tc>
          <w:tcPr>
            <w:tcW w:w="2986" w:type="dxa"/>
            <w:shd w:val="clear" w:color="auto" w:fill="auto"/>
          </w:tcPr>
          <w:p w14:paraId="001C4C53"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Ekstra deviško oljčno olje</w:t>
            </w:r>
          </w:p>
          <w:p w14:paraId="58A8BDE7"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sl-SI"/>
              </w:rPr>
            </w:pPr>
            <w:r w:rsidRPr="001A4F21">
              <w:rPr>
                <w:rFonts w:ascii="Arial" w:eastAsia="Times New Roman" w:hAnsi="Arial" w:cs="Arial"/>
                <w:bCs/>
                <w:sz w:val="20"/>
                <w:szCs w:val="20"/>
                <w:lang w:eastAsia="sl-SI"/>
              </w:rPr>
              <w:t>Slovenske Istre</w:t>
            </w:r>
          </w:p>
        </w:tc>
        <w:tc>
          <w:tcPr>
            <w:tcW w:w="2939" w:type="dxa"/>
            <w:shd w:val="clear" w:color="auto" w:fill="auto"/>
          </w:tcPr>
          <w:p w14:paraId="5C8A3822"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od 11 do 20</w:t>
            </w:r>
          </w:p>
        </w:tc>
        <w:tc>
          <w:tcPr>
            <w:tcW w:w="2939" w:type="dxa"/>
            <w:shd w:val="clear" w:color="auto" w:fill="auto"/>
          </w:tcPr>
          <w:p w14:paraId="3D986A2F"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369, 0</w:t>
            </w:r>
          </w:p>
        </w:tc>
      </w:tr>
      <w:tr w:rsidR="001A4F21" w:rsidRPr="001A4F21" w14:paraId="4F1158BA" w14:textId="77777777" w:rsidTr="008B2B4D">
        <w:tc>
          <w:tcPr>
            <w:tcW w:w="2986" w:type="dxa"/>
            <w:shd w:val="clear" w:color="auto" w:fill="auto"/>
          </w:tcPr>
          <w:p w14:paraId="602E99A8"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Ekstra deviško oljčno olje</w:t>
            </w:r>
          </w:p>
          <w:p w14:paraId="76C9BD23"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Slovenske Istre</w:t>
            </w:r>
          </w:p>
        </w:tc>
        <w:tc>
          <w:tcPr>
            <w:tcW w:w="2939" w:type="dxa"/>
            <w:shd w:val="clear" w:color="auto" w:fill="auto"/>
          </w:tcPr>
          <w:p w14:paraId="3469D244"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20</w:t>
            </w:r>
          </w:p>
        </w:tc>
        <w:tc>
          <w:tcPr>
            <w:tcW w:w="2939" w:type="dxa"/>
            <w:shd w:val="clear" w:color="auto" w:fill="auto"/>
          </w:tcPr>
          <w:p w14:paraId="5AB43991"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334,6</w:t>
            </w:r>
          </w:p>
        </w:tc>
      </w:tr>
      <w:tr w:rsidR="001A4F21" w:rsidRPr="001A4F21" w14:paraId="3610375F" w14:textId="77777777" w:rsidTr="008B2B4D">
        <w:tc>
          <w:tcPr>
            <w:tcW w:w="2986" w:type="dxa"/>
            <w:shd w:val="clear" w:color="auto" w:fill="auto"/>
          </w:tcPr>
          <w:p w14:paraId="6785A45F"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Istra</w:t>
            </w:r>
          </w:p>
        </w:tc>
        <w:tc>
          <w:tcPr>
            <w:tcW w:w="2939" w:type="dxa"/>
            <w:shd w:val="clear" w:color="auto" w:fill="auto"/>
          </w:tcPr>
          <w:p w14:paraId="0CFFB153"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10</w:t>
            </w:r>
          </w:p>
        </w:tc>
        <w:tc>
          <w:tcPr>
            <w:tcW w:w="2939" w:type="dxa"/>
            <w:shd w:val="clear" w:color="auto" w:fill="auto"/>
          </w:tcPr>
          <w:p w14:paraId="48426457"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330,7</w:t>
            </w:r>
          </w:p>
        </w:tc>
      </w:tr>
      <w:tr w:rsidR="001A4F21" w:rsidRPr="001A4F21" w14:paraId="1A7F997A" w14:textId="77777777" w:rsidTr="008B2B4D">
        <w:tc>
          <w:tcPr>
            <w:tcW w:w="2986" w:type="dxa"/>
            <w:shd w:val="clear" w:color="auto" w:fill="auto"/>
          </w:tcPr>
          <w:p w14:paraId="27290238"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Istra</w:t>
            </w:r>
          </w:p>
        </w:tc>
        <w:tc>
          <w:tcPr>
            <w:tcW w:w="2939" w:type="dxa"/>
            <w:shd w:val="clear" w:color="auto" w:fill="auto"/>
          </w:tcPr>
          <w:p w14:paraId="6B46D57D"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11 do 20</w:t>
            </w:r>
          </w:p>
        </w:tc>
        <w:tc>
          <w:tcPr>
            <w:tcW w:w="2939" w:type="dxa"/>
            <w:shd w:val="clear" w:color="auto" w:fill="auto"/>
          </w:tcPr>
          <w:p w14:paraId="177910A0"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210</w:t>
            </w:r>
          </w:p>
        </w:tc>
      </w:tr>
      <w:tr w:rsidR="001A4F21" w:rsidRPr="001A4F21" w14:paraId="1FEBC4B1" w14:textId="77777777" w:rsidTr="008B2B4D">
        <w:tc>
          <w:tcPr>
            <w:tcW w:w="2986" w:type="dxa"/>
            <w:shd w:val="clear" w:color="auto" w:fill="auto"/>
          </w:tcPr>
          <w:p w14:paraId="2C2F9E82"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Istra</w:t>
            </w:r>
          </w:p>
        </w:tc>
        <w:tc>
          <w:tcPr>
            <w:tcW w:w="2939" w:type="dxa"/>
            <w:shd w:val="clear" w:color="auto" w:fill="auto"/>
          </w:tcPr>
          <w:p w14:paraId="39E0BC1E"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20</w:t>
            </w:r>
          </w:p>
        </w:tc>
        <w:tc>
          <w:tcPr>
            <w:tcW w:w="2939" w:type="dxa"/>
            <w:shd w:val="clear" w:color="auto" w:fill="auto"/>
          </w:tcPr>
          <w:p w14:paraId="7D9D8B09" w14:textId="77777777" w:rsidR="001A4F21" w:rsidRPr="001A4F21" w:rsidRDefault="001A4F21" w:rsidP="001A4F21">
            <w:p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179,2</w:t>
            </w:r>
          </w:p>
        </w:tc>
      </w:tr>
    </w:tbl>
    <w:p w14:paraId="32E58DD9" w14:textId="77777777" w:rsidR="001A4F21" w:rsidRPr="001A4F21" w:rsidRDefault="001A4F21" w:rsidP="001A4F21">
      <w:pPr>
        <w:overflowPunct w:val="0"/>
        <w:autoSpaceDE w:val="0"/>
        <w:autoSpaceDN w:val="0"/>
        <w:adjustRightInd w:val="0"/>
        <w:spacing w:after="0" w:line="240" w:lineRule="auto"/>
        <w:ind w:left="8520"/>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w:t>
      </w:r>
    </w:p>
    <w:p w14:paraId="2B7F859D" w14:textId="77777777" w:rsidR="001A4F21" w:rsidRPr="001A4F21" w:rsidRDefault="001A4F21" w:rsidP="001A4F21">
      <w:pPr>
        <w:spacing w:after="0" w:line="240" w:lineRule="auto"/>
        <w:jc w:val="both"/>
        <w:rPr>
          <w:rFonts w:ascii="Arial" w:eastAsia="Times New Roman" w:hAnsi="Arial" w:cs="Arial"/>
          <w:bCs/>
          <w:sz w:val="20"/>
          <w:szCs w:val="20"/>
          <w:lang w:eastAsia="sl-SI"/>
        </w:rPr>
      </w:pPr>
    </w:p>
    <w:p w14:paraId="5635B253" w14:textId="77777777" w:rsidR="001A4F21" w:rsidRPr="001A4F21" w:rsidRDefault="001A4F21" w:rsidP="001A4F21">
      <w:pPr>
        <w:spacing w:after="0" w:line="240" w:lineRule="auto"/>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tretjem odstavku se v</w:t>
      </w:r>
      <w:r w:rsidRPr="001A4F21">
        <w:rPr>
          <w:rFonts w:ascii="Arial" w:eastAsia="Times New Roman" w:hAnsi="Arial" w:cs="Arial"/>
          <w:lang w:eastAsia="sl-SI"/>
        </w:rPr>
        <w:t xml:space="preserve"> </w:t>
      </w:r>
      <w:r w:rsidRPr="001A4F21">
        <w:rPr>
          <w:rFonts w:ascii="Arial" w:eastAsia="Times New Roman" w:hAnsi="Arial" w:cs="Arial"/>
          <w:bCs/>
          <w:sz w:val="20"/>
          <w:szCs w:val="20"/>
          <w:lang w:eastAsia="sl-SI"/>
        </w:rPr>
        <w:t>2. točki besedilo »če se upravičenec prijavi v postopek certificiranja« nadomesti z besedilom »če upravičenec pridobi certifikat«.</w:t>
      </w:r>
    </w:p>
    <w:p w14:paraId="6506EF45" w14:textId="77777777" w:rsidR="001A4F21" w:rsidRPr="001A4F21" w:rsidRDefault="001A4F21" w:rsidP="001A4F21">
      <w:pPr>
        <w:spacing w:after="0" w:line="240" w:lineRule="auto"/>
        <w:jc w:val="both"/>
        <w:rPr>
          <w:rFonts w:ascii="Arial" w:eastAsia="Times New Roman" w:hAnsi="Arial" w:cs="Arial"/>
          <w:bCs/>
          <w:sz w:val="20"/>
          <w:szCs w:val="20"/>
          <w:highlight w:val="yellow"/>
          <w:lang w:eastAsia="sl-SI"/>
        </w:rPr>
      </w:pPr>
    </w:p>
    <w:p w14:paraId="56161117" w14:textId="77777777" w:rsidR="001A4F21" w:rsidRPr="001A4F21" w:rsidRDefault="001A4F21" w:rsidP="001A4F21">
      <w:pPr>
        <w:spacing w:after="0" w:line="240" w:lineRule="auto"/>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3. točka se spremeni tako, da se glasi:</w:t>
      </w:r>
    </w:p>
    <w:p w14:paraId="279A9632" w14:textId="77777777" w:rsidR="001A4F21" w:rsidRPr="001A4F21" w:rsidRDefault="001A4F21" w:rsidP="001A4F21">
      <w:pPr>
        <w:spacing w:after="0" w:line="240" w:lineRule="auto"/>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»3. če upravičenec pridobi certifikat za čebelarstvo, se višina pavšalnega plačila iz  1.  točke  tega  odstavka  poveča  za  0,4  eurov  za  vsako  čebeljo  družino,  za katero  upravičenec pridobi certifikat;«.</w:t>
      </w:r>
    </w:p>
    <w:p w14:paraId="7080B2C9" w14:textId="77777777" w:rsidR="001A4F21" w:rsidRPr="001A4F21" w:rsidRDefault="001A4F21" w:rsidP="001A4F21">
      <w:pPr>
        <w:spacing w:after="0" w:line="240" w:lineRule="auto"/>
        <w:jc w:val="both"/>
        <w:rPr>
          <w:rFonts w:ascii="Arial" w:eastAsia="Times New Roman" w:hAnsi="Arial" w:cs="Arial"/>
          <w:bCs/>
          <w:sz w:val="20"/>
          <w:szCs w:val="20"/>
          <w:lang w:eastAsia="sl-SI"/>
        </w:rPr>
      </w:pPr>
    </w:p>
    <w:p w14:paraId="1457B2D2" w14:textId="77777777" w:rsidR="001A4F21" w:rsidRPr="001A4F21" w:rsidRDefault="001A4F21" w:rsidP="001A4F21">
      <w:pPr>
        <w:spacing w:after="0" w:line="240" w:lineRule="auto"/>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V 4. točki se besedilo »če se upravičenec prijavi v postopek certificiranja« nadomesti z besedilom »če upravičenec pridobi certifikat«, besedilo »ki jih je upravičenec prijavil v postopek certificiranja« pa se nadomesti z besedilom »za katere je upravičenec pridobil certifikat«. </w:t>
      </w:r>
    </w:p>
    <w:p w14:paraId="0373E80D" w14:textId="77777777" w:rsidR="001A4F21" w:rsidRPr="001A4F21" w:rsidRDefault="001A4F21" w:rsidP="001A4F21">
      <w:pPr>
        <w:spacing w:after="0" w:line="240" w:lineRule="auto"/>
        <w:contextualSpacing/>
        <w:rPr>
          <w:rFonts w:ascii="Arial" w:eastAsia="Times New Roman" w:hAnsi="Arial" w:cs="Arial"/>
          <w:bCs/>
          <w:sz w:val="20"/>
          <w:szCs w:val="20"/>
          <w:lang w:eastAsia="sl-SI"/>
        </w:rPr>
      </w:pPr>
    </w:p>
    <w:p w14:paraId="1099F253" w14:textId="77777777" w:rsidR="001A4F21" w:rsidRPr="001A4F21" w:rsidRDefault="001A4F21" w:rsidP="001A4F21">
      <w:pPr>
        <w:spacing w:after="0" w:line="240" w:lineRule="auto"/>
        <w:contextualSpacing/>
        <w:jc w:val="both"/>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V četrtem odstavku se beseda «načrtovano« nadomesti z besedo »pridobljeno«. </w:t>
      </w:r>
    </w:p>
    <w:p w14:paraId="7CF20515" w14:textId="77777777" w:rsidR="001A4F21" w:rsidRPr="001A4F21" w:rsidRDefault="001A4F21" w:rsidP="001A4F21">
      <w:pPr>
        <w:spacing w:after="0" w:line="240" w:lineRule="auto"/>
        <w:contextualSpacing/>
        <w:rPr>
          <w:rFonts w:ascii="Arial" w:eastAsia="Times New Roman" w:hAnsi="Arial" w:cs="Arial"/>
          <w:bCs/>
          <w:sz w:val="20"/>
          <w:szCs w:val="20"/>
          <w:lang w:eastAsia="sl-SI"/>
        </w:rPr>
      </w:pPr>
    </w:p>
    <w:p w14:paraId="6BB9F9E7"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V petem odstavku se v:</w:t>
      </w:r>
    </w:p>
    <w:p w14:paraId="58B4F5BF" w14:textId="77777777" w:rsidR="001A4F21" w:rsidRPr="001A4F21" w:rsidRDefault="001A4F21" w:rsidP="001A4F21">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 točki  tabela spremeni tako, da se glasi:</w:t>
      </w:r>
    </w:p>
    <w:p w14:paraId="314490B5"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1958"/>
      </w:tblGrid>
      <w:tr w:rsidR="001A4F21" w:rsidRPr="001A4F21" w14:paraId="1F3CEB91" w14:textId="77777777" w:rsidTr="008B2B4D">
        <w:tc>
          <w:tcPr>
            <w:tcW w:w="3259" w:type="dxa"/>
            <w:shd w:val="clear" w:color="auto" w:fill="auto"/>
          </w:tcPr>
          <w:p w14:paraId="2E702DF2"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Prijavljen proizvod v shemo</w:t>
            </w:r>
          </w:p>
        </w:tc>
        <w:tc>
          <w:tcPr>
            <w:tcW w:w="1843" w:type="dxa"/>
            <w:shd w:val="clear" w:color="auto" w:fill="auto"/>
          </w:tcPr>
          <w:p w14:paraId="209F6D9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Eurov/KMG</w:t>
            </w:r>
          </w:p>
        </w:tc>
      </w:tr>
      <w:tr w:rsidR="001A4F21" w:rsidRPr="001A4F21" w14:paraId="13454666" w14:textId="77777777" w:rsidTr="008B2B4D">
        <w:tc>
          <w:tcPr>
            <w:tcW w:w="3259" w:type="dxa"/>
            <w:shd w:val="clear" w:color="auto" w:fill="auto"/>
          </w:tcPr>
          <w:p w14:paraId="7F25D0BF"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Mleko</w:t>
            </w:r>
          </w:p>
        </w:tc>
        <w:tc>
          <w:tcPr>
            <w:tcW w:w="1843" w:type="dxa"/>
            <w:shd w:val="clear" w:color="auto" w:fill="auto"/>
          </w:tcPr>
          <w:p w14:paraId="68C61CA1"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65,2</w:t>
            </w:r>
          </w:p>
        </w:tc>
      </w:tr>
      <w:tr w:rsidR="001A4F21" w:rsidRPr="001A4F21" w14:paraId="474AB206" w14:textId="77777777" w:rsidTr="008B2B4D">
        <w:tc>
          <w:tcPr>
            <w:tcW w:w="3259" w:type="dxa"/>
            <w:shd w:val="clear" w:color="auto" w:fill="auto"/>
          </w:tcPr>
          <w:p w14:paraId="63AA7ED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Mlečni izdelki, ki so proizvedeni na kmetiji</w:t>
            </w:r>
          </w:p>
        </w:tc>
        <w:tc>
          <w:tcPr>
            <w:tcW w:w="1843" w:type="dxa"/>
            <w:shd w:val="clear" w:color="auto" w:fill="auto"/>
          </w:tcPr>
          <w:p w14:paraId="1ED0B208"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122,7</w:t>
            </w:r>
          </w:p>
        </w:tc>
      </w:tr>
      <w:tr w:rsidR="001A4F21" w:rsidRPr="001A4F21" w14:paraId="5D0D488E" w14:textId="77777777" w:rsidTr="008B2B4D">
        <w:tc>
          <w:tcPr>
            <w:tcW w:w="3259" w:type="dxa"/>
            <w:shd w:val="clear" w:color="auto" w:fill="auto"/>
          </w:tcPr>
          <w:p w14:paraId="179C7735"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Perutnina</w:t>
            </w:r>
          </w:p>
        </w:tc>
        <w:tc>
          <w:tcPr>
            <w:tcW w:w="1843" w:type="dxa"/>
            <w:shd w:val="clear" w:color="auto" w:fill="auto"/>
          </w:tcPr>
          <w:p w14:paraId="6895FCBA"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70,9</w:t>
            </w:r>
          </w:p>
        </w:tc>
      </w:tr>
      <w:tr w:rsidR="001A4F21" w:rsidRPr="001A4F21" w14:paraId="31B9C72B" w14:textId="77777777" w:rsidTr="008B2B4D">
        <w:tc>
          <w:tcPr>
            <w:tcW w:w="3259" w:type="dxa"/>
            <w:shd w:val="clear" w:color="auto" w:fill="auto"/>
          </w:tcPr>
          <w:p w14:paraId="61A55962"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Perutninsko meso</w:t>
            </w:r>
          </w:p>
        </w:tc>
        <w:tc>
          <w:tcPr>
            <w:tcW w:w="1843" w:type="dxa"/>
            <w:shd w:val="clear" w:color="auto" w:fill="auto"/>
          </w:tcPr>
          <w:p w14:paraId="1F62F0BA"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107,8</w:t>
            </w:r>
          </w:p>
        </w:tc>
      </w:tr>
      <w:tr w:rsidR="001A4F21" w:rsidRPr="001A4F21" w14:paraId="7778A5FC" w14:textId="77777777" w:rsidTr="008B2B4D">
        <w:tc>
          <w:tcPr>
            <w:tcW w:w="3259" w:type="dxa"/>
            <w:shd w:val="clear" w:color="auto" w:fill="auto"/>
          </w:tcPr>
          <w:p w14:paraId="3F1A8DEB"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Govedo</w:t>
            </w:r>
          </w:p>
        </w:tc>
        <w:tc>
          <w:tcPr>
            <w:tcW w:w="1843" w:type="dxa"/>
            <w:shd w:val="clear" w:color="auto" w:fill="auto"/>
          </w:tcPr>
          <w:p w14:paraId="78C34D47"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80</w:t>
            </w:r>
          </w:p>
        </w:tc>
      </w:tr>
      <w:tr w:rsidR="001A4F21" w:rsidRPr="001A4F21" w14:paraId="3A6B66AD" w14:textId="77777777" w:rsidTr="008B2B4D">
        <w:tc>
          <w:tcPr>
            <w:tcW w:w="3259" w:type="dxa"/>
            <w:shd w:val="clear" w:color="auto" w:fill="auto"/>
          </w:tcPr>
          <w:p w14:paraId="6A84A4D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Goveje meso </w:t>
            </w:r>
          </w:p>
        </w:tc>
        <w:tc>
          <w:tcPr>
            <w:tcW w:w="1843" w:type="dxa"/>
            <w:shd w:val="clear" w:color="auto" w:fill="auto"/>
          </w:tcPr>
          <w:p w14:paraId="7DB596E9"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120,2</w:t>
            </w:r>
          </w:p>
        </w:tc>
      </w:tr>
      <w:tr w:rsidR="001A4F21" w:rsidRPr="001A4F21" w14:paraId="77F28DBD" w14:textId="77777777" w:rsidTr="008B2B4D">
        <w:tc>
          <w:tcPr>
            <w:tcW w:w="3259" w:type="dxa"/>
            <w:shd w:val="clear" w:color="auto" w:fill="auto"/>
          </w:tcPr>
          <w:p w14:paraId="454EC267"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Sadje</w:t>
            </w:r>
          </w:p>
        </w:tc>
        <w:tc>
          <w:tcPr>
            <w:tcW w:w="1843" w:type="dxa"/>
            <w:shd w:val="clear" w:color="auto" w:fill="auto"/>
          </w:tcPr>
          <w:p w14:paraId="7984D529"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118,7</w:t>
            </w:r>
          </w:p>
        </w:tc>
      </w:tr>
      <w:tr w:rsidR="001A4F21" w:rsidRPr="001A4F21" w14:paraId="17F9A089" w14:textId="77777777" w:rsidTr="008B2B4D">
        <w:tc>
          <w:tcPr>
            <w:tcW w:w="3259" w:type="dxa"/>
            <w:shd w:val="clear" w:color="auto" w:fill="auto"/>
          </w:tcPr>
          <w:p w14:paraId="2F3471A4"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Predelani izdelki iz sadja</w:t>
            </w:r>
          </w:p>
        </w:tc>
        <w:tc>
          <w:tcPr>
            <w:tcW w:w="1843" w:type="dxa"/>
            <w:shd w:val="clear" w:color="auto" w:fill="auto"/>
          </w:tcPr>
          <w:p w14:paraId="09F85C4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230,1</w:t>
            </w:r>
          </w:p>
        </w:tc>
      </w:tr>
      <w:tr w:rsidR="001A4F21" w:rsidRPr="001A4F21" w14:paraId="5FBF1AB7" w14:textId="77777777" w:rsidTr="008B2B4D">
        <w:tc>
          <w:tcPr>
            <w:tcW w:w="3259" w:type="dxa"/>
            <w:shd w:val="clear" w:color="auto" w:fill="auto"/>
          </w:tcPr>
          <w:p w14:paraId="5E9061D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Prašiči</w:t>
            </w:r>
          </w:p>
        </w:tc>
        <w:tc>
          <w:tcPr>
            <w:tcW w:w="1843" w:type="dxa"/>
            <w:shd w:val="clear" w:color="auto" w:fill="auto"/>
          </w:tcPr>
          <w:p w14:paraId="6406462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92</w:t>
            </w:r>
          </w:p>
        </w:tc>
      </w:tr>
      <w:tr w:rsidR="001A4F21" w:rsidRPr="001A4F21" w14:paraId="52FBB218" w14:textId="77777777" w:rsidTr="008B2B4D">
        <w:tc>
          <w:tcPr>
            <w:tcW w:w="3259" w:type="dxa"/>
            <w:shd w:val="clear" w:color="auto" w:fill="auto"/>
          </w:tcPr>
          <w:p w14:paraId="4170CDA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Prašičje meso</w:t>
            </w:r>
          </w:p>
        </w:tc>
        <w:tc>
          <w:tcPr>
            <w:tcW w:w="1843" w:type="dxa"/>
            <w:shd w:val="clear" w:color="auto" w:fill="auto"/>
          </w:tcPr>
          <w:p w14:paraId="1F8F2E9B"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195,7</w:t>
            </w:r>
          </w:p>
        </w:tc>
      </w:tr>
    </w:tbl>
    <w:p w14:paraId="2E6CA98F" w14:textId="77777777" w:rsidR="00296A47"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   </w:t>
      </w:r>
    </w:p>
    <w:p w14:paraId="50F84066" w14:textId="77777777" w:rsidR="00296A47" w:rsidRDefault="00296A47"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p>
    <w:p w14:paraId="1CEC2EFE" w14:textId="0FF8A5AB"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w:t>
      </w:r>
    </w:p>
    <w:p w14:paraId="2BD38BCF" w14:textId="77777777" w:rsidR="001A4F21" w:rsidRPr="001A4F21" w:rsidRDefault="001A4F21" w:rsidP="001A4F21">
      <w:pPr>
        <w:numPr>
          <w:ilvl w:val="0"/>
          <w:numId w:val="46"/>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2. točki  tabela spremeni tako, da se glasi:</w:t>
      </w:r>
    </w:p>
    <w:p w14:paraId="6107F378" w14:textId="77777777" w:rsidR="00060F31" w:rsidRDefault="00060F3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p>
    <w:p w14:paraId="6DA74D40" w14:textId="3DB843A5"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lastRenderedPageBreak/>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2924"/>
        <w:gridCol w:w="1958"/>
      </w:tblGrid>
      <w:tr w:rsidR="001A4F21" w:rsidRPr="001A4F21" w14:paraId="42DE7BFD" w14:textId="77777777" w:rsidTr="00286F9F">
        <w:trPr>
          <w:jc w:val="center"/>
        </w:trPr>
        <w:tc>
          <w:tcPr>
            <w:tcW w:w="2851" w:type="dxa"/>
            <w:shd w:val="clear" w:color="auto" w:fill="auto"/>
          </w:tcPr>
          <w:p w14:paraId="464B944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Prijavljen proizvod v shemo</w:t>
            </w:r>
          </w:p>
        </w:tc>
        <w:tc>
          <w:tcPr>
            <w:tcW w:w="2924" w:type="dxa"/>
            <w:shd w:val="clear" w:color="auto" w:fill="auto"/>
          </w:tcPr>
          <w:p w14:paraId="5C841D5E"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Število prijavljenih KMG v shemo</w:t>
            </w:r>
          </w:p>
        </w:tc>
        <w:tc>
          <w:tcPr>
            <w:tcW w:w="1958" w:type="dxa"/>
            <w:shd w:val="clear" w:color="auto" w:fill="auto"/>
          </w:tcPr>
          <w:p w14:paraId="5367741E"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Eurov/KMG</w:t>
            </w:r>
          </w:p>
        </w:tc>
      </w:tr>
      <w:tr w:rsidR="001A4F21" w:rsidRPr="001A4F21" w14:paraId="2802A62E" w14:textId="77777777" w:rsidTr="00286F9F">
        <w:trPr>
          <w:jc w:val="center"/>
        </w:trPr>
        <w:tc>
          <w:tcPr>
            <w:tcW w:w="2851" w:type="dxa"/>
            <w:shd w:val="clear" w:color="auto" w:fill="auto"/>
          </w:tcPr>
          <w:p w14:paraId="6C47719F"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Mleko</w:t>
            </w:r>
          </w:p>
        </w:tc>
        <w:tc>
          <w:tcPr>
            <w:tcW w:w="2924" w:type="dxa"/>
            <w:shd w:val="clear" w:color="auto" w:fill="auto"/>
          </w:tcPr>
          <w:p w14:paraId="0BDEE35E"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50</w:t>
            </w:r>
          </w:p>
        </w:tc>
        <w:tc>
          <w:tcPr>
            <w:tcW w:w="1958" w:type="dxa"/>
            <w:shd w:val="clear" w:color="auto" w:fill="auto"/>
          </w:tcPr>
          <w:p w14:paraId="00C53158"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10,3</w:t>
            </w:r>
          </w:p>
        </w:tc>
      </w:tr>
      <w:tr w:rsidR="001A4F21" w:rsidRPr="001A4F21" w14:paraId="69E9766E" w14:textId="77777777" w:rsidTr="00286F9F">
        <w:trPr>
          <w:jc w:val="center"/>
        </w:trPr>
        <w:tc>
          <w:tcPr>
            <w:tcW w:w="2851" w:type="dxa"/>
            <w:shd w:val="clear" w:color="auto" w:fill="auto"/>
          </w:tcPr>
          <w:p w14:paraId="08AE08CF"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Mleko</w:t>
            </w:r>
          </w:p>
        </w:tc>
        <w:tc>
          <w:tcPr>
            <w:tcW w:w="2924" w:type="dxa"/>
            <w:shd w:val="clear" w:color="auto" w:fill="auto"/>
          </w:tcPr>
          <w:p w14:paraId="1794A0D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51 do 250</w:t>
            </w:r>
          </w:p>
        </w:tc>
        <w:tc>
          <w:tcPr>
            <w:tcW w:w="1958" w:type="dxa"/>
            <w:shd w:val="clear" w:color="auto" w:fill="auto"/>
          </w:tcPr>
          <w:p w14:paraId="3BEC0E32"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4,6</w:t>
            </w:r>
          </w:p>
        </w:tc>
      </w:tr>
      <w:tr w:rsidR="001A4F21" w:rsidRPr="001A4F21" w14:paraId="03D2016E" w14:textId="77777777" w:rsidTr="00286F9F">
        <w:trPr>
          <w:jc w:val="center"/>
        </w:trPr>
        <w:tc>
          <w:tcPr>
            <w:tcW w:w="2851" w:type="dxa"/>
            <w:shd w:val="clear" w:color="auto" w:fill="auto"/>
          </w:tcPr>
          <w:p w14:paraId="3C714F73"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Mleko</w:t>
            </w:r>
          </w:p>
        </w:tc>
        <w:tc>
          <w:tcPr>
            <w:tcW w:w="2924" w:type="dxa"/>
            <w:shd w:val="clear" w:color="auto" w:fill="auto"/>
          </w:tcPr>
          <w:p w14:paraId="6201C16C"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250</w:t>
            </w:r>
          </w:p>
        </w:tc>
        <w:tc>
          <w:tcPr>
            <w:tcW w:w="1958" w:type="dxa"/>
            <w:shd w:val="clear" w:color="auto" w:fill="auto"/>
          </w:tcPr>
          <w:p w14:paraId="7866337C"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2,8</w:t>
            </w:r>
          </w:p>
        </w:tc>
      </w:tr>
      <w:tr w:rsidR="001A4F21" w:rsidRPr="001A4F21" w14:paraId="2E9A410D" w14:textId="77777777" w:rsidTr="00286F9F">
        <w:trPr>
          <w:jc w:val="center"/>
        </w:trPr>
        <w:tc>
          <w:tcPr>
            <w:tcW w:w="2851" w:type="dxa"/>
            <w:shd w:val="clear" w:color="auto" w:fill="auto"/>
          </w:tcPr>
          <w:p w14:paraId="2A8D834C"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Mlečni izdelki, ki so proizvedeni na kmetiji </w:t>
            </w:r>
          </w:p>
        </w:tc>
        <w:tc>
          <w:tcPr>
            <w:tcW w:w="2924" w:type="dxa"/>
            <w:shd w:val="clear" w:color="auto" w:fill="auto"/>
          </w:tcPr>
          <w:p w14:paraId="11F2C624"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50</w:t>
            </w:r>
          </w:p>
        </w:tc>
        <w:tc>
          <w:tcPr>
            <w:tcW w:w="1958" w:type="dxa"/>
            <w:shd w:val="clear" w:color="auto" w:fill="auto"/>
          </w:tcPr>
          <w:p w14:paraId="29A80A27"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67,6</w:t>
            </w:r>
          </w:p>
        </w:tc>
      </w:tr>
      <w:tr w:rsidR="001A4F21" w:rsidRPr="001A4F21" w14:paraId="686AD9F9" w14:textId="77777777" w:rsidTr="00286F9F">
        <w:trPr>
          <w:jc w:val="center"/>
        </w:trPr>
        <w:tc>
          <w:tcPr>
            <w:tcW w:w="2851" w:type="dxa"/>
            <w:shd w:val="clear" w:color="auto" w:fill="auto"/>
          </w:tcPr>
          <w:p w14:paraId="6EBE631E"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Mlečni izdelki, ki so proizvedeni na kmetiji</w:t>
            </w:r>
          </w:p>
        </w:tc>
        <w:tc>
          <w:tcPr>
            <w:tcW w:w="2924" w:type="dxa"/>
            <w:shd w:val="clear" w:color="auto" w:fill="auto"/>
          </w:tcPr>
          <w:p w14:paraId="18ED561C"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51 do 250</w:t>
            </w:r>
          </w:p>
        </w:tc>
        <w:tc>
          <w:tcPr>
            <w:tcW w:w="1958" w:type="dxa"/>
            <w:shd w:val="clear" w:color="auto" w:fill="auto"/>
          </w:tcPr>
          <w:p w14:paraId="640D2C5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61,3</w:t>
            </w:r>
          </w:p>
        </w:tc>
      </w:tr>
      <w:tr w:rsidR="001A4F21" w:rsidRPr="001A4F21" w14:paraId="52DE2ED5" w14:textId="77777777" w:rsidTr="00286F9F">
        <w:trPr>
          <w:jc w:val="center"/>
        </w:trPr>
        <w:tc>
          <w:tcPr>
            <w:tcW w:w="2851" w:type="dxa"/>
            <w:shd w:val="clear" w:color="auto" w:fill="auto"/>
          </w:tcPr>
          <w:p w14:paraId="6639138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Mlečni izdelki, ki so proizvedeni na kmetiji</w:t>
            </w:r>
          </w:p>
        </w:tc>
        <w:tc>
          <w:tcPr>
            <w:tcW w:w="2924" w:type="dxa"/>
            <w:shd w:val="clear" w:color="auto" w:fill="auto"/>
          </w:tcPr>
          <w:p w14:paraId="36AEF55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250</w:t>
            </w:r>
          </w:p>
        </w:tc>
        <w:tc>
          <w:tcPr>
            <w:tcW w:w="1958" w:type="dxa"/>
            <w:shd w:val="clear" w:color="auto" w:fill="auto"/>
          </w:tcPr>
          <w:p w14:paraId="7107CA0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60,5</w:t>
            </w:r>
          </w:p>
        </w:tc>
      </w:tr>
      <w:tr w:rsidR="001A4F21" w:rsidRPr="001A4F21" w14:paraId="56869448" w14:textId="77777777" w:rsidTr="00286F9F">
        <w:trPr>
          <w:jc w:val="center"/>
        </w:trPr>
        <w:tc>
          <w:tcPr>
            <w:tcW w:w="2851" w:type="dxa"/>
            <w:shd w:val="clear" w:color="auto" w:fill="auto"/>
          </w:tcPr>
          <w:p w14:paraId="30B7758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Govedo</w:t>
            </w:r>
          </w:p>
        </w:tc>
        <w:tc>
          <w:tcPr>
            <w:tcW w:w="2924" w:type="dxa"/>
            <w:shd w:val="clear" w:color="auto" w:fill="auto"/>
          </w:tcPr>
          <w:p w14:paraId="09246ED9"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50</w:t>
            </w:r>
          </w:p>
        </w:tc>
        <w:tc>
          <w:tcPr>
            <w:tcW w:w="1958" w:type="dxa"/>
            <w:shd w:val="clear" w:color="auto" w:fill="auto"/>
          </w:tcPr>
          <w:p w14:paraId="55BD3427"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53,6</w:t>
            </w:r>
          </w:p>
        </w:tc>
      </w:tr>
      <w:tr w:rsidR="001A4F21" w:rsidRPr="001A4F21" w14:paraId="435C3AD8" w14:textId="77777777" w:rsidTr="00286F9F">
        <w:trPr>
          <w:jc w:val="center"/>
        </w:trPr>
        <w:tc>
          <w:tcPr>
            <w:tcW w:w="2851" w:type="dxa"/>
            <w:shd w:val="clear" w:color="auto" w:fill="auto"/>
          </w:tcPr>
          <w:p w14:paraId="03F37F60"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Govedo</w:t>
            </w:r>
          </w:p>
        </w:tc>
        <w:tc>
          <w:tcPr>
            <w:tcW w:w="2924" w:type="dxa"/>
            <w:shd w:val="clear" w:color="auto" w:fill="auto"/>
          </w:tcPr>
          <w:p w14:paraId="2F6A4AF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51 do 250</w:t>
            </w:r>
          </w:p>
        </w:tc>
        <w:tc>
          <w:tcPr>
            <w:tcW w:w="1958" w:type="dxa"/>
            <w:shd w:val="clear" w:color="auto" w:fill="auto"/>
          </w:tcPr>
          <w:p w14:paraId="1BCA84FA"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45,7</w:t>
            </w:r>
          </w:p>
        </w:tc>
      </w:tr>
      <w:tr w:rsidR="001A4F21" w:rsidRPr="001A4F21" w14:paraId="1B9A2669" w14:textId="77777777" w:rsidTr="00286F9F">
        <w:trPr>
          <w:jc w:val="center"/>
        </w:trPr>
        <w:tc>
          <w:tcPr>
            <w:tcW w:w="2851" w:type="dxa"/>
            <w:shd w:val="clear" w:color="auto" w:fill="auto"/>
          </w:tcPr>
          <w:p w14:paraId="444A4A02"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Govedo</w:t>
            </w:r>
          </w:p>
        </w:tc>
        <w:tc>
          <w:tcPr>
            <w:tcW w:w="2924" w:type="dxa"/>
            <w:shd w:val="clear" w:color="auto" w:fill="auto"/>
          </w:tcPr>
          <w:p w14:paraId="71060AE3"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250</w:t>
            </w:r>
          </w:p>
        </w:tc>
        <w:tc>
          <w:tcPr>
            <w:tcW w:w="1958" w:type="dxa"/>
            <w:shd w:val="clear" w:color="auto" w:fill="auto"/>
          </w:tcPr>
          <w:p w14:paraId="0FDC9057"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43,2</w:t>
            </w:r>
          </w:p>
        </w:tc>
      </w:tr>
      <w:tr w:rsidR="001A4F21" w:rsidRPr="001A4F21" w14:paraId="09D8CA92" w14:textId="77777777" w:rsidTr="00286F9F">
        <w:trPr>
          <w:jc w:val="center"/>
        </w:trPr>
        <w:tc>
          <w:tcPr>
            <w:tcW w:w="2851" w:type="dxa"/>
            <w:shd w:val="clear" w:color="auto" w:fill="auto"/>
          </w:tcPr>
          <w:p w14:paraId="03C04498"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Perutnina</w:t>
            </w:r>
          </w:p>
        </w:tc>
        <w:tc>
          <w:tcPr>
            <w:tcW w:w="2924" w:type="dxa"/>
            <w:shd w:val="clear" w:color="auto" w:fill="auto"/>
          </w:tcPr>
          <w:p w14:paraId="02142269"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50</w:t>
            </w:r>
          </w:p>
        </w:tc>
        <w:tc>
          <w:tcPr>
            <w:tcW w:w="1958" w:type="dxa"/>
            <w:shd w:val="clear" w:color="auto" w:fill="auto"/>
          </w:tcPr>
          <w:p w14:paraId="5978C98B"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36,1</w:t>
            </w:r>
          </w:p>
        </w:tc>
      </w:tr>
      <w:tr w:rsidR="001A4F21" w:rsidRPr="001A4F21" w14:paraId="7B6F4C8B" w14:textId="77777777" w:rsidTr="00286F9F">
        <w:trPr>
          <w:jc w:val="center"/>
        </w:trPr>
        <w:tc>
          <w:tcPr>
            <w:tcW w:w="2851" w:type="dxa"/>
            <w:shd w:val="clear" w:color="auto" w:fill="auto"/>
          </w:tcPr>
          <w:p w14:paraId="5CDFEAD3"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Perutnina</w:t>
            </w:r>
          </w:p>
        </w:tc>
        <w:tc>
          <w:tcPr>
            <w:tcW w:w="2924" w:type="dxa"/>
            <w:shd w:val="clear" w:color="auto" w:fill="auto"/>
          </w:tcPr>
          <w:p w14:paraId="15408BC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51 do 250</w:t>
            </w:r>
          </w:p>
        </w:tc>
        <w:tc>
          <w:tcPr>
            <w:tcW w:w="1958" w:type="dxa"/>
            <w:shd w:val="clear" w:color="auto" w:fill="auto"/>
          </w:tcPr>
          <w:p w14:paraId="68400792"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29,3</w:t>
            </w:r>
          </w:p>
        </w:tc>
      </w:tr>
      <w:tr w:rsidR="001A4F21" w:rsidRPr="001A4F21" w14:paraId="2C1E0BFE" w14:textId="77777777" w:rsidTr="00286F9F">
        <w:trPr>
          <w:jc w:val="center"/>
        </w:trPr>
        <w:tc>
          <w:tcPr>
            <w:tcW w:w="2851" w:type="dxa"/>
            <w:shd w:val="clear" w:color="auto" w:fill="auto"/>
          </w:tcPr>
          <w:p w14:paraId="77D86EE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Perutnina</w:t>
            </w:r>
          </w:p>
        </w:tc>
        <w:tc>
          <w:tcPr>
            <w:tcW w:w="2924" w:type="dxa"/>
            <w:shd w:val="clear" w:color="auto" w:fill="auto"/>
          </w:tcPr>
          <w:p w14:paraId="452357E1"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250</w:t>
            </w:r>
          </w:p>
        </w:tc>
        <w:tc>
          <w:tcPr>
            <w:tcW w:w="1958" w:type="dxa"/>
            <w:shd w:val="clear" w:color="auto" w:fill="auto"/>
          </w:tcPr>
          <w:p w14:paraId="77EF22FC"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26,9</w:t>
            </w:r>
          </w:p>
        </w:tc>
      </w:tr>
      <w:tr w:rsidR="001A4F21" w:rsidRPr="001A4F21" w14:paraId="3E941667" w14:textId="77777777" w:rsidTr="00286F9F">
        <w:trPr>
          <w:trHeight w:val="305"/>
          <w:jc w:val="center"/>
        </w:trPr>
        <w:tc>
          <w:tcPr>
            <w:tcW w:w="2851" w:type="dxa"/>
            <w:shd w:val="clear" w:color="auto" w:fill="auto"/>
          </w:tcPr>
          <w:p w14:paraId="17BEDF3A"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Sadje</w:t>
            </w:r>
          </w:p>
        </w:tc>
        <w:tc>
          <w:tcPr>
            <w:tcW w:w="2924" w:type="dxa"/>
            <w:shd w:val="clear" w:color="auto" w:fill="auto"/>
          </w:tcPr>
          <w:p w14:paraId="10866048"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50</w:t>
            </w:r>
          </w:p>
        </w:tc>
        <w:tc>
          <w:tcPr>
            <w:tcW w:w="1958" w:type="dxa"/>
            <w:shd w:val="clear" w:color="auto" w:fill="auto"/>
          </w:tcPr>
          <w:p w14:paraId="0E286414"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60,7</w:t>
            </w:r>
          </w:p>
        </w:tc>
      </w:tr>
      <w:tr w:rsidR="001A4F21" w:rsidRPr="001A4F21" w14:paraId="35F415F0" w14:textId="77777777" w:rsidTr="00286F9F">
        <w:trPr>
          <w:jc w:val="center"/>
        </w:trPr>
        <w:tc>
          <w:tcPr>
            <w:tcW w:w="2851" w:type="dxa"/>
            <w:shd w:val="clear" w:color="auto" w:fill="auto"/>
          </w:tcPr>
          <w:p w14:paraId="522C3DAA"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Sadje</w:t>
            </w:r>
          </w:p>
        </w:tc>
        <w:tc>
          <w:tcPr>
            <w:tcW w:w="2924" w:type="dxa"/>
            <w:shd w:val="clear" w:color="auto" w:fill="auto"/>
          </w:tcPr>
          <w:p w14:paraId="06469135"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od 51 do 100 </w:t>
            </w:r>
          </w:p>
        </w:tc>
        <w:tc>
          <w:tcPr>
            <w:tcW w:w="1958" w:type="dxa"/>
            <w:shd w:val="clear" w:color="auto" w:fill="auto"/>
          </w:tcPr>
          <w:p w14:paraId="5C3D47B0"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55,1</w:t>
            </w:r>
          </w:p>
        </w:tc>
      </w:tr>
      <w:tr w:rsidR="001A4F21" w:rsidRPr="001A4F21" w14:paraId="6CBEAD7A" w14:textId="77777777" w:rsidTr="00286F9F">
        <w:trPr>
          <w:jc w:val="center"/>
        </w:trPr>
        <w:tc>
          <w:tcPr>
            <w:tcW w:w="2851" w:type="dxa"/>
            <w:shd w:val="clear" w:color="auto" w:fill="auto"/>
          </w:tcPr>
          <w:p w14:paraId="6FFA5A59"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Sadje</w:t>
            </w:r>
          </w:p>
        </w:tc>
        <w:tc>
          <w:tcPr>
            <w:tcW w:w="2924" w:type="dxa"/>
            <w:shd w:val="clear" w:color="auto" w:fill="auto"/>
          </w:tcPr>
          <w:p w14:paraId="7268F114"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100</w:t>
            </w:r>
          </w:p>
        </w:tc>
        <w:tc>
          <w:tcPr>
            <w:tcW w:w="1958" w:type="dxa"/>
            <w:shd w:val="clear" w:color="auto" w:fill="auto"/>
          </w:tcPr>
          <w:p w14:paraId="3EF58A12"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52,9</w:t>
            </w:r>
          </w:p>
        </w:tc>
      </w:tr>
      <w:tr w:rsidR="001A4F21" w:rsidRPr="001A4F21" w14:paraId="41CC6E3E" w14:textId="77777777" w:rsidTr="00286F9F">
        <w:trPr>
          <w:jc w:val="center"/>
        </w:trPr>
        <w:tc>
          <w:tcPr>
            <w:tcW w:w="2851" w:type="dxa"/>
            <w:shd w:val="clear" w:color="auto" w:fill="auto"/>
          </w:tcPr>
          <w:p w14:paraId="6A121276"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Predelani izdelki iz sadja</w:t>
            </w:r>
          </w:p>
        </w:tc>
        <w:tc>
          <w:tcPr>
            <w:tcW w:w="2924" w:type="dxa"/>
            <w:shd w:val="clear" w:color="auto" w:fill="auto"/>
          </w:tcPr>
          <w:p w14:paraId="525B1D7F"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50</w:t>
            </w:r>
          </w:p>
        </w:tc>
        <w:tc>
          <w:tcPr>
            <w:tcW w:w="1958" w:type="dxa"/>
            <w:shd w:val="clear" w:color="auto" w:fill="auto"/>
          </w:tcPr>
          <w:p w14:paraId="0C8768CE"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84,1</w:t>
            </w:r>
          </w:p>
        </w:tc>
      </w:tr>
      <w:tr w:rsidR="001A4F21" w:rsidRPr="001A4F21" w14:paraId="65A00229" w14:textId="77777777" w:rsidTr="00286F9F">
        <w:trPr>
          <w:jc w:val="center"/>
        </w:trPr>
        <w:tc>
          <w:tcPr>
            <w:tcW w:w="2851" w:type="dxa"/>
            <w:shd w:val="clear" w:color="auto" w:fill="auto"/>
          </w:tcPr>
          <w:p w14:paraId="5AAE1E55"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Predelani izdelki iz sadja</w:t>
            </w:r>
          </w:p>
        </w:tc>
        <w:tc>
          <w:tcPr>
            <w:tcW w:w="2924" w:type="dxa"/>
            <w:shd w:val="clear" w:color="auto" w:fill="auto"/>
          </w:tcPr>
          <w:p w14:paraId="64CE8C9A"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51 do 100</w:t>
            </w:r>
          </w:p>
        </w:tc>
        <w:tc>
          <w:tcPr>
            <w:tcW w:w="1958" w:type="dxa"/>
            <w:shd w:val="clear" w:color="auto" w:fill="auto"/>
          </w:tcPr>
          <w:p w14:paraId="62F4D519"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78,4</w:t>
            </w:r>
          </w:p>
        </w:tc>
      </w:tr>
      <w:tr w:rsidR="001A4F21" w:rsidRPr="001A4F21" w14:paraId="2219D6F6" w14:textId="77777777" w:rsidTr="00286F9F">
        <w:trPr>
          <w:jc w:val="center"/>
        </w:trPr>
        <w:tc>
          <w:tcPr>
            <w:tcW w:w="2851" w:type="dxa"/>
            <w:shd w:val="clear" w:color="auto" w:fill="auto"/>
          </w:tcPr>
          <w:p w14:paraId="467FD62E"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Predelani izdelki iz sadja</w:t>
            </w:r>
          </w:p>
        </w:tc>
        <w:tc>
          <w:tcPr>
            <w:tcW w:w="2924" w:type="dxa"/>
            <w:shd w:val="clear" w:color="auto" w:fill="auto"/>
          </w:tcPr>
          <w:p w14:paraId="31488325"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100</w:t>
            </w:r>
          </w:p>
        </w:tc>
        <w:tc>
          <w:tcPr>
            <w:tcW w:w="1958" w:type="dxa"/>
            <w:shd w:val="clear" w:color="auto" w:fill="auto"/>
          </w:tcPr>
          <w:p w14:paraId="45DBF384"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75,5</w:t>
            </w:r>
          </w:p>
        </w:tc>
      </w:tr>
      <w:tr w:rsidR="001A4F21" w:rsidRPr="001A4F21" w14:paraId="417CCF9C" w14:textId="77777777" w:rsidTr="00286F9F">
        <w:trPr>
          <w:trHeight w:val="78"/>
          <w:jc w:val="center"/>
        </w:trPr>
        <w:tc>
          <w:tcPr>
            <w:tcW w:w="2851" w:type="dxa"/>
            <w:shd w:val="clear" w:color="auto" w:fill="auto"/>
          </w:tcPr>
          <w:p w14:paraId="54586432"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Prašiči</w:t>
            </w:r>
          </w:p>
        </w:tc>
        <w:tc>
          <w:tcPr>
            <w:tcW w:w="2924" w:type="dxa"/>
            <w:shd w:val="clear" w:color="auto" w:fill="auto"/>
          </w:tcPr>
          <w:p w14:paraId="5E08C148"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3 do 10</w:t>
            </w:r>
          </w:p>
        </w:tc>
        <w:tc>
          <w:tcPr>
            <w:tcW w:w="1958" w:type="dxa"/>
            <w:shd w:val="clear" w:color="auto" w:fill="auto"/>
          </w:tcPr>
          <w:p w14:paraId="10EBCF4F"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91,1</w:t>
            </w:r>
          </w:p>
        </w:tc>
      </w:tr>
      <w:tr w:rsidR="001A4F21" w:rsidRPr="001A4F21" w14:paraId="19F9B015" w14:textId="77777777" w:rsidTr="00286F9F">
        <w:trPr>
          <w:jc w:val="center"/>
        </w:trPr>
        <w:tc>
          <w:tcPr>
            <w:tcW w:w="2851" w:type="dxa"/>
            <w:shd w:val="clear" w:color="auto" w:fill="auto"/>
          </w:tcPr>
          <w:p w14:paraId="6C355934"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Prašiči</w:t>
            </w:r>
          </w:p>
        </w:tc>
        <w:tc>
          <w:tcPr>
            <w:tcW w:w="2924" w:type="dxa"/>
            <w:shd w:val="clear" w:color="auto" w:fill="auto"/>
          </w:tcPr>
          <w:p w14:paraId="55AC0F4F"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11 do 50</w:t>
            </w:r>
          </w:p>
        </w:tc>
        <w:tc>
          <w:tcPr>
            <w:tcW w:w="1958" w:type="dxa"/>
            <w:shd w:val="clear" w:color="auto" w:fill="auto"/>
          </w:tcPr>
          <w:p w14:paraId="44D4276F"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58,9</w:t>
            </w:r>
          </w:p>
        </w:tc>
      </w:tr>
      <w:tr w:rsidR="001A4F21" w:rsidRPr="001A4F21" w14:paraId="466BCAE6" w14:textId="77777777" w:rsidTr="00286F9F">
        <w:trPr>
          <w:jc w:val="center"/>
        </w:trPr>
        <w:tc>
          <w:tcPr>
            <w:tcW w:w="2851" w:type="dxa"/>
            <w:shd w:val="clear" w:color="auto" w:fill="auto"/>
          </w:tcPr>
          <w:p w14:paraId="1AE4D88B"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Prašiči</w:t>
            </w:r>
          </w:p>
        </w:tc>
        <w:tc>
          <w:tcPr>
            <w:tcW w:w="2924" w:type="dxa"/>
            <w:shd w:val="clear" w:color="auto" w:fill="auto"/>
          </w:tcPr>
          <w:p w14:paraId="585407D7"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50</w:t>
            </w:r>
          </w:p>
        </w:tc>
        <w:tc>
          <w:tcPr>
            <w:tcW w:w="1958" w:type="dxa"/>
            <w:shd w:val="clear" w:color="auto" w:fill="auto"/>
          </w:tcPr>
          <w:p w14:paraId="2ABD978D"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52,8</w:t>
            </w:r>
          </w:p>
        </w:tc>
      </w:tr>
    </w:tbl>
    <w:p w14:paraId="147DCDBB" w14:textId="67C5AC21" w:rsidR="001A4F21" w:rsidRDefault="001A4F21" w:rsidP="001A4F21">
      <w:pPr>
        <w:spacing w:after="0" w:line="240" w:lineRule="auto"/>
        <w:ind w:left="8520"/>
        <w:contextualSpacing/>
        <w:rPr>
          <w:rFonts w:ascii="Arial" w:eastAsia="Times New Roman" w:hAnsi="Arial" w:cs="Arial"/>
          <w:bCs/>
          <w:sz w:val="20"/>
          <w:szCs w:val="20"/>
          <w:lang w:eastAsia="sl-SI"/>
        </w:rPr>
      </w:pPr>
      <w:r w:rsidRPr="001A4F21">
        <w:rPr>
          <w:rFonts w:ascii="Arial" w:eastAsia="Times New Roman" w:hAnsi="Arial" w:cs="Arial"/>
          <w:bCs/>
          <w:sz w:val="20"/>
          <w:szCs w:val="20"/>
          <w:lang w:eastAsia="sl-SI"/>
        </w:rPr>
        <w:t>«.</w:t>
      </w:r>
    </w:p>
    <w:p w14:paraId="2569583D" w14:textId="77777777" w:rsidR="001102B3" w:rsidRPr="001A4F21" w:rsidRDefault="001102B3" w:rsidP="001A4F21">
      <w:pPr>
        <w:spacing w:after="0" w:line="240" w:lineRule="auto"/>
        <w:ind w:left="8520"/>
        <w:contextualSpacing/>
        <w:rPr>
          <w:rFonts w:ascii="Arial" w:eastAsia="Times New Roman" w:hAnsi="Arial" w:cs="Arial"/>
          <w:bCs/>
          <w:sz w:val="20"/>
          <w:szCs w:val="20"/>
          <w:lang w:eastAsia="sl-SI"/>
        </w:rPr>
      </w:pPr>
    </w:p>
    <w:p w14:paraId="394A3BB4" w14:textId="77777777" w:rsidR="001A4F21" w:rsidRPr="001A4F21" w:rsidRDefault="001A4F21" w:rsidP="001A4F21">
      <w:pPr>
        <w:overflowPunct w:val="0"/>
        <w:autoSpaceDE w:val="0"/>
        <w:autoSpaceDN w:val="0"/>
        <w:adjustRightInd w:val="0"/>
        <w:spacing w:after="0" w:line="200" w:lineRule="exact"/>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Za petim odstavkom se doda nov šesti odstavek, ki se glasi: </w:t>
      </w:r>
    </w:p>
    <w:p w14:paraId="6FE127C7" w14:textId="77777777" w:rsidR="001A4F21" w:rsidRPr="001A4F21" w:rsidRDefault="001A4F21" w:rsidP="001A4F21">
      <w:pPr>
        <w:overflowPunct w:val="0"/>
        <w:autoSpaceDE w:val="0"/>
        <w:autoSpaceDN w:val="0"/>
        <w:adjustRightInd w:val="0"/>
        <w:spacing w:after="0" w:line="200" w:lineRule="exact"/>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»(6) Višina pavšalnega plačila za shemo zajamčena tradicionalna posebnost se določi na naslednji način:</w:t>
      </w:r>
    </w:p>
    <w:p w14:paraId="2BBFF0C2" w14:textId="77777777" w:rsidR="001A4F21" w:rsidRPr="001A4F21" w:rsidRDefault="001A4F21" w:rsidP="001A4F21">
      <w:pPr>
        <w:overflowPunct w:val="0"/>
        <w:autoSpaceDE w:val="0"/>
        <w:autoSpaceDN w:val="0"/>
        <w:adjustRightInd w:val="0"/>
        <w:spacing w:after="0" w:line="200" w:lineRule="exact"/>
        <w:jc w:val="both"/>
        <w:textAlignment w:val="baseline"/>
        <w:rPr>
          <w:rFonts w:ascii="Arial" w:eastAsia="Times New Roman" w:hAnsi="Arial" w:cs="Arial"/>
          <w:bCs/>
          <w:sz w:val="20"/>
          <w:szCs w:val="20"/>
          <w:lang w:eastAsia="sl-SI"/>
        </w:rPr>
      </w:pPr>
    </w:p>
    <w:p w14:paraId="7D8418DE" w14:textId="77777777" w:rsidR="001A4F21" w:rsidRPr="001A4F21" w:rsidRDefault="001A4F21" w:rsidP="001A4F21">
      <w:pPr>
        <w:overflowPunct w:val="0"/>
        <w:autoSpaceDE w:val="0"/>
        <w:autoSpaceDN w:val="0"/>
        <w:adjustRightInd w:val="0"/>
        <w:spacing w:after="0" w:line="200" w:lineRule="exact"/>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 če gre za upravičenca iz 1. točke prvega odstavka 6. člena te uredbe:</w:t>
      </w:r>
    </w:p>
    <w:p w14:paraId="4FBAE70C" w14:textId="77777777" w:rsidR="001A4F21" w:rsidRPr="001A4F21" w:rsidRDefault="001A4F21" w:rsidP="001A4F21">
      <w:pPr>
        <w:overflowPunct w:val="0"/>
        <w:autoSpaceDE w:val="0"/>
        <w:autoSpaceDN w:val="0"/>
        <w:adjustRightInd w:val="0"/>
        <w:spacing w:after="0" w:line="200" w:lineRule="exact"/>
        <w:jc w:val="both"/>
        <w:textAlignment w:val="baseline"/>
        <w:rPr>
          <w:rFonts w:ascii="Arial" w:eastAsia="Times New Roman" w:hAnsi="Arial" w:cs="Arial"/>
          <w:bC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072"/>
      </w:tblGrid>
      <w:tr w:rsidR="001A4F21" w:rsidRPr="001A4F21" w14:paraId="5A4D50DA" w14:textId="77777777" w:rsidTr="008B2B4D">
        <w:tc>
          <w:tcPr>
            <w:tcW w:w="5070" w:type="dxa"/>
            <w:shd w:val="clear" w:color="auto" w:fill="auto"/>
          </w:tcPr>
          <w:p w14:paraId="503E8E80" w14:textId="77777777" w:rsidR="001A4F21" w:rsidRPr="001A4F21" w:rsidRDefault="001A4F21" w:rsidP="001A4F21">
            <w:pPr>
              <w:overflowPunct w:val="0"/>
              <w:autoSpaceDE w:val="0"/>
              <w:autoSpaceDN w:val="0"/>
              <w:adjustRightInd w:val="0"/>
              <w:spacing w:before="380" w:after="60" w:line="200" w:lineRule="exact"/>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Prijavljeni proizvodi v shemo</w:t>
            </w:r>
          </w:p>
        </w:tc>
        <w:tc>
          <w:tcPr>
            <w:tcW w:w="4143" w:type="dxa"/>
            <w:shd w:val="clear" w:color="auto" w:fill="auto"/>
          </w:tcPr>
          <w:p w14:paraId="0AEDA7DC" w14:textId="77777777" w:rsidR="001A4F21" w:rsidRPr="001A4F21" w:rsidRDefault="001A4F21" w:rsidP="001A4F21">
            <w:pPr>
              <w:overflowPunct w:val="0"/>
              <w:autoSpaceDE w:val="0"/>
              <w:autoSpaceDN w:val="0"/>
              <w:adjustRightInd w:val="0"/>
              <w:spacing w:before="380" w:after="60" w:line="200" w:lineRule="exact"/>
              <w:jc w:val="center"/>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Eurov/KMG</w:t>
            </w:r>
          </w:p>
        </w:tc>
      </w:tr>
      <w:tr w:rsidR="001A4F21" w:rsidRPr="001A4F21" w14:paraId="0F326C97" w14:textId="77777777" w:rsidTr="008B2B4D">
        <w:trPr>
          <w:trHeight w:val="1530"/>
        </w:trPr>
        <w:tc>
          <w:tcPr>
            <w:tcW w:w="5070" w:type="dxa"/>
            <w:shd w:val="clear" w:color="auto" w:fill="auto"/>
          </w:tcPr>
          <w:p w14:paraId="6323A24B" w14:textId="77777777" w:rsidR="001A4F21" w:rsidRPr="001A4F21" w:rsidRDefault="001A4F21" w:rsidP="001A4F21">
            <w:pPr>
              <w:overflowPunct w:val="0"/>
              <w:autoSpaceDE w:val="0"/>
              <w:autoSpaceDN w:val="0"/>
              <w:adjustRightInd w:val="0"/>
              <w:spacing w:before="380" w:after="60" w:line="200" w:lineRule="exact"/>
              <w:jc w:val="both"/>
              <w:textAlignment w:val="baseline"/>
              <w:rPr>
                <w:rFonts w:ascii="Arial" w:eastAsia="Times New Roman" w:hAnsi="Arial" w:cs="Arial"/>
                <w:bCs/>
                <w:sz w:val="20"/>
                <w:szCs w:val="20"/>
                <w:lang w:eastAsia="sl-SI"/>
              </w:rPr>
            </w:pPr>
            <w:proofErr w:type="spellStart"/>
            <w:r w:rsidRPr="001A4F21">
              <w:rPr>
                <w:rFonts w:ascii="Arial" w:eastAsia="Times New Roman" w:hAnsi="Arial" w:cs="Arial"/>
                <w:bCs/>
                <w:sz w:val="20"/>
                <w:szCs w:val="20"/>
                <w:lang w:eastAsia="sl-SI"/>
              </w:rPr>
              <w:t>Schaf-Heumilch</w:t>
            </w:r>
            <w:proofErr w:type="spellEnd"/>
            <w:r w:rsidRPr="001A4F21">
              <w:rPr>
                <w:rFonts w:ascii="Arial" w:eastAsia="Times New Roman" w:hAnsi="Arial" w:cs="Arial"/>
                <w:bCs/>
                <w:sz w:val="20"/>
                <w:szCs w:val="20"/>
                <w:lang w:eastAsia="sl-SI"/>
              </w:rPr>
              <w:t>/</w:t>
            </w:r>
            <w:proofErr w:type="spellStart"/>
            <w:r w:rsidRPr="001A4F21">
              <w:rPr>
                <w:rFonts w:ascii="Arial" w:eastAsia="Times New Roman" w:hAnsi="Arial" w:cs="Arial"/>
                <w:bCs/>
                <w:sz w:val="20"/>
                <w:szCs w:val="20"/>
                <w:lang w:eastAsia="sl-SI"/>
              </w:rPr>
              <w:t>Sheep’s</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di </w:t>
            </w:r>
            <w:proofErr w:type="spellStart"/>
            <w:r w:rsidRPr="001A4F21">
              <w:rPr>
                <w:rFonts w:ascii="Arial" w:eastAsia="Times New Roman" w:hAnsi="Arial" w:cs="Arial"/>
                <w:bCs/>
                <w:sz w:val="20"/>
                <w:szCs w:val="20"/>
                <w:lang w:eastAsia="sl-SI"/>
              </w:rPr>
              <w:t>pecora</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brebis</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oveja</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Ziegen-Heumilch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Goat’s</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di </w:t>
            </w:r>
            <w:proofErr w:type="spellStart"/>
            <w:r w:rsidRPr="001A4F21">
              <w:rPr>
                <w:rFonts w:ascii="Arial" w:eastAsia="Times New Roman" w:hAnsi="Arial" w:cs="Arial"/>
                <w:bCs/>
                <w:sz w:val="20"/>
                <w:szCs w:val="20"/>
                <w:lang w:eastAsia="sl-SI"/>
              </w:rPr>
              <w:t>capra</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chèvre</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cabrain</w:t>
            </w:r>
            <w:proofErr w:type="spellEnd"/>
            <w:r w:rsidRPr="001A4F21">
              <w:rPr>
                <w:rFonts w:ascii="Arial" w:eastAsia="Times New Roman" w:hAnsi="Arial" w:cs="Arial"/>
                <w:bCs/>
                <w:sz w:val="20"/>
                <w:szCs w:val="20"/>
                <w:lang w:eastAsia="sl-SI"/>
              </w:rPr>
              <w:t xml:space="preserve"> in  </w:t>
            </w:r>
            <w:proofErr w:type="spellStart"/>
            <w:r w:rsidRPr="001A4F21">
              <w:rPr>
                <w:rFonts w:ascii="Arial" w:eastAsia="Times New Roman" w:hAnsi="Arial" w:cs="Arial"/>
                <w:bCs/>
                <w:sz w:val="20"/>
                <w:szCs w:val="20"/>
                <w:lang w:eastAsia="sl-SI"/>
              </w:rPr>
              <w:t>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p>
        </w:tc>
        <w:tc>
          <w:tcPr>
            <w:tcW w:w="4143" w:type="dxa"/>
            <w:shd w:val="clear" w:color="auto" w:fill="auto"/>
          </w:tcPr>
          <w:p w14:paraId="6916150C" w14:textId="77777777" w:rsidR="001A4F21" w:rsidRPr="001A4F21" w:rsidRDefault="001A4F21" w:rsidP="001A4F21">
            <w:pPr>
              <w:overflowPunct w:val="0"/>
              <w:autoSpaceDE w:val="0"/>
              <w:autoSpaceDN w:val="0"/>
              <w:adjustRightInd w:val="0"/>
              <w:spacing w:before="380" w:after="60" w:line="200" w:lineRule="exact"/>
              <w:jc w:val="center"/>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122,6</w:t>
            </w:r>
          </w:p>
        </w:tc>
      </w:tr>
    </w:tbl>
    <w:p w14:paraId="1C7CA0A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742C825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2. če gre za upravičenca iz 2. točke prvega odstavka 6. člena te uredbe:</w:t>
      </w:r>
    </w:p>
    <w:p w14:paraId="6A91CCC6"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2239"/>
        <w:gridCol w:w="1859"/>
      </w:tblGrid>
      <w:tr w:rsidR="001A4F21" w:rsidRPr="001A4F21" w14:paraId="3468E22A" w14:textId="77777777" w:rsidTr="008B2B4D">
        <w:tc>
          <w:tcPr>
            <w:tcW w:w="5070" w:type="dxa"/>
            <w:shd w:val="clear" w:color="auto" w:fill="auto"/>
          </w:tcPr>
          <w:p w14:paraId="7669C189"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Prijavljeni proizvodi v shemo</w:t>
            </w:r>
          </w:p>
        </w:tc>
        <w:tc>
          <w:tcPr>
            <w:tcW w:w="2268" w:type="dxa"/>
            <w:shd w:val="clear" w:color="auto" w:fill="auto"/>
          </w:tcPr>
          <w:p w14:paraId="52329D67"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Število prijavljenih KMG v shemo</w:t>
            </w:r>
          </w:p>
        </w:tc>
        <w:tc>
          <w:tcPr>
            <w:tcW w:w="1875" w:type="dxa"/>
            <w:shd w:val="clear" w:color="auto" w:fill="auto"/>
          </w:tcPr>
          <w:p w14:paraId="7ACD6356"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Eurov/KMG</w:t>
            </w:r>
          </w:p>
        </w:tc>
      </w:tr>
      <w:tr w:rsidR="001A4F21" w:rsidRPr="001A4F21" w14:paraId="11A87096" w14:textId="77777777" w:rsidTr="008B2B4D">
        <w:tc>
          <w:tcPr>
            <w:tcW w:w="5070" w:type="dxa"/>
            <w:shd w:val="clear" w:color="auto" w:fill="auto"/>
          </w:tcPr>
          <w:p w14:paraId="36B92BE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roofErr w:type="spellStart"/>
            <w:r w:rsidRPr="001A4F21">
              <w:rPr>
                <w:rFonts w:ascii="Arial" w:eastAsia="Times New Roman" w:hAnsi="Arial" w:cs="Arial"/>
                <w:bCs/>
                <w:sz w:val="20"/>
                <w:szCs w:val="20"/>
                <w:lang w:eastAsia="sl-SI"/>
              </w:rPr>
              <w:t>Schaf-Heumilch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Sheep’s</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di </w:t>
            </w:r>
            <w:proofErr w:type="spellStart"/>
            <w:r w:rsidRPr="001A4F21">
              <w:rPr>
                <w:rFonts w:ascii="Arial" w:eastAsia="Times New Roman" w:hAnsi="Arial" w:cs="Arial"/>
                <w:bCs/>
                <w:sz w:val="20"/>
                <w:szCs w:val="20"/>
                <w:lang w:eastAsia="sl-SI"/>
              </w:rPr>
              <w:t>pecora</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brebis</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oveja</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Ziegen-Heumilch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Goat’s</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di </w:t>
            </w:r>
            <w:proofErr w:type="spellStart"/>
            <w:r w:rsidRPr="001A4F21">
              <w:rPr>
                <w:rFonts w:ascii="Arial" w:eastAsia="Times New Roman" w:hAnsi="Arial" w:cs="Arial"/>
                <w:bCs/>
                <w:sz w:val="20"/>
                <w:szCs w:val="20"/>
                <w:lang w:eastAsia="sl-SI"/>
              </w:rPr>
              <w:t>capra</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chèvre</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lastRenderedPageBreak/>
              <w:t>cabrain</w:t>
            </w:r>
            <w:proofErr w:type="spellEnd"/>
            <w:r w:rsidRPr="001A4F21">
              <w:rPr>
                <w:rFonts w:ascii="Arial" w:eastAsia="Times New Roman" w:hAnsi="Arial" w:cs="Arial"/>
                <w:bCs/>
                <w:sz w:val="20"/>
                <w:szCs w:val="20"/>
                <w:lang w:eastAsia="sl-SI"/>
              </w:rPr>
              <w:t xml:space="preserve"> in  </w:t>
            </w:r>
            <w:proofErr w:type="spellStart"/>
            <w:r w:rsidRPr="001A4F21">
              <w:rPr>
                <w:rFonts w:ascii="Arial" w:eastAsia="Times New Roman" w:hAnsi="Arial" w:cs="Arial"/>
                <w:bCs/>
                <w:sz w:val="20"/>
                <w:szCs w:val="20"/>
                <w:lang w:eastAsia="sl-SI"/>
              </w:rPr>
              <w:t>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p>
        </w:tc>
        <w:tc>
          <w:tcPr>
            <w:tcW w:w="2268" w:type="dxa"/>
            <w:shd w:val="clear" w:color="auto" w:fill="auto"/>
          </w:tcPr>
          <w:p w14:paraId="78D694DC"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5B19A87E"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Times New Roman"/>
                <w:szCs w:val="16"/>
                <w:lang w:eastAsia="sl-SI"/>
              </w:rPr>
            </w:pPr>
          </w:p>
          <w:p w14:paraId="0261CB42"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Times New Roman"/>
                <w:szCs w:val="16"/>
                <w:lang w:eastAsia="sl-SI"/>
              </w:rPr>
            </w:pPr>
          </w:p>
          <w:p w14:paraId="7CBF6283"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Times New Roman"/>
                <w:szCs w:val="16"/>
                <w:lang w:eastAsia="sl-SI"/>
              </w:rPr>
            </w:pPr>
            <w:r w:rsidRPr="001A4F21">
              <w:rPr>
                <w:rFonts w:ascii="Arial" w:eastAsia="Times New Roman" w:hAnsi="Arial" w:cs="Arial"/>
                <w:bCs/>
                <w:sz w:val="20"/>
                <w:szCs w:val="20"/>
                <w:lang w:eastAsia="sl-SI"/>
              </w:rPr>
              <w:t>od 3 do 10</w:t>
            </w:r>
          </w:p>
        </w:tc>
        <w:tc>
          <w:tcPr>
            <w:tcW w:w="1875" w:type="dxa"/>
            <w:shd w:val="clear" w:color="auto" w:fill="auto"/>
          </w:tcPr>
          <w:p w14:paraId="55333CFE"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29B7C15A"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098174D0"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466AFE3E"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114,8</w:t>
            </w:r>
          </w:p>
        </w:tc>
      </w:tr>
      <w:tr w:rsidR="001A4F21" w:rsidRPr="001A4F21" w14:paraId="4A9FCDA5" w14:textId="77777777" w:rsidTr="008B2B4D">
        <w:tc>
          <w:tcPr>
            <w:tcW w:w="5070" w:type="dxa"/>
            <w:shd w:val="clear" w:color="auto" w:fill="auto"/>
          </w:tcPr>
          <w:p w14:paraId="05F3D8BA"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roofErr w:type="spellStart"/>
            <w:r w:rsidRPr="001A4F21">
              <w:rPr>
                <w:rFonts w:ascii="Arial" w:eastAsia="Times New Roman" w:hAnsi="Arial" w:cs="Arial"/>
                <w:bCs/>
                <w:sz w:val="20"/>
                <w:szCs w:val="20"/>
                <w:lang w:eastAsia="sl-SI"/>
              </w:rPr>
              <w:t>Schaf-Heumilch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Sheep’s</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di </w:t>
            </w:r>
            <w:proofErr w:type="spellStart"/>
            <w:r w:rsidRPr="001A4F21">
              <w:rPr>
                <w:rFonts w:ascii="Arial" w:eastAsia="Times New Roman" w:hAnsi="Arial" w:cs="Arial"/>
                <w:bCs/>
                <w:sz w:val="20"/>
                <w:szCs w:val="20"/>
                <w:lang w:eastAsia="sl-SI"/>
              </w:rPr>
              <w:t>pecora</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brebis</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oveja</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Ziegen-Heumilch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Goat’s</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di </w:t>
            </w:r>
            <w:proofErr w:type="spellStart"/>
            <w:r w:rsidRPr="001A4F21">
              <w:rPr>
                <w:rFonts w:ascii="Arial" w:eastAsia="Times New Roman" w:hAnsi="Arial" w:cs="Arial"/>
                <w:bCs/>
                <w:sz w:val="20"/>
                <w:szCs w:val="20"/>
                <w:lang w:eastAsia="sl-SI"/>
              </w:rPr>
              <w:t>capra</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chèvre</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cabrain</w:t>
            </w:r>
            <w:proofErr w:type="spellEnd"/>
            <w:r w:rsidRPr="001A4F21">
              <w:rPr>
                <w:rFonts w:ascii="Arial" w:eastAsia="Times New Roman" w:hAnsi="Arial" w:cs="Arial"/>
                <w:bCs/>
                <w:sz w:val="20"/>
                <w:szCs w:val="20"/>
                <w:lang w:eastAsia="sl-SI"/>
              </w:rPr>
              <w:t xml:space="preserve"> in  </w:t>
            </w:r>
            <w:proofErr w:type="spellStart"/>
            <w:r w:rsidRPr="001A4F21">
              <w:rPr>
                <w:rFonts w:ascii="Arial" w:eastAsia="Times New Roman" w:hAnsi="Arial" w:cs="Arial"/>
                <w:bCs/>
                <w:sz w:val="20"/>
                <w:szCs w:val="20"/>
                <w:lang w:eastAsia="sl-SI"/>
              </w:rPr>
              <w:t>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p>
        </w:tc>
        <w:tc>
          <w:tcPr>
            <w:tcW w:w="2268" w:type="dxa"/>
            <w:shd w:val="clear" w:color="auto" w:fill="auto"/>
          </w:tcPr>
          <w:p w14:paraId="76CE0DD1"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59F4F83F"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25E46354"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45C34A35"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od 11 do 20</w:t>
            </w:r>
          </w:p>
        </w:tc>
        <w:tc>
          <w:tcPr>
            <w:tcW w:w="1875" w:type="dxa"/>
            <w:shd w:val="clear" w:color="auto" w:fill="auto"/>
          </w:tcPr>
          <w:p w14:paraId="7002B209"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3274FADB"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4CC87980"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41EA0A74"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77,8</w:t>
            </w:r>
          </w:p>
        </w:tc>
      </w:tr>
      <w:tr w:rsidR="001A4F21" w:rsidRPr="001A4F21" w14:paraId="61E950BD" w14:textId="77777777" w:rsidTr="008B2B4D">
        <w:tc>
          <w:tcPr>
            <w:tcW w:w="5070" w:type="dxa"/>
            <w:shd w:val="clear" w:color="auto" w:fill="auto"/>
          </w:tcPr>
          <w:p w14:paraId="6FA1140C"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roofErr w:type="spellStart"/>
            <w:r w:rsidRPr="001A4F21">
              <w:rPr>
                <w:rFonts w:ascii="Arial" w:eastAsia="Times New Roman" w:hAnsi="Arial" w:cs="Arial"/>
                <w:bCs/>
                <w:sz w:val="20"/>
                <w:szCs w:val="20"/>
                <w:lang w:eastAsia="sl-SI"/>
              </w:rPr>
              <w:t>Schaf-Heumilch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Sheep’s</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di </w:t>
            </w:r>
            <w:proofErr w:type="spellStart"/>
            <w:r w:rsidRPr="001A4F21">
              <w:rPr>
                <w:rFonts w:ascii="Arial" w:eastAsia="Times New Roman" w:hAnsi="Arial" w:cs="Arial"/>
                <w:bCs/>
                <w:sz w:val="20"/>
                <w:szCs w:val="20"/>
                <w:lang w:eastAsia="sl-SI"/>
              </w:rPr>
              <w:t>pecora</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brebis</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oveja</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Ziegen-Heumilch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Goat’s</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di </w:t>
            </w:r>
            <w:proofErr w:type="spellStart"/>
            <w:r w:rsidRPr="001A4F21">
              <w:rPr>
                <w:rFonts w:ascii="Arial" w:eastAsia="Times New Roman" w:hAnsi="Arial" w:cs="Arial"/>
                <w:bCs/>
                <w:sz w:val="20"/>
                <w:szCs w:val="20"/>
                <w:lang w:eastAsia="sl-SI"/>
              </w:rPr>
              <w:t>capra</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chèvre</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cabrain</w:t>
            </w:r>
            <w:proofErr w:type="spellEnd"/>
            <w:r w:rsidRPr="001A4F21">
              <w:rPr>
                <w:rFonts w:ascii="Arial" w:eastAsia="Times New Roman" w:hAnsi="Arial" w:cs="Arial"/>
                <w:bCs/>
                <w:sz w:val="20"/>
                <w:szCs w:val="20"/>
                <w:lang w:eastAsia="sl-SI"/>
              </w:rPr>
              <w:t xml:space="preserve"> in  </w:t>
            </w:r>
            <w:proofErr w:type="spellStart"/>
            <w:r w:rsidRPr="001A4F21">
              <w:rPr>
                <w:rFonts w:ascii="Arial" w:eastAsia="Times New Roman" w:hAnsi="Arial" w:cs="Arial"/>
                <w:bCs/>
                <w:sz w:val="20"/>
                <w:szCs w:val="20"/>
                <w:lang w:eastAsia="sl-SI"/>
              </w:rPr>
              <w:t>Heumilch</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Haymilk</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Latte</w:t>
            </w:r>
            <w:proofErr w:type="spellEnd"/>
            <w:r w:rsidRPr="001A4F21">
              <w:rPr>
                <w:rFonts w:ascii="Arial" w:eastAsia="Times New Roman" w:hAnsi="Arial" w:cs="Arial"/>
                <w:bCs/>
                <w:sz w:val="20"/>
                <w:szCs w:val="20"/>
                <w:lang w:eastAsia="sl-SI"/>
              </w:rPr>
              <w:t xml:space="preserve"> </w:t>
            </w:r>
            <w:proofErr w:type="spellStart"/>
            <w:r w:rsidRPr="001A4F21">
              <w:rPr>
                <w:rFonts w:ascii="Arial" w:eastAsia="Times New Roman" w:hAnsi="Arial" w:cs="Arial"/>
                <w:bCs/>
                <w:sz w:val="20"/>
                <w:szCs w:val="20"/>
                <w:lang w:eastAsia="sl-SI"/>
              </w:rPr>
              <w:t>fieno</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Lait</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foin</w:t>
            </w:r>
            <w:proofErr w:type="spellEnd"/>
            <w:r w:rsidRPr="001A4F21">
              <w:rPr>
                <w:rFonts w:ascii="Arial" w:eastAsia="Times New Roman" w:hAnsi="Arial" w:cs="Arial"/>
                <w:bCs/>
                <w:sz w:val="20"/>
                <w:szCs w:val="20"/>
                <w:lang w:eastAsia="sl-SI"/>
              </w:rPr>
              <w:t xml:space="preserve"> / </w:t>
            </w:r>
            <w:proofErr w:type="spellStart"/>
            <w:r w:rsidRPr="001A4F21">
              <w:rPr>
                <w:rFonts w:ascii="Arial" w:eastAsia="Times New Roman" w:hAnsi="Arial" w:cs="Arial"/>
                <w:bCs/>
                <w:sz w:val="20"/>
                <w:szCs w:val="20"/>
                <w:lang w:eastAsia="sl-SI"/>
              </w:rPr>
              <w:t>Leche</w:t>
            </w:r>
            <w:proofErr w:type="spellEnd"/>
            <w:r w:rsidRPr="001A4F21">
              <w:rPr>
                <w:rFonts w:ascii="Arial" w:eastAsia="Times New Roman" w:hAnsi="Arial" w:cs="Arial"/>
                <w:bCs/>
                <w:sz w:val="20"/>
                <w:szCs w:val="20"/>
                <w:lang w:eastAsia="sl-SI"/>
              </w:rPr>
              <w:t xml:space="preserve"> de </w:t>
            </w:r>
            <w:proofErr w:type="spellStart"/>
            <w:r w:rsidRPr="001A4F21">
              <w:rPr>
                <w:rFonts w:ascii="Arial" w:eastAsia="Times New Roman" w:hAnsi="Arial" w:cs="Arial"/>
                <w:bCs/>
                <w:sz w:val="20"/>
                <w:szCs w:val="20"/>
                <w:lang w:eastAsia="sl-SI"/>
              </w:rPr>
              <w:t>heno</w:t>
            </w:r>
            <w:proofErr w:type="spellEnd"/>
          </w:p>
        </w:tc>
        <w:tc>
          <w:tcPr>
            <w:tcW w:w="2268" w:type="dxa"/>
            <w:shd w:val="clear" w:color="auto" w:fill="auto"/>
          </w:tcPr>
          <w:p w14:paraId="118AF9C9"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1B9D5D60"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7F13FF0B"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3D2C3AAA"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nad 20</w:t>
            </w:r>
          </w:p>
        </w:tc>
        <w:tc>
          <w:tcPr>
            <w:tcW w:w="1875" w:type="dxa"/>
            <w:shd w:val="clear" w:color="auto" w:fill="auto"/>
          </w:tcPr>
          <w:p w14:paraId="64D3545D"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1A584E00"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48B52426"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p>
          <w:p w14:paraId="6838B0F3" w14:textId="77777777" w:rsidR="001A4F21" w:rsidRPr="001A4F21" w:rsidRDefault="001A4F21" w:rsidP="001A4F21">
            <w:pPr>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67,2</w:t>
            </w:r>
          </w:p>
        </w:tc>
      </w:tr>
    </w:tbl>
    <w:p w14:paraId="4ECB432B"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w:t>
      </w:r>
    </w:p>
    <w:p w14:paraId="5304F44A" w14:textId="77777777" w:rsidR="00545601" w:rsidRDefault="00545601" w:rsidP="001A4F21">
      <w:pPr>
        <w:overflowPunct w:val="0"/>
        <w:autoSpaceDE w:val="0"/>
        <w:autoSpaceDN w:val="0"/>
        <w:adjustRightInd w:val="0"/>
        <w:spacing w:after="0" w:line="240" w:lineRule="auto"/>
        <w:ind w:left="2553"/>
        <w:jc w:val="both"/>
        <w:textAlignment w:val="baseline"/>
        <w:rPr>
          <w:rFonts w:ascii="Arial" w:eastAsia="Times New Roman" w:hAnsi="Arial" w:cs="Arial"/>
          <w:bCs/>
          <w:sz w:val="20"/>
          <w:szCs w:val="20"/>
          <w:lang w:eastAsia="sl-SI"/>
        </w:rPr>
      </w:pPr>
    </w:p>
    <w:p w14:paraId="66DCA0A9" w14:textId="48837CFB" w:rsidR="001A4F21" w:rsidRPr="001A4F21" w:rsidRDefault="001A4F21" w:rsidP="001A4F21">
      <w:pPr>
        <w:overflowPunct w:val="0"/>
        <w:autoSpaceDE w:val="0"/>
        <w:autoSpaceDN w:val="0"/>
        <w:adjustRightInd w:val="0"/>
        <w:spacing w:after="0" w:line="240" w:lineRule="auto"/>
        <w:ind w:left="2553"/>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PREHODNI IN KONČNA DOLOČBA</w:t>
      </w:r>
    </w:p>
    <w:p w14:paraId="390C5DA5" w14:textId="77777777" w:rsidR="001A4F21" w:rsidRPr="001A4F21" w:rsidRDefault="001A4F21" w:rsidP="001A4F21">
      <w:pPr>
        <w:overflowPunct w:val="0"/>
        <w:autoSpaceDE w:val="0"/>
        <w:autoSpaceDN w:val="0"/>
        <w:adjustRightInd w:val="0"/>
        <w:spacing w:after="0" w:line="240" w:lineRule="auto"/>
        <w:ind w:left="2553"/>
        <w:jc w:val="both"/>
        <w:textAlignment w:val="baseline"/>
        <w:rPr>
          <w:rFonts w:ascii="Arial" w:eastAsia="Times New Roman" w:hAnsi="Arial" w:cs="Arial"/>
          <w:bCs/>
          <w:sz w:val="20"/>
          <w:szCs w:val="20"/>
          <w:lang w:eastAsia="sl-SI"/>
        </w:rPr>
      </w:pPr>
    </w:p>
    <w:p w14:paraId="2A714C26" w14:textId="77777777" w:rsidR="001A4F21" w:rsidRPr="001A4F21" w:rsidRDefault="001A4F21" w:rsidP="001A4F21">
      <w:pPr>
        <w:spacing w:after="0" w:line="240" w:lineRule="auto"/>
        <w:ind w:left="3540"/>
        <w:contextualSpacing/>
        <w:jc w:val="both"/>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11. člen</w:t>
      </w:r>
    </w:p>
    <w:p w14:paraId="5783130A" w14:textId="77777777" w:rsidR="001A4F21" w:rsidRPr="001A4F21" w:rsidRDefault="001A4F21" w:rsidP="001A4F21">
      <w:pPr>
        <w:overflowPunct w:val="0"/>
        <w:autoSpaceDE w:val="0"/>
        <w:autoSpaceDN w:val="0"/>
        <w:adjustRightInd w:val="0"/>
        <w:spacing w:after="0" w:line="240" w:lineRule="auto"/>
        <w:ind w:left="2832"/>
        <w:jc w:val="both"/>
        <w:textAlignment w:val="baseline"/>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 xml:space="preserve">  (končanje postopkov)</w:t>
      </w:r>
    </w:p>
    <w:p w14:paraId="5A7E3A2D"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378ABE7E"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(1) Postopki, začeti podlagi Uredbe o izvajanju ukrepa Sheme kakovosti za kmetijske proizvode in živila iz Programa razvoja podeželja Republike Slovenije za obdobje 2014–2020 (Uradni list RS, št. 67/16, 68/17 in 71/18), se končajo v skladu z Uredbo o izvajanju ukrepa Sheme kakovosti za kmetijske proizvode in živila iz Programa razvoja podeželja Republike Slovenije za obdobje 2014–2020 (Uradni list RS, št. 67/16, 68/17 in 71/18). </w:t>
      </w:r>
    </w:p>
    <w:p w14:paraId="60BAC20F"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77B3B4EE"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(2) Ne glede na prejšnji odstavek se zahtevki za izplačilo sredstev, ki bodo vloženi na podlagi javnega razpisa, objavljenega na podlagi Uredbe o izvajanju ukrepa Sheme kakovosti za kmetijske proizvode in živila iz Programa razvoja podeželja Republike Slovenije za obdobje 2014–2020 (Uradni list RS, št. 67/16, 68/17 in 71/18), vložijo v skladu s spremenjenim petim odstavkom 16. člena uredbe.</w:t>
      </w:r>
    </w:p>
    <w:p w14:paraId="4430F57D" w14:textId="77777777" w:rsidR="001A4F21" w:rsidRPr="001A4F21" w:rsidRDefault="001A4F21" w:rsidP="001A4F21">
      <w:p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eastAsia="sl-SI"/>
        </w:rPr>
      </w:pPr>
    </w:p>
    <w:p w14:paraId="25468CF6" w14:textId="77777777" w:rsidR="001A4F21" w:rsidRPr="001A4F21" w:rsidRDefault="001A4F21" w:rsidP="001A4F21">
      <w:pPr>
        <w:overflowPunct w:val="0"/>
        <w:autoSpaceDE w:val="0"/>
        <w:autoSpaceDN w:val="0"/>
        <w:adjustRightInd w:val="0"/>
        <w:spacing w:after="0" w:line="240" w:lineRule="auto"/>
        <w:ind w:left="3540"/>
        <w:jc w:val="both"/>
        <w:textAlignment w:val="baseline"/>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12. člen</w:t>
      </w:r>
    </w:p>
    <w:p w14:paraId="1E9A76F6" w14:textId="77777777" w:rsidR="001A4F21" w:rsidRPr="001A4F21" w:rsidRDefault="001A4F21" w:rsidP="001A4F21">
      <w:pPr>
        <w:overflowPunct w:val="0"/>
        <w:autoSpaceDE w:val="0"/>
        <w:autoSpaceDN w:val="0"/>
        <w:adjustRightInd w:val="0"/>
        <w:spacing w:after="0" w:line="240" w:lineRule="auto"/>
        <w:ind w:left="2832"/>
        <w:jc w:val="both"/>
        <w:textAlignment w:val="baseline"/>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 xml:space="preserve">   (začetek veljavnosti)</w:t>
      </w:r>
    </w:p>
    <w:p w14:paraId="26D27AAF" w14:textId="77777777" w:rsidR="001A4F21" w:rsidRPr="001A4F21" w:rsidRDefault="001A4F21" w:rsidP="001A4F21">
      <w:pPr>
        <w:overflowPunct w:val="0"/>
        <w:autoSpaceDE w:val="0"/>
        <w:autoSpaceDN w:val="0"/>
        <w:adjustRightInd w:val="0"/>
        <w:spacing w:after="0" w:line="240" w:lineRule="auto"/>
        <w:ind w:left="2832"/>
        <w:jc w:val="both"/>
        <w:textAlignment w:val="baseline"/>
        <w:rPr>
          <w:rFonts w:ascii="Arial" w:eastAsia="Times New Roman" w:hAnsi="Arial" w:cs="Arial"/>
          <w:bCs/>
          <w:sz w:val="20"/>
          <w:szCs w:val="20"/>
          <w:lang w:eastAsia="sl-SI"/>
        </w:rPr>
      </w:pPr>
    </w:p>
    <w:p w14:paraId="73B951B4"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Ta uredba začne veljati naslednji dan po objavi v Uradnem listu Republike Slovenije.</w:t>
      </w:r>
    </w:p>
    <w:p w14:paraId="27806732"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0403A5EF"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1B018137"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3C6E815"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0C243F3"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57B57E58"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Št.: </w:t>
      </w:r>
      <w:r w:rsidRPr="001A4F21">
        <w:rPr>
          <w:rFonts w:ascii="Arial" w:eastAsia="Times New Roman" w:hAnsi="Arial" w:cs="Times New Roman"/>
          <w:sz w:val="20"/>
          <w:szCs w:val="24"/>
          <w:lang w:val="en-US"/>
        </w:rPr>
        <w:t>007-307/2020</w:t>
      </w:r>
    </w:p>
    <w:p w14:paraId="68BCD13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Ljubljana, dne … 2020</w:t>
      </w:r>
    </w:p>
    <w:p w14:paraId="2EB3A76A"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EVA </w:t>
      </w:r>
      <w:r w:rsidRPr="001A4F21">
        <w:rPr>
          <w:rFonts w:ascii="Arial" w:eastAsia="Times New Roman" w:hAnsi="Arial" w:cs="Times New Roman"/>
          <w:sz w:val="20"/>
          <w:szCs w:val="24"/>
          <w:lang w:val="en-US"/>
        </w:rPr>
        <w:t>2020-2330-0102</w:t>
      </w:r>
    </w:p>
    <w:p w14:paraId="3D2A6553" w14:textId="77777777" w:rsidR="001A4F21" w:rsidRPr="001A4F21" w:rsidRDefault="001A4F21" w:rsidP="001A4F21">
      <w:pPr>
        <w:overflowPunct w:val="0"/>
        <w:autoSpaceDE w:val="0"/>
        <w:autoSpaceDN w:val="0"/>
        <w:adjustRightInd w:val="0"/>
        <w:spacing w:after="0" w:line="240" w:lineRule="auto"/>
        <w:jc w:val="right"/>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                                                                      </w:t>
      </w:r>
    </w:p>
    <w:p w14:paraId="1E7DF67F" w14:textId="77777777" w:rsidR="001A4F21" w:rsidRPr="001A4F21" w:rsidRDefault="001A4F21" w:rsidP="001A4F21">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r w:rsidRPr="001A4F21">
        <w:rPr>
          <w:rFonts w:ascii="Arial" w:eastAsia="Times New Roman" w:hAnsi="Arial" w:cs="Arial"/>
          <w:bCs/>
          <w:sz w:val="20"/>
          <w:szCs w:val="20"/>
          <w:lang w:eastAsia="sl-SI"/>
        </w:rPr>
        <w:t xml:space="preserve">                                                                                              </w:t>
      </w:r>
      <w:r w:rsidRPr="001A4F21">
        <w:rPr>
          <w:rFonts w:ascii="Arial" w:eastAsia="Times New Roman" w:hAnsi="Arial" w:cs="Arial"/>
          <w:color w:val="000000"/>
          <w:sz w:val="20"/>
          <w:szCs w:val="20"/>
          <w:lang w:eastAsia="sl-SI"/>
        </w:rPr>
        <w:t>Vlada Republike Slovenije</w:t>
      </w:r>
    </w:p>
    <w:p w14:paraId="61663BB4" w14:textId="77777777" w:rsidR="001A4F21" w:rsidRPr="001A4F21" w:rsidRDefault="001A4F21" w:rsidP="001A4F21">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r w:rsidRPr="001A4F21">
        <w:rPr>
          <w:rFonts w:ascii="Arial" w:eastAsia="Times New Roman" w:hAnsi="Arial" w:cs="Arial"/>
          <w:color w:val="000000"/>
          <w:sz w:val="20"/>
          <w:szCs w:val="20"/>
          <w:lang w:eastAsia="sl-SI"/>
        </w:rPr>
        <w:t xml:space="preserve">                                                                                                         Janez Janša</w:t>
      </w:r>
    </w:p>
    <w:p w14:paraId="2A0D52DE" w14:textId="77777777" w:rsidR="001A4F21" w:rsidRPr="001A4F21" w:rsidRDefault="001A4F21" w:rsidP="001A4F21">
      <w:pPr>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r w:rsidRPr="001A4F21">
        <w:rPr>
          <w:rFonts w:ascii="Arial" w:eastAsia="Times New Roman" w:hAnsi="Arial" w:cs="Arial"/>
          <w:color w:val="000000"/>
          <w:sz w:val="20"/>
          <w:szCs w:val="20"/>
          <w:lang w:eastAsia="sl-SI"/>
        </w:rPr>
        <w:t xml:space="preserve">                                                                                                           predsednik </w:t>
      </w:r>
    </w:p>
    <w:p w14:paraId="5C30C665" w14:textId="7E57DBF5" w:rsidR="001A4F21" w:rsidRDefault="001A4F21" w:rsidP="001A4F21">
      <w:pPr>
        <w:spacing w:after="0" w:line="240" w:lineRule="auto"/>
        <w:ind w:left="4260"/>
        <w:contextualSpacing/>
        <w:rPr>
          <w:rFonts w:ascii="Arial" w:eastAsia="Times New Roman" w:hAnsi="Arial" w:cs="Arial"/>
          <w:bCs/>
          <w:sz w:val="20"/>
          <w:szCs w:val="20"/>
          <w:lang w:eastAsia="sl-SI"/>
        </w:rPr>
      </w:pPr>
    </w:p>
    <w:p w14:paraId="0B9E3BA5" w14:textId="39DBF489" w:rsidR="00545601" w:rsidRDefault="00545601" w:rsidP="001A4F21">
      <w:pPr>
        <w:spacing w:after="0" w:line="240" w:lineRule="auto"/>
        <w:ind w:left="4260"/>
        <w:contextualSpacing/>
        <w:rPr>
          <w:rFonts w:ascii="Arial" w:eastAsia="Times New Roman" w:hAnsi="Arial" w:cs="Arial"/>
          <w:bCs/>
          <w:sz w:val="20"/>
          <w:szCs w:val="20"/>
          <w:lang w:eastAsia="sl-SI"/>
        </w:rPr>
      </w:pPr>
    </w:p>
    <w:p w14:paraId="46410BC1" w14:textId="77777777" w:rsidR="00545601" w:rsidRPr="001A4F21" w:rsidRDefault="00545601" w:rsidP="001A4F21">
      <w:pPr>
        <w:spacing w:after="0" w:line="240" w:lineRule="auto"/>
        <w:ind w:left="4260"/>
        <w:contextualSpacing/>
        <w:rPr>
          <w:rFonts w:ascii="Arial" w:eastAsia="Times New Roman" w:hAnsi="Arial" w:cs="Arial"/>
          <w:bCs/>
          <w:sz w:val="20"/>
          <w:szCs w:val="20"/>
          <w:lang w:eastAsia="sl-SI"/>
        </w:rPr>
      </w:pPr>
    </w:p>
    <w:p w14:paraId="5637EFED" w14:textId="5346EB85" w:rsidR="001A4F21" w:rsidRDefault="001A4F21" w:rsidP="001A4F21">
      <w:pPr>
        <w:suppressAutoHyphens/>
        <w:overflowPunct w:val="0"/>
        <w:autoSpaceDE w:val="0"/>
        <w:autoSpaceDN w:val="0"/>
        <w:adjustRightInd w:val="0"/>
        <w:spacing w:before="480" w:after="0" w:line="240" w:lineRule="auto"/>
        <w:jc w:val="center"/>
        <w:textAlignment w:val="baseline"/>
        <w:rPr>
          <w:rFonts w:ascii="Arial" w:eastAsia="Times New Roman" w:hAnsi="Arial" w:cs="Arial"/>
          <w:b/>
          <w:lang w:eastAsia="sl-SI"/>
        </w:rPr>
      </w:pPr>
    </w:p>
    <w:p w14:paraId="62C6335E" w14:textId="77777777" w:rsidR="00060F31" w:rsidRPr="001A4F21" w:rsidRDefault="00060F31" w:rsidP="001A4F21">
      <w:pPr>
        <w:suppressAutoHyphens/>
        <w:overflowPunct w:val="0"/>
        <w:autoSpaceDE w:val="0"/>
        <w:autoSpaceDN w:val="0"/>
        <w:adjustRightInd w:val="0"/>
        <w:spacing w:before="480" w:after="0" w:line="240" w:lineRule="auto"/>
        <w:jc w:val="center"/>
        <w:textAlignment w:val="baseline"/>
        <w:rPr>
          <w:rFonts w:ascii="Arial" w:eastAsia="Times New Roman" w:hAnsi="Arial" w:cs="Arial"/>
          <w:b/>
          <w:lang w:eastAsia="sl-SI"/>
        </w:rPr>
      </w:pPr>
    </w:p>
    <w:p w14:paraId="3AFC2BC4"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14:paraId="500D9ED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14:paraId="2277E6DC"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1A4F21">
        <w:rPr>
          <w:rFonts w:ascii="Arial" w:eastAsia="Times New Roman" w:hAnsi="Arial" w:cs="Arial"/>
          <w:b/>
          <w:bCs/>
          <w:sz w:val="20"/>
          <w:szCs w:val="20"/>
          <w:lang w:eastAsia="sl-SI"/>
        </w:rPr>
        <w:t>OBRAZLOŽITEV</w:t>
      </w:r>
    </w:p>
    <w:p w14:paraId="6CE05CC3"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765392AF"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I. UVOD</w:t>
      </w:r>
    </w:p>
    <w:p w14:paraId="7F2F2880"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4F31AA1D" w14:textId="77777777" w:rsidR="001A4F21" w:rsidRPr="001A4F21" w:rsidRDefault="001A4F21" w:rsidP="001A4F21">
      <w:pPr>
        <w:numPr>
          <w:ilvl w:val="0"/>
          <w:numId w:val="48"/>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Pravna podlaga (besedilo, vsebina zakonske določbe, ki je podlaga za izdajo uredbe)</w:t>
      </w:r>
    </w:p>
    <w:p w14:paraId="3F57FEDD"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DD94671"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 xml:space="preserve">Pravna podlaga za Uredbo o spremembah in dopolnitvah Uredbe o izvajanju ukrepa Sheme kakovosti za kmetijske proizvode in živila iz Programa razvoja podeželja Republike Slovenije za obdobje 2014–2020 so 16. člen Uredbe (EU) št. 1305/2013 Evropskega parlamenta in Sveta z dne 17. decembra 2013 o podpori za razvoj podeželja iz Evropskega kmetijskega sklada za razvoj podeželja (EKSRP) in razveljavitvi Uredbe Sveta (ES) št. 1698/2005 (v nadaljnjem besedilu: Uredba 1305/2013/EU), 10. in 12. člen Zakona o kmetijstvu (Uradni list RS, št. 45/08, 57/12, 90/12 – </w:t>
      </w:r>
      <w:proofErr w:type="spellStart"/>
      <w:r w:rsidRPr="001A4F21">
        <w:rPr>
          <w:rFonts w:ascii="Arial" w:eastAsia="Times New Roman" w:hAnsi="Arial" w:cs="Arial"/>
          <w:bCs/>
          <w:sz w:val="20"/>
          <w:szCs w:val="20"/>
          <w:lang w:eastAsia="sl-SI"/>
        </w:rPr>
        <w:t>ZdZPVHVVR</w:t>
      </w:r>
      <w:proofErr w:type="spellEnd"/>
      <w:r w:rsidRPr="001A4F21">
        <w:rPr>
          <w:rFonts w:ascii="Arial" w:eastAsia="Times New Roman" w:hAnsi="Arial" w:cs="Arial"/>
          <w:bCs/>
          <w:sz w:val="20"/>
          <w:szCs w:val="20"/>
          <w:lang w:eastAsia="sl-SI"/>
        </w:rPr>
        <w:t>; 26/14, 32/15,  27/17 in 22/18) in Program razvoja podeželja Republike Slovenije za obdobje 2014–2020.</w:t>
      </w:r>
    </w:p>
    <w:p w14:paraId="037034F2"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02ABDDDE"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Program razvoja podeželja je skupni programski dokument posamezne države članice Evropske unije in Evropske Komisije ter je programska podlaga za črpanje finančnih sredstev iz Evropskega kmetijskega sklada za razvoj podeželja (EKSRP).</w:t>
      </w:r>
    </w:p>
    <w:p w14:paraId="166B38BC"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A6C48C9" w14:textId="77777777" w:rsidR="001A4F21" w:rsidRPr="001A4F21" w:rsidRDefault="001A4F21" w:rsidP="001A4F21">
      <w:pPr>
        <w:numPr>
          <w:ilvl w:val="0"/>
          <w:numId w:val="48"/>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Rok za izdajo uredbe, določen z zakonom</w:t>
      </w:r>
    </w:p>
    <w:p w14:paraId="17311240"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p>
    <w:p w14:paraId="5095E2D0"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Zakon o kmetijstvu sicer ne predpisuje roka za izdajo te uredbe, je pa pomembno, da bo predpis sprejet in uveljavljen čim prej, saj je pomembno, da bodo odločbe za vloge, prispele na javni razpis, izdane v roku, ki ga določa evropska zakonodaja, poleg tega je pomembno tudi, da razpoložljiva sredstva čim prej dosežejo svoj namen.</w:t>
      </w:r>
    </w:p>
    <w:p w14:paraId="212B1CEE" w14:textId="77777777" w:rsidR="001A4F21" w:rsidRPr="001A4F21" w:rsidRDefault="001A4F21" w:rsidP="001A4F21">
      <w:pPr>
        <w:overflowPunct w:val="0"/>
        <w:autoSpaceDE w:val="0"/>
        <w:autoSpaceDN w:val="0"/>
        <w:adjustRightInd w:val="0"/>
        <w:spacing w:after="0" w:line="240" w:lineRule="auto"/>
        <w:ind w:left="708"/>
        <w:jc w:val="both"/>
        <w:textAlignment w:val="baseline"/>
        <w:rPr>
          <w:rFonts w:ascii="Arial" w:eastAsia="Times New Roman" w:hAnsi="Arial" w:cs="Arial"/>
          <w:bCs/>
          <w:sz w:val="20"/>
          <w:szCs w:val="20"/>
          <w:lang w:eastAsia="sl-SI"/>
        </w:rPr>
      </w:pPr>
    </w:p>
    <w:p w14:paraId="0E01A85C" w14:textId="77777777" w:rsidR="001A4F21" w:rsidRPr="001A4F21" w:rsidRDefault="001A4F21" w:rsidP="001A4F21">
      <w:pPr>
        <w:numPr>
          <w:ilvl w:val="0"/>
          <w:numId w:val="48"/>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Splošna obrazložitev predloga uredbe, če je potrebna</w:t>
      </w:r>
    </w:p>
    <w:p w14:paraId="70A4995A"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w:t>
      </w:r>
    </w:p>
    <w:p w14:paraId="759BF9E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7BCF9FAF" w14:textId="77777777" w:rsidR="001A4F21" w:rsidRPr="001A4F21" w:rsidRDefault="001A4F21" w:rsidP="001A4F21">
      <w:pPr>
        <w:numPr>
          <w:ilvl w:val="0"/>
          <w:numId w:val="48"/>
        </w:numPr>
        <w:overflowPunct w:val="0"/>
        <w:autoSpaceDE w:val="0"/>
        <w:autoSpaceDN w:val="0"/>
        <w:adjustRightInd w:val="0"/>
        <w:spacing w:after="0" w:line="240" w:lineRule="auto"/>
        <w:contextualSpacing/>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Predstavitev presoje posledic za posamezna področja, če te niso mogle biti celovito predstavljene v predlogu zakona</w:t>
      </w:r>
    </w:p>
    <w:p w14:paraId="672DEB64"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w:t>
      </w:r>
    </w:p>
    <w:p w14:paraId="67AC4E0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583AD95B"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1A4F21">
        <w:rPr>
          <w:rFonts w:ascii="Arial" w:eastAsia="Times New Roman" w:hAnsi="Arial" w:cs="Arial"/>
          <w:bCs/>
          <w:sz w:val="20"/>
          <w:szCs w:val="20"/>
          <w:lang w:eastAsia="sl-SI"/>
        </w:rPr>
        <w:t>II. VSEBINSKA OBRAZLOŽITEV PREDLAGANIH REŠITEV</w:t>
      </w:r>
    </w:p>
    <w:p w14:paraId="64B15E55" w14:textId="77777777" w:rsidR="001A4F21" w:rsidRPr="001A4F21" w:rsidRDefault="001A4F21" w:rsidP="001A4F21">
      <w:pPr>
        <w:overflowPunct w:val="0"/>
        <w:autoSpaceDE w:val="0"/>
        <w:autoSpaceDN w:val="0"/>
        <w:adjustRightInd w:val="0"/>
        <w:spacing w:after="0" w:line="240" w:lineRule="auto"/>
        <w:ind w:left="5257"/>
        <w:jc w:val="both"/>
        <w:textAlignment w:val="baseline"/>
        <w:rPr>
          <w:rFonts w:ascii="Arial" w:eastAsia="Times New Roman" w:hAnsi="Arial" w:cs="Arial"/>
          <w:bCs/>
          <w:sz w:val="20"/>
          <w:szCs w:val="20"/>
          <w:lang w:eastAsia="sl-SI"/>
        </w:rPr>
      </w:pPr>
    </w:p>
    <w:p w14:paraId="037CE0C3"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1A4F21">
        <w:rPr>
          <w:rFonts w:ascii="Arial" w:eastAsia="Times New Roman" w:hAnsi="Arial" w:cs="Times New Roman"/>
          <w:sz w:val="20"/>
          <w:szCs w:val="24"/>
        </w:rPr>
        <w:t>S predlogom Uredbe o spremembah in dopolnitvah Uredbe o izvajanju ukrepa Sheme kakovosti za kmetijske proizvode in živila iz Programa razvoja podeželja RS za obdobje 2014–2020 se kot upravičena shema dodaja nova shema kakovosti zajamčena tradicionalna posebnost s proizvodom seneno mleko, poleg tega se v okviru sheme kakovosti zaščitena označba porekla dodaja proizvod oljčno olje Istra in v okviru sheme kakovosti izbrana kakovost proizvoda prašiči in meso prašičev. S predlogom uredbe se podpirajo tudi upravičenci iz sektorjev oljke, mleko in prašičjereja, ki bodo imeli možnost povračila stroškov, nastalih z vključitvijo v podprto shemo kakovosti, stroškov letnih prispevkov za sodelovanje v njih in pregledov, potrebnih za preverjanje skladnosti s specifikacijami posameznih shem. Pričakovani rezultati predloga spremembe so povečanje obsega proizvodnje in trženja proizvodov iz omenjenih sektorjev, boljše vključevanje v agroživilske verige prek shem kakovosti in dodajanje vrednosti kmetijskim proizvodom in posledično tudi boljša prepoznavnost teh proizvodov med potrošniki.</w:t>
      </w:r>
    </w:p>
    <w:p w14:paraId="68C7524F"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1AD86C0"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1A4F21">
        <w:rPr>
          <w:rFonts w:ascii="Arial" w:eastAsia="Times New Roman" w:hAnsi="Arial" w:cs="Times New Roman"/>
          <w:sz w:val="20"/>
          <w:szCs w:val="24"/>
        </w:rPr>
        <w:t xml:space="preserve">Predlog uredbe predvideva tudi zmanjšanje razpoložljivih sredstev, katera se bodo prerazporedila na ukrepe, kjer je zaznano boljše črpanje sredstev. Razlog za zmanjšanje sredstev je trenutno manjše zanimanje za vključevanje v shemo kakovosti izbrana kakovost, ker trenutno še ni množičnega odziva s strani sektorjev prašiči in sadje, poleg tega pa v shemo še niso vključeni ostali sektorji kot so npr. vrtnine, žita, vino, za katere se pripravljajo ustrezne specifikacije in bodo predvidoma predmet podpore v novem programskem obdobju.  </w:t>
      </w:r>
    </w:p>
    <w:p w14:paraId="39175CBA"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504D1167"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1A4F21">
        <w:rPr>
          <w:rFonts w:ascii="Arial" w:eastAsia="Times New Roman" w:hAnsi="Arial" w:cs="Times New Roman"/>
          <w:sz w:val="20"/>
          <w:szCs w:val="24"/>
        </w:rPr>
        <w:t>Zaradi približevanja izteka programskega obdobja 2014-2020 in nepravočasnega sprejema EU aktov, ki bodo urejali prenos finančnih obveznosti iz sedanjega  Programa razvoja podeželja v nov program (</w:t>
      </w:r>
      <w:proofErr w:type="spellStart"/>
      <w:r w:rsidRPr="001A4F21">
        <w:rPr>
          <w:rFonts w:ascii="Arial" w:eastAsia="Times New Roman" w:hAnsi="Arial" w:cs="Times New Roman"/>
          <w:sz w:val="20"/>
          <w:szCs w:val="24"/>
        </w:rPr>
        <w:t>t.i</w:t>
      </w:r>
      <w:proofErr w:type="spellEnd"/>
      <w:r w:rsidRPr="001A4F21">
        <w:rPr>
          <w:rFonts w:ascii="Arial" w:eastAsia="Times New Roman" w:hAnsi="Arial" w:cs="Times New Roman"/>
          <w:sz w:val="20"/>
          <w:szCs w:val="24"/>
        </w:rPr>
        <w:t xml:space="preserve">. strateški načrt), je trenutno onemogočeno sprejemanje 5 letnih obveznosti, saj sedaj veljavna EU zakonodaja omogoča, da je upravičen izdatek iz Programa razvoja podeželja tisti, ki nastane do konca leta 2023, predviden javni razpis, ki bo objavljen v letu 2020, pa bi pomenil finančne obveznosti tudi v </w:t>
      </w:r>
      <w:r w:rsidRPr="001A4F21">
        <w:rPr>
          <w:rFonts w:ascii="Arial" w:eastAsia="Times New Roman" w:hAnsi="Arial" w:cs="Times New Roman"/>
          <w:sz w:val="20"/>
          <w:szCs w:val="24"/>
        </w:rPr>
        <w:lastRenderedPageBreak/>
        <w:t xml:space="preserve">letih 2024 in 2025. Zaradi navedenega se s predlogom uredbe skrajšuje obdobje upravičenosti do podpore na 3 leta. </w:t>
      </w:r>
    </w:p>
    <w:p w14:paraId="37A18159"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p>
    <w:p w14:paraId="49EC0082" w14:textId="77777777" w:rsidR="001A4F21" w:rsidRPr="001A4F21" w:rsidRDefault="001A4F21" w:rsidP="001A4F21">
      <w:pPr>
        <w:overflowPunct w:val="0"/>
        <w:autoSpaceDE w:val="0"/>
        <w:autoSpaceDN w:val="0"/>
        <w:adjustRightInd w:val="0"/>
        <w:spacing w:after="0" w:line="240" w:lineRule="auto"/>
        <w:jc w:val="both"/>
        <w:textAlignment w:val="baseline"/>
        <w:rPr>
          <w:rFonts w:ascii="Arial" w:eastAsia="Times New Roman" w:hAnsi="Arial" w:cs="Times New Roman"/>
          <w:sz w:val="20"/>
          <w:szCs w:val="24"/>
        </w:rPr>
      </w:pPr>
      <w:r w:rsidRPr="001A4F21">
        <w:rPr>
          <w:rFonts w:ascii="Arial" w:eastAsia="Times New Roman" w:hAnsi="Arial" w:cs="Arial"/>
          <w:sz w:val="20"/>
          <w:szCs w:val="20"/>
          <w:lang w:eastAsia="sl-SI"/>
        </w:rPr>
        <w:t>Prav tako se z namenom zmanjšanja administrativnih bremen, tako za upravičence kot tudi za Agencijo za kmetijske trge in razvoj podeželja Republike Slovenije, ter z namenom zmanjšanja stopnje napake s predlogom Uredbe uvaja elektronski vnos zahtevkov za izplačilo sredstev.</w:t>
      </w:r>
    </w:p>
    <w:p w14:paraId="7DDC5882" w14:textId="77777777" w:rsidR="001A4F21" w:rsidRPr="001A4F21" w:rsidRDefault="001A4F21" w:rsidP="001A4F21">
      <w:pPr>
        <w:suppressAutoHyphens/>
        <w:overflowPunct w:val="0"/>
        <w:autoSpaceDE w:val="0"/>
        <w:autoSpaceDN w:val="0"/>
        <w:adjustRightInd w:val="0"/>
        <w:spacing w:before="480" w:after="0" w:line="240" w:lineRule="auto"/>
        <w:jc w:val="center"/>
        <w:textAlignment w:val="baseline"/>
        <w:rPr>
          <w:rFonts w:ascii="Arial" w:eastAsia="Times New Roman" w:hAnsi="Arial" w:cs="Arial"/>
          <w:b/>
          <w:lang w:eastAsia="sl-SI"/>
        </w:rPr>
      </w:pPr>
    </w:p>
    <w:p w14:paraId="093C78E7" w14:textId="77777777" w:rsidR="001A4F21" w:rsidRPr="001A4F21" w:rsidRDefault="001A4F21" w:rsidP="00AA5D32">
      <w:pPr>
        <w:overflowPunct w:val="0"/>
        <w:autoSpaceDE w:val="0"/>
        <w:autoSpaceDN w:val="0"/>
        <w:adjustRightInd w:val="0"/>
        <w:spacing w:before="240" w:after="0" w:line="240" w:lineRule="auto"/>
        <w:ind w:left="1021"/>
        <w:jc w:val="both"/>
        <w:textAlignment w:val="baseline"/>
        <w:rPr>
          <w:rFonts w:ascii="Arial" w:eastAsia="Times New Roman" w:hAnsi="Arial" w:cs="Arial"/>
          <w:lang w:eastAsia="sl-SI"/>
        </w:rPr>
      </w:pPr>
    </w:p>
    <w:p w14:paraId="3DA61A3E" w14:textId="77777777" w:rsidR="001A4F21" w:rsidRPr="00AC64C3" w:rsidRDefault="001A4F21" w:rsidP="007A65A2">
      <w:pPr>
        <w:pStyle w:val="tevilnatoka"/>
        <w:numPr>
          <w:ilvl w:val="0"/>
          <w:numId w:val="0"/>
        </w:numPr>
        <w:ind w:left="567" w:hanging="425"/>
      </w:pPr>
    </w:p>
    <w:p w14:paraId="622289D9" w14:textId="435F0FBA" w:rsidR="00742E02" w:rsidRDefault="00742E02" w:rsidP="00742E02"/>
    <w:p w14:paraId="30EB3E05" w14:textId="0F817CFB" w:rsidR="00742E02" w:rsidRDefault="00742E02" w:rsidP="00742E02"/>
    <w:p w14:paraId="75A45756" w14:textId="77777777" w:rsidR="00742E02" w:rsidRPr="00742E02" w:rsidRDefault="00742E02" w:rsidP="00742E02"/>
    <w:sectPr w:rsidR="00742E02" w:rsidRPr="00742E02" w:rsidSect="005453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36BF" w14:textId="77777777" w:rsidR="009C3056" w:rsidRDefault="009C3056" w:rsidP="008B1B4D">
      <w:pPr>
        <w:spacing w:after="0" w:line="240" w:lineRule="auto"/>
      </w:pPr>
      <w:r>
        <w:separator/>
      </w:r>
    </w:p>
  </w:endnote>
  <w:endnote w:type="continuationSeparator" w:id="0">
    <w:p w14:paraId="6D97E1E1" w14:textId="77777777" w:rsidR="009C3056" w:rsidRDefault="009C3056"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9E18" w14:textId="77777777" w:rsidR="008B7888" w:rsidRDefault="008B788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69350"/>
      <w:docPartObj>
        <w:docPartGallery w:val="Page Numbers (Bottom of Page)"/>
        <w:docPartUnique/>
      </w:docPartObj>
    </w:sdtPr>
    <w:sdtEndPr/>
    <w:sdtContent>
      <w:p w14:paraId="0B5A9087" w14:textId="65CE1C99" w:rsidR="008B2B4D" w:rsidRDefault="008B2B4D">
        <w:pPr>
          <w:pStyle w:val="Noga"/>
          <w:jc w:val="right"/>
        </w:pPr>
        <w:r>
          <w:fldChar w:fldCharType="begin"/>
        </w:r>
        <w:r>
          <w:instrText>PAGE   \* MERGEFORMAT</w:instrText>
        </w:r>
        <w:r>
          <w:fldChar w:fldCharType="separate"/>
        </w:r>
        <w:r w:rsidR="00F437EC">
          <w:rPr>
            <w:noProof/>
          </w:rPr>
          <w:t>- 14 -</w:t>
        </w:r>
        <w:r>
          <w:fldChar w:fldCharType="end"/>
        </w:r>
      </w:p>
    </w:sdtContent>
  </w:sdt>
  <w:p w14:paraId="2C674DF5" w14:textId="77777777" w:rsidR="008B2B4D" w:rsidRDefault="008B2B4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9E9" w14:textId="77777777" w:rsidR="008B7888" w:rsidRDefault="008B78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B410" w14:textId="77777777" w:rsidR="009C3056" w:rsidRDefault="009C3056" w:rsidP="008B1B4D">
      <w:pPr>
        <w:spacing w:after="0" w:line="240" w:lineRule="auto"/>
      </w:pPr>
      <w:r>
        <w:separator/>
      </w:r>
    </w:p>
  </w:footnote>
  <w:footnote w:type="continuationSeparator" w:id="0">
    <w:p w14:paraId="6156D635" w14:textId="77777777" w:rsidR="009C3056" w:rsidRDefault="009C3056" w:rsidP="008B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89FB" w14:textId="77777777" w:rsidR="008B7888" w:rsidRDefault="008B788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FD04" w14:textId="77777777" w:rsidR="008B7888" w:rsidRDefault="008B788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B2B4D" w:rsidRPr="005453DF" w14:paraId="2E26CD58" w14:textId="77777777" w:rsidTr="00422C73">
      <w:trPr>
        <w:cantSplit/>
        <w:trHeight w:hRule="exact" w:val="847"/>
      </w:trPr>
      <w:tc>
        <w:tcPr>
          <w:tcW w:w="649" w:type="dxa"/>
        </w:tcPr>
        <w:p w14:paraId="66F109C6" w14:textId="77777777" w:rsidR="008B2B4D" w:rsidRPr="005453DF" w:rsidRDefault="008B2B4D"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14:paraId="4810E5F8" w14:textId="77777777" w:rsidR="008B2B4D" w:rsidRPr="005453DF" w:rsidRDefault="008B2B4D" w:rsidP="005453DF">
          <w:pPr>
            <w:spacing w:after="0" w:line="260" w:lineRule="atLeast"/>
            <w:rPr>
              <w:rFonts w:ascii="Republika" w:eastAsia="Times New Roman" w:hAnsi="Republika" w:cs="Times New Roman"/>
              <w:sz w:val="60"/>
              <w:szCs w:val="60"/>
            </w:rPr>
          </w:pPr>
        </w:p>
        <w:p w14:paraId="4B532A4B" w14:textId="77777777" w:rsidR="008B2B4D" w:rsidRPr="005453DF" w:rsidRDefault="008B2B4D" w:rsidP="005453DF">
          <w:pPr>
            <w:spacing w:after="0" w:line="260" w:lineRule="atLeast"/>
            <w:rPr>
              <w:rFonts w:ascii="Republika" w:eastAsia="Times New Roman" w:hAnsi="Republika" w:cs="Times New Roman"/>
              <w:sz w:val="60"/>
              <w:szCs w:val="60"/>
            </w:rPr>
          </w:pPr>
        </w:p>
        <w:p w14:paraId="508A58DC" w14:textId="77777777" w:rsidR="008B2B4D" w:rsidRPr="005453DF" w:rsidRDefault="008B2B4D" w:rsidP="005453DF">
          <w:pPr>
            <w:spacing w:after="0" w:line="260" w:lineRule="atLeast"/>
            <w:rPr>
              <w:rFonts w:ascii="Republika" w:eastAsia="Times New Roman" w:hAnsi="Republika" w:cs="Times New Roman"/>
              <w:sz w:val="60"/>
              <w:szCs w:val="60"/>
            </w:rPr>
          </w:pPr>
        </w:p>
        <w:p w14:paraId="667FD30D" w14:textId="77777777" w:rsidR="008B2B4D" w:rsidRPr="005453DF" w:rsidRDefault="008B2B4D" w:rsidP="005453DF">
          <w:pPr>
            <w:spacing w:after="0" w:line="260" w:lineRule="atLeast"/>
            <w:rPr>
              <w:rFonts w:ascii="Republika" w:eastAsia="Times New Roman" w:hAnsi="Republika" w:cs="Times New Roman"/>
              <w:sz w:val="60"/>
              <w:szCs w:val="60"/>
            </w:rPr>
          </w:pPr>
        </w:p>
        <w:p w14:paraId="50D07F79" w14:textId="77777777" w:rsidR="008B2B4D" w:rsidRPr="005453DF" w:rsidRDefault="008B2B4D" w:rsidP="005453DF">
          <w:pPr>
            <w:spacing w:after="0" w:line="260" w:lineRule="atLeast"/>
            <w:rPr>
              <w:rFonts w:ascii="Republika" w:eastAsia="Times New Roman" w:hAnsi="Republika" w:cs="Times New Roman"/>
              <w:sz w:val="60"/>
              <w:szCs w:val="60"/>
            </w:rPr>
          </w:pPr>
        </w:p>
        <w:p w14:paraId="69B7386B" w14:textId="77777777" w:rsidR="008B2B4D" w:rsidRPr="005453DF" w:rsidRDefault="008B2B4D" w:rsidP="005453DF">
          <w:pPr>
            <w:spacing w:after="0" w:line="260" w:lineRule="atLeast"/>
            <w:rPr>
              <w:rFonts w:ascii="Republika" w:eastAsia="Times New Roman" w:hAnsi="Republika" w:cs="Times New Roman"/>
              <w:sz w:val="60"/>
              <w:szCs w:val="60"/>
            </w:rPr>
          </w:pPr>
        </w:p>
        <w:p w14:paraId="34FC5D8E" w14:textId="77777777" w:rsidR="008B2B4D" w:rsidRPr="005453DF" w:rsidRDefault="008B2B4D" w:rsidP="005453DF">
          <w:pPr>
            <w:spacing w:after="0" w:line="260" w:lineRule="atLeast"/>
            <w:rPr>
              <w:rFonts w:ascii="Republika" w:eastAsia="Times New Roman" w:hAnsi="Republika" w:cs="Times New Roman"/>
              <w:sz w:val="60"/>
              <w:szCs w:val="60"/>
            </w:rPr>
          </w:pPr>
        </w:p>
        <w:p w14:paraId="509DCDA7" w14:textId="77777777" w:rsidR="008B2B4D" w:rsidRPr="005453DF" w:rsidRDefault="008B2B4D" w:rsidP="005453DF">
          <w:pPr>
            <w:spacing w:after="0" w:line="260" w:lineRule="atLeast"/>
            <w:rPr>
              <w:rFonts w:ascii="Republika" w:eastAsia="Times New Roman" w:hAnsi="Republika" w:cs="Times New Roman"/>
              <w:sz w:val="60"/>
              <w:szCs w:val="60"/>
            </w:rPr>
          </w:pPr>
        </w:p>
        <w:p w14:paraId="50E75AEE" w14:textId="77777777" w:rsidR="008B2B4D" w:rsidRPr="005453DF" w:rsidRDefault="008B2B4D" w:rsidP="005453DF">
          <w:pPr>
            <w:spacing w:after="0" w:line="260" w:lineRule="atLeast"/>
            <w:rPr>
              <w:rFonts w:ascii="Republika" w:eastAsia="Times New Roman" w:hAnsi="Republika" w:cs="Times New Roman"/>
              <w:sz w:val="60"/>
              <w:szCs w:val="60"/>
            </w:rPr>
          </w:pPr>
        </w:p>
        <w:p w14:paraId="56983F71" w14:textId="77777777" w:rsidR="008B2B4D" w:rsidRPr="005453DF" w:rsidRDefault="008B2B4D" w:rsidP="005453DF">
          <w:pPr>
            <w:spacing w:after="0" w:line="260" w:lineRule="atLeast"/>
            <w:rPr>
              <w:rFonts w:ascii="Republika" w:eastAsia="Times New Roman" w:hAnsi="Republika" w:cs="Times New Roman"/>
              <w:sz w:val="60"/>
              <w:szCs w:val="60"/>
            </w:rPr>
          </w:pPr>
        </w:p>
        <w:p w14:paraId="29C6A9DE" w14:textId="77777777" w:rsidR="008B2B4D" w:rsidRPr="005453DF" w:rsidRDefault="008B2B4D" w:rsidP="005453DF">
          <w:pPr>
            <w:spacing w:after="0" w:line="260" w:lineRule="atLeast"/>
            <w:rPr>
              <w:rFonts w:ascii="Republika" w:eastAsia="Times New Roman" w:hAnsi="Republika" w:cs="Times New Roman"/>
              <w:sz w:val="60"/>
              <w:szCs w:val="60"/>
            </w:rPr>
          </w:pPr>
        </w:p>
        <w:p w14:paraId="456F7EFE" w14:textId="77777777" w:rsidR="008B2B4D" w:rsidRPr="005453DF" w:rsidRDefault="008B2B4D" w:rsidP="005453DF">
          <w:pPr>
            <w:spacing w:after="0" w:line="260" w:lineRule="atLeast"/>
            <w:rPr>
              <w:rFonts w:ascii="Republika" w:eastAsia="Times New Roman" w:hAnsi="Republika" w:cs="Times New Roman"/>
              <w:sz w:val="60"/>
              <w:szCs w:val="60"/>
            </w:rPr>
          </w:pPr>
        </w:p>
        <w:p w14:paraId="6167ABD7" w14:textId="77777777" w:rsidR="008B2B4D" w:rsidRPr="005453DF" w:rsidRDefault="008B2B4D" w:rsidP="005453DF">
          <w:pPr>
            <w:spacing w:after="0" w:line="260" w:lineRule="atLeast"/>
            <w:rPr>
              <w:rFonts w:ascii="Republika" w:eastAsia="Times New Roman" w:hAnsi="Republika" w:cs="Times New Roman"/>
              <w:sz w:val="60"/>
              <w:szCs w:val="60"/>
            </w:rPr>
          </w:pPr>
        </w:p>
        <w:p w14:paraId="61384194" w14:textId="77777777" w:rsidR="008B2B4D" w:rsidRPr="005453DF" w:rsidRDefault="008B2B4D" w:rsidP="005453DF">
          <w:pPr>
            <w:spacing w:after="0" w:line="260" w:lineRule="atLeast"/>
            <w:rPr>
              <w:rFonts w:ascii="Republika" w:eastAsia="Times New Roman" w:hAnsi="Republika" w:cs="Times New Roman"/>
              <w:sz w:val="60"/>
              <w:szCs w:val="60"/>
            </w:rPr>
          </w:pPr>
        </w:p>
        <w:p w14:paraId="4638A8E0" w14:textId="77777777" w:rsidR="008B2B4D" w:rsidRPr="005453DF" w:rsidRDefault="008B2B4D" w:rsidP="005453DF">
          <w:pPr>
            <w:spacing w:after="0" w:line="260" w:lineRule="atLeast"/>
            <w:rPr>
              <w:rFonts w:ascii="Republika" w:eastAsia="Times New Roman" w:hAnsi="Republika" w:cs="Times New Roman"/>
              <w:sz w:val="60"/>
              <w:szCs w:val="60"/>
            </w:rPr>
          </w:pPr>
        </w:p>
        <w:p w14:paraId="06B3789D" w14:textId="77777777" w:rsidR="008B2B4D" w:rsidRPr="005453DF" w:rsidRDefault="008B2B4D" w:rsidP="005453DF">
          <w:pPr>
            <w:spacing w:after="0" w:line="260" w:lineRule="atLeast"/>
            <w:rPr>
              <w:rFonts w:ascii="Republika" w:eastAsia="Times New Roman" w:hAnsi="Republika" w:cs="Times New Roman"/>
              <w:sz w:val="60"/>
              <w:szCs w:val="60"/>
            </w:rPr>
          </w:pPr>
        </w:p>
      </w:tc>
    </w:tr>
  </w:tbl>
  <w:p w14:paraId="21A06630" w14:textId="77777777" w:rsidR="008B2B4D" w:rsidRDefault="008B2B4D" w:rsidP="005453DF">
    <w:pPr>
      <w:autoSpaceDE w:val="0"/>
      <w:autoSpaceDN w:val="0"/>
      <w:adjustRightInd w:val="0"/>
      <w:spacing w:after="0" w:line="240" w:lineRule="auto"/>
      <w:rPr>
        <w:rFonts w:ascii="Republika" w:eastAsia="Times New Roman" w:hAnsi="Republika" w:cs="Times New Roman"/>
        <w:sz w:val="18"/>
        <w:szCs w:val="18"/>
      </w:rPr>
    </w:pPr>
  </w:p>
  <w:p w14:paraId="217D0247" w14:textId="77777777" w:rsidR="008B2B4D" w:rsidRDefault="008B2B4D" w:rsidP="005453DF">
    <w:pPr>
      <w:autoSpaceDE w:val="0"/>
      <w:autoSpaceDN w:val="0"/>
      <w:adjustRightInd w:val="0"/>
      <w:spacing w:after="0" w:line="240" w:lineRule="auto"/>
      <w:rPr>
        <w:rFonts w:ascii="Republika" w:eastAsia="Times New Roman" w:hAnsi="Republika" w:cs="Times New Roman"/>
        <w:sz w:val="18"/>
        <w:szCs w:val="18"/>
      </w:rPr>
    </w:pP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14:anchorId="789AADBF" wp14:editId="6108675B">
              <wp:simplePos x="0" y="0"/>
              <wp:positionH relativeFrom="column">
                <wp:posOffset>4006850</wp:posOffset>
              </wp:positionH>
              <wp:positionV relativeFrom="paragraph">
                <wp:posOffset>-142875</wp:posOffset>
              </wp:positionV>
              <wp:extent cx="2000250" cy="929640"/>
              <wp:effectExtent l="6350" t="9525" r="12700" b="13335"/>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29640"/>
                      </a:xfrm>
                      <a:prstGeom prst="rect">
                        <a:avLst/>
                      </a:prstGeom>
                      <a:solidFill>
                        <a:srgbClr val="FFFFFF"/>
                      </a:solidFill>
                      <a:ln w="9525">
                        <a:solidFill>
                          <a:srgbClr val="FFFFFF"/>
                        </a:solidFill>
                        <a:miter lim="800000"/>
                        <a:headEnd/>
                        <a:tailEnd/>
                      </a:ln>
                    </wps:spPr>
                    <wps:txbx>
                      <w:txbxContent>
                        <w:p w14:paraId="49B8E9CE" w14:textId="048C336E" w:rsidR="008B2B4D" w:rsidRDefault="008B2B4D" w:rsidP="005453DF">
                          <w:pPr>
                            <w:ind w:firstLine="7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9AADBF" id="_x0000_t202" coordsize="21600,21600" o:spt="202" path="m,l,21600r21600,l21600,xe">
              <v:stroke joinstyle="miter"/>
              <v:path gradientshapeok="t" o:connecttype="rect"/>
            </v:shapetype>
            <v:shape id="Polje z besedilom 2" o:spid="_x0000_s1026" type="#_x0000_t202" style="position:absolute;margin-left:315.5pt;margin-top:-11.25pt;width:157.5pt;height:7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TlKwIAAFkEAAAOAAAAZHJzL2Uyb0RvYy54bWysVFFv0zAQfkfiP1h+p0lDO9ao6TQ6ipAG&#10;TBr8AMd2EoPjM7bbpPv1uzhpqcbbRB4sn+/83d33nbO+6VtNDtJ5Baag81lKiTQchDJ1QX/+2L27&#10;psQHZgTTYGRBj9LTm83bN+vO5jKDBrSQjiCI8XlnC9qEYPMk8byRLfMzsNKgswLXsoCmqxPhWIfo&#10;rU6yNL1KOnDCOuDSezy9G510E/GrSvLwvaq8DEQXFGsLcXVxLYc12axZXjtmG8WnMtgrqmiZMpj0&#10;DHXHAiN7p/6BahV34KEKMw5tAlWluIw9YDfz9EU3jw2zMvaC5Hh7psn/P1j+7fDgiBIFfU+JYS1K&#10;9AD6lyRPpJReCqWhJdlAU2d9jtGPFuND/xF6lDu27O098N+eGNg2zNTy1jnoGskEljkfbiYXV0cc&#10;P4CU3VcQmI/tA0SgvnLtwCGyQhAd5TqeJZJ9IBwPUfM0W6KLo2+Vra4WUcOE5afb1vnwWWLVw6ag&#10;DkcgorPDvQ9DNSw/hQzJPGgldkrraLi63GpHDgzHZRe/2MCLMG1Ih9mX2XIk4BUQrQo491q1Bb3G&#10;ltJpEgfaPhkRpzIwpcc9lqzNxONA3Uhi6Mt+0qUEcURGHYzzje8RNw24J0o6nO2C+j975iQl+otB&#10;VVbzBdJGQjQWyw8ZGu7SU156mOEIVdBAybjdhvEB7a1TdYOZTnNwi0ruVCR5kHysaqob5zdyP721&#10;4YFc2jHq7x9h8wwAAP//AwBQSwMEFAAGAAgAAAAhAI69SdDiAAAACwEAAA8AAABkcnMvZG93bnJl&#10;di54bWxMj8tOwzAQRfdI/IM1SOxauylEJMSpEAIJFlVFASF2rj0kKX5EsdOGv++wguXMHN05t1pN&#10;zrIDDrELXsJiLoCh18F0vpHw9vo4uwEWk/JG2eBRwg9GWNXnZ5UqTTj6FzxsU8MoxMdSSWhT6kvO&#10;o27RqTgPPXq6fYXBqUTj0HAzqCOFO8szIXLuVOfpQ6t6vG9Rf29HJ+FB90/F5tPuPzb6XeSjWD/v&#10;w1rKy4vp7hZYwin9wfCrT+pQk9MujN5EZiXkywV1SRJmWXYNjIjiKqfNjtBsWQCvK/6/Q30CAAD/&#10;/wMAUEsBAi0AFAAGAAgAAAAhALaDOJL+AAAA4QEAABMAAAAAAAAAAAAAAAAAAAAAAFtDb250ZW50&#10;X1R5cGVzXS54bWxQSwECLQAUAAYACAAAACEAOP0h/9YAAACUAQAACwAAAAAAAAAAAAAAAAAvAQAA&#10;X3JlbHMvLnJlbHNQSwECLQAUAAYACAAAACEAaIj05SsCAABZBAAADgAAAAAAAAAAAAAAAAAuAgAA&#10;ZHJzL2Uyb0RvYy54bWxQSwECLQAUAAYACAAAACEAjr1J0OIAAAALAQAADwAAAAAAAAAAAAAAAACF&#10;BAAAZHJzL2Rvd25yZXYueG1sUEsFBgAAAAAEAAQA8wAAAJQFAAAAAA==&#10;" strokecolor="white">
              <v:textbox style="mso-fit-shape-to-text:t">
                <w:txbxContent>
                  <w:p w14:paraId="49B8E9CE" w14:textId="048C336E" w:rsidR="008B2B4D" w:rsidRDefault="008B2B4D" w:rsidP="005453DF">
                    <w:pPr>
                      <w:ind w:firstLine="720"/>
                    </w:pPr>
                    <w:bookmarkStart w:id="1" w:name="_GoBack"/>
                    <w:bookmarkEnd w:id="1"/>
                  </w:p>
                </w:txbxContent>
              </v:textbox>
            </v:shape>
          </w:pict>
        </mc:Fallback>
      </mc:AlternateContent>
    </w:r>
    <w:r w:rsidRPr="005453DF">
      <w:rPr>
        <w:rFonts w:ascii="Arial" w:eastAsia="Times New Roman" w:hAnsi="Arial" w:cs="Times New Roman"/>
        <w:noProof/>
        <w:sz w:val="18"/>
        <w:szCs w:val="18"/>
        <w:lang w:eastAsia="sl-SI"/>
      </w:rPr>
      <mc:AlternateContent>
        <mc:Choice Requires="wps">
          <w:drawing>
            <wp:anchor distT="0" distB="0" distL="114300" distR="114300" simplePos="0" relativeHeight="251659264" behindDoc="1" locked="0" layoutInCell="0" allowOverlap="1" wp14:anchorId="1A71E85A" wp14:editId="1EEB7374">
              <wp:simplePos x="0" y="0"/>
              <wp:positionH relativeFrom="column">
                <wp:posOffset>-431800</wp:posOffset>
              </wp:positionH>
              <wp:positionV relativeFrom="page">
                <wp:posOffset>3600450</wp:posOffset>
              </wp:positionV>
              <wp:extent cx="252095" cy="0"/>
              <wp:effectExtent l="6350" t="9525" r="8255" b="952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ECC9C"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5453DF">
      <w:rPr>
        <w:rFonts w:ascii="Republika" w:eastAsia="Times New Roman" w:hAnsi="Republika" w:cs="Times New Roman"/>
        <w:sz w:val="18"/>
        <w:szCs w:val="18"/>
      </w:rPr>
      <w:t>REPUBLIKA SLOVENIJA</w:t>
    </w:r>
  </w:p>
  <w:p w14:paraId="53CD122B" w14:textId="77777777" w:rsidR="008B2B4D" w:rsidRPr="005453DF" w:rsidRDefault="008B2B4D"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14:paraId="7D3ED42F" w14:textId="77777777" w:rsidR="008B2B4D" w:rsidRPr="005453DF" w:rsidRDefault="008B2B4D"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14:paraId="6E5F03BC" w14:textId="77777777" w:rsidR="008B2B4D" w:rsidRPr="005453DF" w:rsidRDefault="008B2B4D" w:rsidP="005453DF">
    <w:pPr>
      <w:autoSpaceDE w:val="0"/>
      <w:autoSpaceDN w:val="0"/>
      <w:adjustRightInd w:val="0"/>
      <w:spacing w:after="0" w:line="240" w:lineRule="auto"/>
      <w:rPr>
        <w:rFonts w:ascii="Republika" w:eastAsia="Times New Roman" w:hAnsi="Republika" w:cs="Times New Roman"/>
        <w:b/>
        <w:sz w:val="18"/>
        <w:szCs w:val="18"/>
      </w:rPr>
    </w:pPr>
  </w:p>
  <w:p w14:paraId="4E1F3C75" w14:textId="77777777" w:rsidR="008B2B4D" w:rsidRPr="005453DF" w:rsidRDefault="008B2B4D"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14:paraId="1F5F2368" w14:textId="77777777" w:rsidR="008B2B4D" w:rsidRPr="005453DF" w:rsidRDefault="008B2B4D"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14:paraId="1FDE0A86" w14:textId="77777777" w:rsidR="008B2B4D" w:rsidRPr="005453DF" w:rsidRDefault="008B2B4D"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14:paraId="244683EF" w14:textId="77777777" w:rsidR="008B2B4D" w:rsidRPr="005453DF" w:rsidRDefault="008B2B4D"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t>www.mkgp.gov.si</w:t>
    </w:r>
  </w:p>
  <w:p w14:paraId="404025B7" w14:textId="77777777" w:rsidR="008B2B4D" w:rsidRDefault="008B2B4D">
    <w:pPr>
      <w:pStyle w:val="Glava"/>
    </w:pPr>
  </w:p>
  <w:p w14:paraId="77F3B8AA" w14:textId="77777777" w:rsidR="008B2B4D" w:rsidRDefault="008B2B4D">
    <w:pPr>
      <w:pStyle w:val="Glava"/>
    </w:pPr>
  </w:p>
  <w:p w14:paraId="5C005422" w14:textId="77777777" w:rsidR="008B2B4D" w:rsidRDefault="008B2B4D">
    <w:pPr>
      <w:pStyle w:val="Glava"/>
    </w:pPr>
  </w:p>
  <w:p w14:paraId="13A8784B" w14:textId="77777777" w:rsidR="008B2B4D" w:rsidRDefault="008B2B4D">
    <w:pPr>
      <w:pStyle w:val="Glava"/>
    </w:pPr>
  </w:p>
  <w:p w14:paraId="411B83DA" w14:textId="77777777" w:rsidR="008B2B4D" w:rsidRDefault="008B2B4D">
    <w:pPr>
      <w:pStyle w:val="Glava"/>
    </w:pPr>
  </w:p>
  <w:p w14:paraId="579E1B49" w14:textId="77777777" w:rsidR="008B2B4D" w:rsidRDefault="008B2B4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1AD"/>
    <w:multiLevelType w:val="hybridMultilevel"/>
    <w:tmpl w:val="58784A8C"/>
    <w:lvl w:ilvl="0" w:tplc="4BB6DE6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411005"/>
    <w:multiLevelType w:val="hybridMultilevel"/>
    <w:tmpl w:val="639AAB0A"/>
    <w:lvl w:ilvl="0" w:tplc="4BB6DE68">
      <w:start w:val="1"/>
      <w:numFmt w:val="bullet"/>
      <w:lvlText w:val=""/>
      <w:lvlJc w:val="left"/>
      <w:pPr>
        <w:ind w:left="425" w:hanging="360"/>
      </w:pPr>
      <w:rPr>
        <w:rFonts w:ascii="Symbol" w:hAnsi="Symbol" w:hint="default"/>
      </w:rPr>
    </w:lvl>
    <w:lvl w:ilvl="1" w:tplc="E87EDE74">
      <w:numFmt w:val="bullet"/>
      <w:lvlText w:val="−"/>
      <w:lvlJc w:val="left"/>
      <w:pPr>
        <w:ind w:left="1145" w:hanging="360"/>
      </w:pPr>
      <w:rPr>
        <w:rFonts w:ascii="Times New Roman" w:eastAsia="Times New Roman" w:hAnsi="Times New Roman" w:cs="Times New Roman" w:hint="default"/>
      </w:rPr>
    </w:lvl>
    <w:lvl w:ilvl="2" w:tplc="04240005">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2" w15:restartNumberingAfterBreak="0">
    <w:nsid w:val="05734F93"/>
    <w:multiLevelType w:val="hybridMultilevel"/>
    <w:tmpl w:val="78E200F0"/>
    <w:lvl w:ilvl="0" w:tplc="3F9EF4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5C2E29"/>
    <w:multiLevelType w:val="hybridMultilevel"/>
    <w:tmpl w:val="579A1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3017FC"/>
    <w:multiLevelType w:val="hybridMultilevel"/>
    <w:tmpl w:val="83946484"/>
    <w:lvl w:ilvl="0" w:tplc="17AC7A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F990602"/>
    <w:multiLevelType w:val="hybridMultilevel"/>
    <w:tmpl w:val="16448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311FC2"/>
    <w:multiLevelType w:val="hybridMultilevel"/>
    <w:tmpl w:val="E9EA7C9A"/>
    <w:lvl w:ilvl="0" w:tplc="51AE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573101"/>
    <w:multiLevelType w:val="hybridMultilevel"/>
    <w:tmpl w:val="E8628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5D4E28"/>
    <w:multiLevelType w:val="hybridMultilevel"/>
    <w:tmpl w:val="505E97DC"/>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DC2735"/>
    <w:multiLevelType w:val="hybridMultilevel"/>
    <w:tmpl w:val="C7DAB2BC"/>
    <w:lvl w:ilvl="0" w:tplc="4BB6DE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C373DC"/>
    <w:multiLevelType w:val="hybridMultilevel"/>
    <w:tmpl w:val="29BEC3E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68682A"/>
    <w:multiLevelType w:val="hybridMultilevel"/>
    <w:tmpl w:val="B874CB7C"/>
    <w:lvl w:ilvl="0" w:tplc="4BB6DE68">
      <w:start w:val="1"/>
      <w:numFmt w:val="bullet"/>
      <w:lvlText w:val=""/>
      <w:lvlJc w:val="left"/>
      <w:pPr>
        <w:ind w:left="1080" w:hanging="360"/>
      </w:pPr>
      <w:rPr>
        <w:rFonts w:ascii="Symbol" w:hAnsi="Symbol" w:hint="default"/>
      </w:rPr>
    </w:lvl>
    <w:lvl w:ilvl="1" w:tplc="4BB6DE68">
      <w:start w:val="1"/>
      <w:numFmt w:val="bullet"/>
      <w:lvlText w:val=""/>
      <w:lvlJc w:val="left"/>
      <w:pPr>
        <w:ind w:left="1800" w:hanging="360"/>
      </w:pPr>
      <w:rPr>
        <w:rFonts w:ascii="Symbol" w:hAnsi="Symbo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6C67C1C"/>
    <w:multiLevelType w:val="hybridMultilevel"/>
    <w:tmpl w:val="6FC8D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8" w15:restartNumberingAfterBreak="0">
    <w:nsid w:val="3D28570A"/>
    <w:multiLevelType w:val="hybridMultilevel"/>
    <w:tmpl w:val="B5C6F1C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7E2E1B"/>
    <w:multiLevelType w:val="hybridMultilevel"/>
    <w:tmpl w:val="44EC89CA"/>
    <w:lvl w:ilvl="0" w:tplc="8CAACD7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7E72D5A"/>
    <w:multiLevelType w:val="hybridMultilevel"/>
    <w:tmpl w:val="00C86F2A"/>
    <w:lvl w:ilvl="0" w:tplc="0424000F">
      <w:start w:val="1"/>
      <w:numFmt w:val="decimal"/>
      <w:lvlText w:val="%1."/>
      <w:lvlJc w:val="left"/>
      <w:pPr>
        <w:ind w:left="4260" w:hanging="360"/>
      </w:pPr>
    </w:lvl>
    <w:lvl w:ilvl="1" w:tplc="04240019" w:tentative="1">
      <w:start w:val="1"/>
      <w:numFmt w:val="lowerLetter"/>
      <w:lvlText w:val="%2."/>
      <w:lvlJc w:val="left"/>
      <w:pPr>
        <w:ind w:left="4980" w:hanging="360"/>
      </w:pPr>
    </w:lvl>
    <w:lvl w:ilvl="2" w:tplc="0424001B" w:tentative="1">
      <w:start w:val="1"/>
      <w:numFmt w:val="lowerRoman"/>
      <w:lvlText w:val="%3."/>
      <w:lvlJc w:val="right"/>
      <w:pPr>
        <w:ind w:left="5700" w:hanging="180"/>
      </w:pPr>
    </w:lvl>
    <w:lvl w:ilvl="3" w:tplc="0424000F" w:tentative="1">
      <w:start w:val="1"/>
      <w:numFmt w:val="decimal"/>
      <w:lvlText w:val="%4."/>
      <w:lvlJc w:val="left"/>
      <w:pPr>
        <w:ind w:left="6420" w:hanging="360"/>
      </w:pPr>
    </w:lvl>
    <w:lvl w:ilvl="4" w:tplc="04240019" w:tentative="1">
      <w:start w:val="1"/>
      <w:numFmt w:val="lowerLetter"/>
      <w:lvlText w:val="%5."/>
      <w:lvlJc w:val="left"/>
      <w:pPr>
        <w:ind w:left="7140" w:hanging="360"/>
      </w:pPr>
    </w:lvl>
    <w:lvl w:ilvl="5" w:tplc="0424001B" w:tentative="1">
      <w:start w:val="1"/>
      <w:numFmt w:val="lowerRoman"/>
      <w:lvlText w:val="%6."/>
      <w:lvlJc w:val="right"/>
      <w:pPr>
        <w:ind w:left="7860" w:hanging="180"/>
      </w:pPr>
    </w:lvl>
    <w:lvl w:ilvl="6" w:tplc="0424000F" w:tentative="1">
      <w:start w:val="1"/>
      <w:numFmt w:val="decimal"/>
      <w:lvlText w:val="%7."/>
      <w:lvlJc w:val="left"/>
      <w:pPr>
        <w:ind w:left="8580" w:hanging="360"/>
      </w:pPr>
    </w:lvl>
    <w:lvl w:ilvl="7" w:tplc="04240019" w:tentative="1">
      <w:start w:val="1"/>
      <w:numFmt w:val="lowerLetter"/>
      <w:lvlText w:val="%8."/>
      <w:lvlJc w:val="left"/>
      <w:pPr>
        <w:ind w:left="9300" w:hanging="360"/>
      </w:pPr>
    </w:lvl>
    <w:lvl w:ilvl="8" w:tplc="0424001B" w:tentative="1">
      <w:start w:val="1"/>
      <w:numFmt w:val="lowerRoman"/>
      <w:lvlText w:val="%9."/>
      <w:lvlJc w:val="right"/>
      <w:pPr>
        <w:ind w:left="10020" w:hanging="180"/>
      </w:pPr>
    </w:lvl>
  </w:abstractNum>
  <w:abstractNum w:abstractNumId="22" w15:restartNumberingAfterBreak="0">
    <w:nsid w:val="47F82693"/>
    <w:multiLevelType w:val="hybridMultilevel"/>
    <w:tmpl w:val="7E1C8D80"/>
    <w:lvl w:ilvl="0" w:tplc="D24E92B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E1E1130"/>
    <w:multiLevelType w:val="hybridMultilevel"/>
    <w:tmpl w:val="E6F00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5F476A"/>
    <w:multiLevelType w:val="hybridMultilevel"/>
    <w:tmpl w:val="11C27D08"/>
    <w:lvl w:ilvl="0" w:tplc="4DC28220">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99B65ED"/>
    <w:multiLevelType w:val="hybridMultilevel"/>
    <w:tmpl w:val="852EBB48"/>
    <w:lvl w:ilvl="0" w:tplc="0AC477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562086"/>
    <w:multiLevelType w:val="hybridMultilevel"/>
    <w:tmpl w:val="7A3E01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1368D5"/>
    <w:multiLevelType w:val="hybridMultilevel"/>
    <w:tmpl w:val="379A836C"/>
    <w:lvl w:ilvl="0" w:tplc="FD4280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DA0DAE"/>
    <w:multiLevelType w:val="hybridMultilevel"/>
    <w:tmpl w:val="5BB466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B83C26"/>
    <w:multiLevelType w:val="hybridMultilevel"/>
    <w:tmpl w:val="D3B68540"/>
    <w:lvl w:ilvl="0" w:tplc="362A6E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CD0C09"/>
    <w:multiLevelType w:val="hybridMultilevel"/>
    <w:tmpl w:val="760E84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1E4C8F"/>
    <w:multiLevelType w:val="hybridMultilevel"/>
    <w:tmpl w:val="C0D2BB34"/>
    <w:lvl w:ilvl="0" w:tplc="4BB6DE68">
      <w:start w:val="1"/>
      <w:numFmt w:val="bullet"/>
      <w:lvlText w:val=""/>
      <w:lvlJc w:val="left"/>
      <w:pPr>
        <w:ind w:left="425" w:hanging="360"/>
      </w:pPr>
      <w:rPr>
        <w:rFonts w:ascii="Symbol" w:hAnsi="Symbol" w:hint="default"/>
      </w:rPr>
    </w:lvl>
    <w:lvl w:ilvl="1" w:tplc="EA487AB4">
      <w:start w:val="5"/>
      <w:numFmt w:val="bullet"/>
      <w:lvlText w:val="-"/>
      <w:lvlJc w:val="left"/>
      <w:pPr>
        <w:ind w:left="1145" w:hanging="360"/>
      </w:pPr>
      <w:rPr>
        <w:rFonts w:ascii="Courier" w:eastAsia="Times New Roman" w:hAnsi="Courier" w:hint="default"/>
      </w:rPr>
    </w:lvl>
    <w:lvl w:ilvl="2" w:tplc="04240005">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34" w15:restartNumberingAfterBreak="0">
    <w:nsid w:val="632B2848"/>
    <w:multiLevelType w:val="hybridMultilevel"/>
    <w:tmpl w:val="172EC00C"/>
    <w:lvl w:ilvl="0" w:tplc="E87ED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0716DE"/>
    <w:multiLevelType w:val="hybridMultilevel"/>
    <w:tmpl w:val="EAD0C4A6"/>
    <w:lvl w:ilvl="0" w:tplc="4BB6DE68">
      <w:start w:val="1"/>
      <w:numFmt w:val="bullet"/>
      <w:lvlText w:val=""/>
      <w:lvlJc w:val="left"/>
      <w:pPr>
        <w:ind w:left="425" w:hanging="360"/>
      </w:pPr>
      <w:rPr>
        <w:rFonts w:ascii="Symbol" w:hAnsi="Symbol" w:hint="default"/>
      </w:rPr>
    </w:lvl>
    <w:lvl w:ilvl="1" w:tplc="4BB6DE68">
      <w:start w:val="1"/>
      <w:numFmt w:val="bullet"/>
      <w:lvlText w:val=""/>
      <w:lvlJc w:val="left"/>
      <w:pPr>
        <w:ind w:left="1145" w:hanging="360"/>
      </w:pPr>
      <w:rPr>
        <w:rFonts w:ascii="Symbol" w:hAnsi="Symbol" w:hint="default"/>
      </w:rPr>
    </w:lvl>
    <w:lvl w:ilvl="2" w:tplc="04240005">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39" w15:restartNumberingAfterBreak="0">
    <w:nsid w:val="6A56284A"/>
    <w:multiLevelType w:val="hybridMultilevel"/>
    <w:tmpl w:val="D1B8087C"/>
    <w:lvl w:ilvl="0" w:tplc="B59C9FCC">
      <w:start w:val="1"/>
      <w:numFmt w:val="decimal"/>
      <w:lvlText w:val="%1."/>
      <w:lvlJc w:val="left"/>
      <w:pPr>
        <w:ind w:left="720" w:hanging="360"/>
      </w:pPr>
      <w:rPr>
        <w:rFonts w:eastAsiaTheme="majorEastAsia" w:cstheme="maj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9F7022"/>
    <w:multiLevelType w:val="hybridMultilevel"/>
    <w:tmpl w:val="6F685D0E"/>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2376E8"/>
    <w:multiLevelType w:val="hybridMultilevel"/>
    <w:tmpl w:val="46A6A0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2711FA5"/>
    <w:multiLevelType w:val="hybridMultilevel"/>
    <w:tmpl w:val="7A4A0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95B6155"/>
    <w:multiLevelType w:val="hybridMultilevel"/>
    <w:tmpl w:val="8C307922"/>
    <w:lvl w:ilvl="0" w:tplc="E87EDE7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9C1290C"/>
    <w:multiLevelType w:val="hybridMultilevel"/>
    <w:tmpl w:val="A1EC78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C691A37"/>
    <w:multiLevelType w:val="hybridMultilevel"/>
    <w:tmpl w:val="D9F0720C"/>
    <w:lvl w:ilvl="0" w:tplc="D4266244">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C8252D2"/>
    <w:multiLevelType w:val="hybridMultilevel"/>
    <w:tmpl w:val="CA56015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36"/>
  </w:num>
  <w:num w:numId="4">
    <w:abstractNumId w:val="17"/>
  </w:num>
  <w:num w:numId="5">
    <w:abstractNumId w:val="11"/>
  </w:num>
  <w:num w:numId="6">
    <w:abstractNumId w:val="46"/>
  </w:num>
  <w:num w:numId="7">
    <w:abstractNumId w:val="0"/>
  </w:num>
  <w:num w:numId="8">
    <w:abstractNumId w:val="9"/>
  </w:num>
  <w:num w:numId="9">
    <w:abstractNumId w:val="34"/>
  </w:num>
  <w:num w:numId="10">
    <w:abstractNumId w:val="25"/>
  </w:num>
  <w:num w:numId="11">
    <w:abstractNumId w:val="47"/>
  </w:num>
  <w:num w:numId="12">
    <w:abstractNumId w:val="10"/>
  </w:num>
  <w:num w:numId="13">
    <w:abstractNumId w:val="16"/>
  </w:num>
  <w:num w:numId="14">
    <w:abstractNumId w:val="28"/>
  </w:num>
  <w:num w:numId="15">
    <w:abstractNumId w:val="8"/>
  </w:num>
  <w:num w:numId="16">
    <w:abstractNumId w:val="43"/>
  </w:num>
  <w:num w:numId="17">
    <w:abstractNumId w:val="32"/>
  </w:num>
  <w:num w:numId="18">
    <w:abstractNumId w:val="42"/>
  </w:num>
  <w:num w:numId="19">
    <w:abstractNumId w:val="30"/>
  </w:num>
  <w:num w:numId="20">
    <w:abstractNumId w:val="15"/>
  </w:num>
  <w:num w:numId="21">
    <w:abstractNumId w:val="33"/>
  </w:num>
  <w:num w:numId="22">
    <w:abstractNumId w:val="38"/>
  </w:num>
  <w:num w:numId="23">
    <w:abstractNumId w:val="44"/>
  </w:num>
  <w:num w:numId="24">
    <w:abstractNumId w:val="1"/>
  </w:num>
  <w:num w:numId="25">
    <w:abstractNumId w:val="45"/>
  </w:num>
  <w:num w:numId="26">
    <w:abstractNumId w:val="39"/>
  </w:num>
  <w:num w:numId="27">
    <w:abstractNumId w:val="23"/>
  </w:num>
  <w:num w:numId="28">
    <w:abstractNumId w:val="14"/>
  </w:num>
  <w:num w:numId="29">
    <w:abstractNumId w:val="3"/>
  </w:num>
  <w:num w:numId="30">
    <w:abstractNumId w:val="41"/>
  </w:num>
  <w:num w:numId="31">
    <w:abstractNumId w:val="4"/>
  </w:num>
  <w:num w:numId="32">
    <w:abstractNumId w:val="13"/>
  </w:num>
  <w:num w:numId="33">
    <w:abstractNumId w:val="6"/>
  </w:num>
  <w:num w:numId="34">
    <w:abstractNumId w:val="31"/>
  </w:num>
  <w:num w:numId="35">
    <w:abstractNumId w:val="26"/>
  </w:num>
  <w:num w:numId="36">
    <w:abstractNumId w:val="29"/>
  </w:num>
  <w:num w:numId="37">
    <w:abstractNumId w:val="2"/>
  </w:num>
  <w:num w:numId="38">
    <w:abstractNumId w:val="18"/>
  </w:num>
  <w:num w:numId="39">
    <w:abstractNumId w:val="27"/>
  </w:num>
  <w:num w:numId="40">
    <w:abstractNumId w:val="35"/>
  </w:num>
  <w:num w:numId="41">
    <w:abstractNumId w:val="7"/>
  </w:num>
  <w:num w:numId="42">
    <w:abstractNumId w:val="37"/>
  </w:num>
  <w:num w:numId="43">
    <w:abstractNumId w:val="19"/>
  </w:num>
  <w:num w:numId="44">
    <w:abstractNumId w:val="12"/>
  </w:num>
  <w:num w:numId="45">
    <w:abstractNumId w:val="21"/>
  </w:num>
  <w:num w:numId="46">
    <w:abstractNumId w:val="20"/>
  </w:num>
  <w:num w:numId="47">
    <w:abstractNumId w:val="22"/>
  </w:num>
  <w:num w:numId="48">
    <w:abstractNumId w:val="5"/>
  </w:num>
  <w:num w:numId="49">
    <w:abstractNumId w:val="4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GrammaticalErrors/>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2D"/>
    <w:rsid w:val="00000D59"/>
    <w:rsid w:val="00002463"/>
    <w:rsid w:val="000025BA"/>
    <w:rsid w:val="00002CB3"/>
    <w:rsid w:val="000040A0"/>
    <w:rsid w:val="000040D8"/>
    <w:rsid w:val="00006967"/>
    <w:rsid w:val="00006ABC"/>
    <w:rsid w:val="00010907"/>
    <w:rsid w:val="000112E1"/>
    <w:rsid w:val="00014036"/>
    <w:rsid w:val="000152FB"/>
    <w:rsid w:val="00015A6A"/>
    <w:rsid w:val="000163F3"/>
    <w:rsid w:val="0002018C"/>
    <w:rsid w:val="000225FF"/>
    <w:rsid w:val="00022E02"/>
    <w:rsid w:val="00023FDC"/>
    <w:rsid w:val="00025265"/>
    <w:rsid w:val="000260DE"/>
    <w:rsid w:val="00030737"/>
    <w:rsid w:val="00030F7F"/>
    <w:rsid w:val="00031F77"/>
    <w:rsid w:val="000320FB"/>
    <w:rsid w:val="00032FF0"/>
    <w:rsid w:val="000365E8"/>
    <w:rsid w:val="0003768B"/>
    <w:rsid w:val="00037705"/>
    <w:rsid w:val="000463D5"/>
    <w:rsid w:val="00046B05"/>
    <w:rsid w:val="00051BC4"/>
    <w:rsid w:val="0005294E"/>
    <w:rsid w:val="00052F14"/>
    <w:rsid w:val="00053372"/>
    <w:rsid w:val="000541C9"/>
    <w:rsid w:val="00056374"/>
    <w:rsid w:val="00056D04"/>
    <w:rsid w:val="000574D7"/>
    <w:rsid w:val="00060F31"/>
    <w:rsid w:val="00061390"/>
    <w:rsid w:val="000616F5"/>
    <w:rsid w:val="00061B35"/>
    <w:rsid w:val="00061CC4"/>
    <w:rsid w:val="00061E36"/>
    <w:rsid w:val="00061F9A"/>
    <w:rsid w:val="00063518"/>
    <w:rsid w:val="00065004"/>
    <w:rsid w:val="00065036"/>
    <w:rsid w:val="0006526E"/>
    <w:rsid w:val="00065E00"/>
    <w:rsid w:val="000716D4"/>
    <w:rsid w:val="0007203C"/>
    <w:rsid w:val="000738FE"/>
    <w:rsid w:val="000749B3"/>
    <w:rsid w:val="00076821"/>
    <w:rsid w:val="00077DE1"/>
    <w:rsid w:val="00080827"/>
    <w:rsid w:val="00080D7D"/>
    <w:rsid w:val="00080DB9"/>
    <w:rsid w:val="000827C5"/>
    <w:rsid w:val="00083364"/>
    <w:rsid w:val="00083CB0"/>
    <w:rsid w:val="00084FCE"/>
    <w:rsid w:val="00085770"/>
    <w:rsid w:val="00085935"/>
    <w:rsid w:val="00086608"/>
    <w:rsid w:val="00086743"/>
    <w:rsid w:val="000906E8"/>
    <w:rsid w:val="00092F0F"/>
    <w:rsid w:val="000944B1"/>
    <w:rsid w:val="000958AD"/>
    <w:rsid w:val="00095A1F"/>
    <w:rsid w:val="000A0E9F"/>
    <w:rsid w:val="000A12DD"/>
    <w:rsid w:val="000A3035"/>
    <w:rsid w:val="000A37EF"/>
    <w:rsid w:val="000A4208"/>
    <w:rsid w:val="000A6838"/>
    <w:rsid w:val="000B247E"/>
    <w:rsid w:val="000B2534"/>
    <w:rsid w:val="000B2559"/>
    <w:rsid w:val="000B298D"/>
    <w:rsid w:val="000B3D73"/>
    <w:rsid w:val="000B5BE3"/>
    <w:rsid w:val="000B674C"/>
    <w:rsid w:val="000C0957"/>
    <w:rsid w:val="000C3A4E"/>
    <w:rsid w:val="000C3E4C"/>
    <w:rsid w:val="000C3EDE"/>
    <w:rsid w:val="000C4A65"/>
    <w:rsid w:val="000C776D"/>
    <w:rsid w:val="000D078D"/>
    <w:rsid w:val="000D3A31"/>
    <w:rsid w:val="000D6073"/>
    <w:rsid w:val="000D60E4"/>
    <w:rsid w:val="000D6823"/>
    <w:rsid w:val="000E11F3"/>
    <w:rsid w:val="000E1C2E"/>
    <w:rsid w:val="000E3655"/>
    <w:rsid w:val="000E3A6B"/>
    <w:rsid w:val="000E46C8"/>
    <w:rsid w:val="000E46E5"/>
    <w:rsid w:val="000E500B"/>
    <w:rsid w:val="000E5A9C"/>
    <w:rsid w:val="000E6BAA"/>
    <w:rsid w:val="000E6EC0"/>
    <w:rsid w:val="000F092D"/>
    <w:rsid w:val="000F0BD6"/>
    <w:rsid w:val="000F3014"/>
    <w:rsid w:val="000F3A5D"/>
    <w:rsid w:val="000F3DAC"/>
    <w:rsid w:val="000F3DD8"/>
    <w:rsid w:val="000F4285"/>
    <w:rsid w:val="000F6391"/>
    <w:rsid w:val="000F64DE"/>
    <w:rsid w:val="000F6910"/>
    <w:rsid w:val="000F6CC4"/>
    <w:rsid w:val="001004F1"/>
    <w:rsid w:val="001006F1"/>
    <w:rsid w:val="00101244"/>
    <w:rsid w:val="0010181D"/>
    <w:rsid w:val="0010250A"/>
    <w:rsid w:val="00104875"/>
    <w:rsid w:val="00105F82"/>
    <w:rsid w:val="001064CD"/>
    <w:rsid w:val="00106F4C"/>
    <w:rsid w:val="001102B3"/>
    <w:rsid w:val="00110370"/>
    <w:rsid w:val="001123B1"/>
    <w:rsid w:val="001126DB"/>
    <w:rsid w:val="00113B6D"/>
    <w:rsid w:val="001151DC"/>
    <w:rsid w:val="0012102E"/>
    <w:rsid w:val="001245F2"/>
    <w:rsid w:val="00124ACB"/>
    <w:rsid w:val="0012561F"/>
    <w:rsid w:val="00126A70"/>
    <w:rsid w:val="00127442"/>
    <w:rsid w:val="001315B6"/>
    <w:rsid w:val="0013264D"/>
    <w:rsid w:val="001371FE"/>
    <w:rsid w:val="00141C8D"/>
    <w:rsid w:val="00141E4F"/>
    <w:rsid w:val="00141EF4"/>
    <w:rsid w:val="00143FA6"/>
    <w:rsid w:val="001441CC"/>
    <w:rsid w:val="001446C6"/>
    <w:rsid w:val="00147EAC"/>
    <w:rsid w:val="00150D5A"/>
    <w:rsid w:val="00151C0A"/>
    <w:rsid w:val="00151E8A"/>
    <w:rsid w:val="0015202A"/>
    <w:rsid w:val="0015210A"/>
    <w:rsid w:val="0015236E"/>
    <w:rsid w:val="0015250E"/>
    <w:rsid w:val="0015619C"/>
    <w:rsid w:val="001565B9"/>
    <w:rsid w:val="0015662E"/>
    <w:rsid w:val="00157419"/>
    <w:rsid w:val="00160F0C"/>
    <w:rsid w:val="00160F6E"/>
    <w:rsid w:val="0016140F"/>
    <w:rsid w:val="00161BD9"/>
    <w:rsid w:val="00161D87"/>
    <w:rsid w:val="00162ECC"/>
    <w:rsid w:val="001664DA"/>
    <w:rsid w:val="0016681A"/>
    <w:rsid w:val="001673B3"/>
    <w:rsid w:val="00167B39"/>
    <w:rsid w:val="00170BAC"/>
    <w:rsid w:val="00171F8C"/>
    <w:rsid w:val="001722BD"/>
    <w:rsid w:val="001726D3"/>
    <w:rsid w:val="00174A65"/>
    <w:rsid w:val="00174CC6"/>
    <w:rsid w:val="00175B25"/>
    <w:rsid w:val="00176B6E"/>
    <w:rsid w:val="00176DAC"/>
    <w:rsid w:val="001772DA"/>
    <w:rsid w:val="00177485"/>
    <w:rsid w:val="00180658"/>
    <w:rsid w:val="00181234"/>
    <w:rsid w:val="00181453"/>
    <w:rsid w:val="001834F5"/>
    <w:rsid w:val="00183D29"/>
    <w:rsid w:val="00183D39"/>
    <w:rsid w:val="00186674"/>
    <w:rsid w:val="00187BF2"/>
    <w:rsid w:val="00191C1F"/>
    <w:rsid w:val="001920E9"/>
    <w:rsid w:val="001A0D83"/>
    <w:rsid w:val="001A1404"/>
    <w:rsid w:val="001A2C96"/>
    <w:rsid w:val="001A303E"/>
    <w:rsid w:val="001A3F02"/>
    <w:rsid w:val="001A4757"/>
    <w:rsid w:val="001A4F21"/>
    <w:rsid w:val="001A55A7"/>
    <w:rsid w:val="001A665B"/>
    <w:rsid w:val="001A7133"/>
    <w:rsid w:val="001A7CE5"/>
    <w:rsid w:val="001A7EB2"/>
    <w:rsid w:val="001B026E"/>
    <w:rsid w:val="001B1352"/>
    <w:rsid w:val="001B26F5"/>
    <w:rsid w:val="001B2D06"/>
    <w:rsid w:val="001B3C4C"/>
    <w:rsid w:val="001B6DCF"/>
    <w:rsid w:val="001C192B"/>
    <w:rsid w:val="001C1E4B"/>
    <w:rsid w:val="001C2325"/>
    <w:rsid w:val="001C2A11"/>
    <w:rsid w:val="001C3118"/>
    <w:rsid w:val="001C3DF4"/>
    <w:rsid w:val="001C5793"/>
    <w:rsid w:val="001C6184"/>
    <w:rsid w:val="001C6524"/>
    <w:rsid w:val="001D0889"/>
    <w:rsid w:val="001D0BA6"/>
    <w:rsid w:val="001D0EDA"/>
    <w:rsid w:val="001D1550"/>
    <w:rsid w:val="001D2365"/>
    <w:rsid w:val="001D28C1"/>
    <w:rsid w:val="001D3377"/>
    <w:rsid w:val="001D3378"/>
    <w:rsid w:val="001D43C3"/>
    <w:rsid w:val="001E0DE6"/>
    <w:rsid w:val="001E1180"/>
    <w:rsid w:val="001E11EB"/>
    <w:rsid w:val="001E221E"/>
    <w:rsid w:val="001E265A"/>
    <w:rsid w:val="001E303A"/>
    <w:rsid w:val="001E437E"/>
    <w:rsid w:val="001E5BB2"/>
    <w:rsid w:val="001E7489"/>
    <w:rsid w:val="001E792E"/>
    <w:rsid w:val="001E7B7E"/>
    <w:rsid w:val="001F198A"/>
    <w:rsid w:val="001F20EE"/>
    <w:rsid w:val="001F2A27"/>
    <w:rsid w:val="001F412A"/>
    <w:rsid w:val="001F48A0"/>
    <w:rsid w:val="001F534A"/>
    <w:rsid w:val="001F6356"/>
    <w:rsid w:val="001F71E3"/>
    <w:rsid w:val="001F727C"/>
    <w:rsid w:val="001F7F64"/>
    <w:rsid w:val="00200D88"/>
    <w:rsid w:val="002010B6"/>
    <w:rsid w:val="0020157A"/>
    <w:rsid w:val="00201814"/>
    <w:rsid w:val="00201F37"/>
    <w:rsid w:val="00202184"/>
    <w:rsid w:val="00203D93"/>
    <w:rsid w:val="002046A8"/>
    <w:rsid w:val="0020626B"/>
    <w:rsid w:val="00207270"/>
    <w:rsid w:val="00210584"/>
    <w:rsid w:val="002105F9"/>
    <w:rsid w:val="00212C3D"/>
    <w:rsid w:val="00212C81"/>
    <w:rsid w:val="002134A6"/>
    <w:rsid w:val="002150F1"/>
    <w:rsid w:val="002152F4"/>
    <w:rsid w:val="00215A3B"/>
    <w:rsid w:val="00216AF4"/>
    <w:rsid w:val="00216F10"/>
    <w:rsid w:val="0021749E"/>
    <w:rsid w:val="002222C2"/>
    <w:rsid w:val="00223480"/>
    <w:rsid w:val="00223E0D"/>
    <w:rsid w:val="0022564F"/>
    <w:rsid w:val="00225948"/>
    <w:rsid w:val="00226DE9"/>
    <w:rsid w:val="00227909"/>
    <w:rsid w:val="00230092"/>
    <w:rsid w:val="00231624"/>
    <w:rsid w:val="002327AF"/>
    <w:rsid w:val="00235D0E"/>
    <w:rsid w:val="00235E0F"/>
    <w:rsid w:val="00237989"/>
    <w:rsid w:val="002379CD"/>
    <w:rsid w:val="002413F1"/>
    <w:rsid w:val="00241DC9"/>
    <w:rsid w:val="00242299"/>
    <w:rsid w:val="00242DA9"/>
    <w:rsid w:val="00243AC1"/>
    <w:rsid w:val="00244B0E"/>
    <w:rsid w:val="00245772"/>
    <w:rsid w:val="00250DE2"/>
    <w:rsid w:val="002514E6"/>
    <w:rsid w:val="002515A3"/>
    <w:rsid w:val="0025217E"/>
    <w:rsid w:val="002533EC"/>
    <w:rsid w:val="00254171"/>
    <w:rsid w:val="002551E7"/>
    <w:rsid w:val="00256F78"/>
    <w:rsid w:val="0025717F"/>
    <w:rsid w:val="0026075B"/>
    <w:rsid w:val="00261F6F"/>
    <w:rsid w:val="00262E20"/>
    <w:rsid w:val="00264239"/>
    <w:rsid w:val="00264F8E"/>
    <w:rsid w:val="002660BB"/>
    <w:rsid w:val="00266567"/>
    <w:rsid w:val="00267FCB"/>
    <w:rsid w:val="00270591"/>
    <w:rsid w:val="002705D4"/>
    <w:rsid w:val="002718B5"/>
    <w:rsid w:val="002730D8"/>
    <w:rsid w:val="00273912"/>
    <w:rsid w:val="00274AB9"/>
    <w:rsid w:val="00275375"/>
    <w:rsid w:val="00275A34"/>
    <w:rsid w:val="00275B2B"/>
    <w:rsid w:val="0027757A"/>
    <w:rsid w:val="00280015"/>
    <w:rsid w:val="002808BB"/>
    <w:rsid w:val="00281D0F"/>
    <w:rsid w:val="00281D1E"/>
    <w:rsid w:val="0028257D"/>
    <w:rsid w:val="00283111"/>
    <w:rsid w:val="00283474"/>
    <w:rsid w:val="00283B59"/>
    <w:rsid w:val="002844D3"/>
    <w:rsid w:val="00284A51"/>
    <w:rsid w:val="00286F9F"/>
    <w:rsid w:val="002872A5"/>
    <w:rsid w:val="0028741D"/>
    <w:rsid w:val="0028792E"/>
    <w:rsid w:val="00287A67"/>
    <w:rsid w:val="00287AD6"/>
    <w:rsid w:val="00287E0A"/>
    <w:rsid w:val="0029026A"/>
    <w:rsid w:val="002911B0"/>
    <w:rsid w:val="00291A25"/>
    <w:rsid w:val="002921E2"/>
    <w:rsid w:val="00294520"/>
    <w:rsid w:val="00294731"/>
    <w:rsid w:val="0029525D"/>
    <w:rsid w:val="002959E7"/>
    <w:rsid w:val="002959FE"/>
    <w:rsid w:val="002962A2"/>
    <w:rsid w:val="00296A47"/>
    <w:rsid w:val="00296CAB"/>
    <w:rsid w:val="002A1387"/>
    <w:rsid w:val="002A13FC"/>
    <w:rsid w:val="002A292A"/>
    <w:rsid w:val="002A2E10"/>
    <w:rsid w:val="002A509D"/>
    <w:rsid w:val="002A51D7"/>
    <w:rsid w:val="002A536C"/>
    <w:rsid w:val="002A53D4"/>
    <w:rsid w:val="002A5EE7"/>
    <w:rsid w:val="002A6E7A"/>
    <w:rsid w:val="002A76FB"/>
    <w:rsid w:val="002A7E23"/>
    <w:rsid w:val="002B25E6"/>
    <w:rsid w:val="002B3165"/>
    <w:rsid w:val="002B503C"/>
    <w:rsid w:val="002B59CC"/>
    <w:rsid w:val="002B5BD5"/>
    <w:rsid w:val="002B6672"/>
    <w:rsid w:val="002B6858"/>
    <w:rsid w:val="002B6A53"/>
    <w:rsid w:val="002B6DAA"/>
    <w:rsid w:val="002B7301"/>
    <w:rsid w:val="002B7341"/>
    <w:rsid w:val="002B7CBC"/>
    <w:rsid w:val="002C1AB4"/>
    <w:rsid w:val="002C2DE4"/>
    <w:rsid w:val="002C2E8A"/>
    <w:rsid w:val="002C3A8A"/>
    <w:rsid w:val="002C3BC6"/>
    <w:rsid w:val="002C710C"/>
    <w:rsid w:val="002C7E28"/>
    <w:rsid w:val="002C7F6B"/>
    <w:rsid w:val="002D0C65"/>
    <w:rsid w:val="002D0D17"/>
    <w:rsid w:val="002D152D"/>
    <w:rsid w:val="002D25E7"/>
    <w:rsid w:val="002D27D7"/>
    <w:rsid w:val="002D5953"/>
    <w:rsid w:val="002D6100"/>
    <w:rsid w:val="002D690D"/>
    <w:rsid w:val="002D7A99"/>
    <w:rsid w:val="002D7AB0"/>
    <w:rsid w:val="002E0A94"/>
    <w:rsid w:val="002E1182"/>
    <w:rsid w:val="002E1ADE"/>
    <w:rsid w:val="002E2150"/>
    <w:rsid w:val="002E3198"/>
    <w:rsid w:val="002E4A51"/>
    <w:rsid w:val="002E4AB2"/>
    <w:rsid w:val="002E53BA"/>
    <w:rsid w:val="002E609F"/>
    <w:rsid w:val="002E616E"/>
    <w:rsid w:val="002E627C"/>
    <w:rsid w:val="002E6588"/>
    <w:rsid w:val="002E7342"/>
    <w:rsid w:val="002E737E"/>
    <w:rsid w:val="002E77FB"/>
    <w:rsid w:val="002F0353"/>
    <w:rsid w:val="002F0F0E"/>
    <w:rsid w:val="002F1BB2"/>
    <w:rsid w:val="002F206D"/>
    <w:rsid w:val="002F3801"/>
    <w:rsid w:val="002F44AB"/>
    <w:rsid w:val="002F4592"/>
    <w:rsid w:val="002F6145"/>
    <w:rsid w:val="002F7356"/>
    <w:rsid w:val="002F7480"/>
    <w:rsid w:val="002F7600"/>
    <w:rsid w:val="00300773"/>
    <w:rsid w:val="003020C5"/>
    <w:rsid w:val="003027D9"/>
    <w:rsid w:val="00303215"/>
    <w:rsid w:val="00303798"/>
    <w:rsid w:val="00303EA2"/>
    <w:rsid w:val="00304008"/>
    <w:rsid w:val="00305247"/>
    <w:rsid w:val="00311338"/>
    <w:rsid w:val="00312E3B"/>
    <w:rsid w:val="00312FE6"/>
    <w:rsid w:val="00314356"/>
    <w:rsid w:val="00314A7C"/>
    <w:rsid w:val="00315898"/>
    <w:rsid w:val="00315A62"/>
    <w:rsid w:val="003167A1"/>
    <w:rsid w:val="00316EF6"/>
    <w:rsid w:val="00317006"/>
    <w:rsid w:val="0031793B"/>
    <w:rsid w:val="00317E2E"/>
    <w:rsid w:val="003217EC"/>
    <w:rsid w:val="00321E32"/>
    <w:rsid w:val="00322FC2"/>
    <w:rsid w:val="003259DA"/>
    <w:rsid w:val="003277F9"/>
    <w:rsid w:val="00327874"/>
    <w:rsid w:val="00331339"/>
    <w:rsid w:val="00332DAF"/>
    <w:rsid w:val="00334E61"/>
    <w:rsid w:val="00334F0A"/>
    <w:rsid w:val="00335C58"/>
    <w:rsid w:val="003363F0"/>
    <w:rsid w:val="00336769"/>
    <w:rsid w:val="0034016B"/>
    <w:rsid w:val="0034097D"/>
    <w:rsid w:val="003429DC"/>
    <w:rsid w:val="00344387"/>
    <w:rsid w:val="00345F67"/>
    <w:rsid w:val="00346D77"/>
    <w:rsid w:val="00347C7F"/>
    <w:rsid w:val="00347D52"/>
    <w:rsid w:val="003512FF"/>
    <w:rsid w:val="00351E4C"/>
    <w:rsid w:val="00352195"/>
    <w:rsid w:val="003534C6"/>
    <w:rsid w:val="00353CD9"/>
    <w:rsid w:val="00356218"/>
    <w:rsid w:val="003565F3"/>
    <w:rsid w:val="003568AC"/>
    <w:rsid w:val="00357FBC"/>
    <w:rsid w:val="0036058C"/>
    <w:rsid w:val="00360B2C"/>
    <w:rsid w:val="00361CF2"/>
    <w:rsid w:val="00362CA8"/>
    <w:rsid w:val="00364086"/>
    <w:rsid w:val="0036525F"/>
    <w:rsid w:val="00365A55"/>
    <w:rsid w:val="00365AD9"/>
    <w:rsid w:val="00365BDC"/>
    <w:rsid w:val="00365DC4"/>
    <w:rsid w:val="00366708"/>
    <w:rsid w:val="00366EC2"/>
    <w:rsid w:val="003701BB"/>
    <w:rsid w:val="00370A91"/>
    <w:rsid w:val="00372230"/>
    <w:rsid w:val="00373F28"/>
    <w:rsid w:val="00373FC3"/>
    <w:rsid w:val="00374446"/>
    <w:rsid w:val="003746D7"/>
    <w:rsid w:val="00375189"/>
    <w:rsid w:val="0037541A"/>
    <w:rsid w:val="00376F06"/>
    <w:rsid w:val="00377619"/>
    <w:rsid w:val="0038041E"/>
    <w:rsid w:val="003811BC"/>
    <w:rsid w:val="0038221C"/>
    <w:rsid w:val="00382234"/>
    <w:rsid w:val="003827E0"/>
    <w:rsid w:val="00382EF4"/>
    <w:rsid w:val="00382FF6"/>
    <w:rsid w:val="00385672"/>
    <w:rsid w:val="00386864"/>
    <w:rsid w:val="00392614"/>
    <w:rsid w:val="00393873"/>
    <w:rsid w:val="0039483C"/>
    <w:rsid w:val="00395ACA"/>
    <w:rsid w:val="00395B41"/>
    <w:rsid w:val="00396E0E"/>
    <w:rsid w:val="00396E6C"/>
    <w:rsid w:val="0039728A"/>
    <w:rsid w:val="003A0F6C"/>
    <w:rsid w:val="003A226A"/>
    <w:rsid w:val="003A27D9"/>
    <w:rsid w:val="003A2D32"/>
    <w:rsid w:val="003A32D2"/>
    <w:rsid w:val="003A36EF"/>
    <w:rsid w:val="003A5038"/>
    <w:rsid w:val="003A5EA9"/>
    <w:rsid w:val="003A69E2"/>
    <w:rsid w:val="003A76F1"/>
    <w:rsid w:val="003A775E"/>
    <w:rsid w:val="003A7E0C"/>
    <w:rsid w:val="003B0229"/>
    <w:rsid w:val="003B331C"/>
    <w:rsid w:val="003B36DB"/>
    <w:rsid w:val="003B4947"/>
    <w:rsid w:val="003B6C40"/>
    <w:rsid w:val="003B7501"/>
    <w:rsid w:val="003B77F5"/>
    <w:rsid w:val="003C0D90"/>
    <w:rsid w:val="003C1BF0"/>
    <w:rsid w:val="003C2694"/>
    <w:rsid w:val="003C2E54"/>
    <w:rsid w:val="003C3629"/>
    <w:rsid w:val="003C6FF4"/>
    <w:rsid w:val="003D0191"/>
    <w:rsid w:val="003D0B17"/>
    <w:rsid w:val="003D0D05"/>
    <w:rsid w:val="003D1B82"/>
    <w:rsid w:val="003D1DEC"/>
    <w:rsid w:val="003D2B70"/>
    <w:rsid w:val="003D4210"/>
    <w:rsid w:val="003D5562"/>
    <w:rsid w:val="003D5BAF"/>
    <w:rsid w:val="003D5C6B"/>
    <w:rsid w:val="003D621B"/>
    <w:rsid w:val="003D76DE"/>
    <w:rsid w:val="003D7BED"/>
    <w:rsid w:val="003E07CF"/>
    <w:rsid w:val="003E0A31"/>
    <w:rsid w:val="003E0A44"/>
    <w:rsid w:val="003E2304"/>
    <w:rsid w:val="003E2326"/>
    <w:rsid w:val="003E2531"/>
    <w:rsid w:val="003E3A40"/>
    <w:rsid w:val="003E4990"/>
    <w:rsid w:val="003E4E6D"/>
    <w:rsid w:val="003E68B3"/>
    <w:rsid w:val="003E70B4"/>
    <w:rsid w:val="003E738D"/>
    <w:rsid w:val="003F122D"/>
    <w:rsid w:val="003F124D"/>
    <w:rsid w:val="003F1F90"/>
    <w:rsid w:val="003F2273"/>
    <w:rsid w:val="003F5707"/>
    <w:rsid w:val="003F6038"/>
    <w:rsid w:val="003F67B7"/>
    <w:rsid w:val="003F6829"/>
    <w:rsid w:val="003F7D2C"/>
    <w:rsid w:val="004004DB"/>
    <w:rsid w:val="00400771"/>
    <w:rsid w:val="004007BE"/>
    <w:rsid w:val="00400CB1"/>
    <w:rsid w:val="00401743"/>
    <w:rsid w:val="004033BC"/>
    <w:rsid w:val="0040355E"/>
    <w:rsid w:val="00403B3D"/>
    <w:rsid w:val="004040FE"/>
    <w:rsid w:val="00404B6C"/>
    <w:rsid w:val="00404C9B"/>
    <w:rsid w:val="00405174"/>
    <w:rsid w:val="00405EA1"/>
    <w:rsid w:val="004063C4"/>
    <w:rsid w:val="0040640F"/>
    <w:rsid w:val="00406556"/>
    <w:rsid w:val="004106CE"/>
    <w:rsid w:val="00412F2E"/>
    <w:rsid w:val="00413B49"/>
    <w:rsid w:val="00414508"/>
    <w:rsid w:val="00416879"/>
    <w:rsid w:val="00416929"/>
    <w:rsid w:val="00416E08"/>
    <w:rsid w:val="00420FE8"/>
    <w:rsid w:val="0042202F"/>
    <w:rsid w:val="0042283D"/>
    <w:rsid w:val="00422C73"/>
    <w:rsid w:val="004236B8"/>
    <w:rsid w:val="00423ED5"/>
    <w:rsid w:val="004251C7"/>
    <w:rsid w:val="0042549B"/>
    <w:rsid w:val="00425A18"/>
    <w:rsid w:val="00425CB0"/>
    <w:rsid w:val="00427DE5"/>
    <w:rsid w:val="0043039E"/>
    <w:rsid w:val="0043157F"/>
    <w:rsid w:val="004315D2"/>
    <w:rsid w:val="00431DCD"/>
    <w:rsid w:val="00432546"/>
    <w:rsid w:val="00432F4E"/>
    <w:rsid w:val="004338A5"/>
    <w:rsid w:val="004347BC"/>
    <w:rsid w:val="00435078"/>
    <w:rsid w:val="00435BE7"/>
    <w:rsid w:val="00437E87"/>
    <w:rsid w:val="00437F3D"/>
    <w:rsid w:val="00440603"/>
    <w:rsid w:val="004409E1"/>
    <w:rsid w:val="00441262"/>
    <w:rsid w:val="0044180E"/>
    <w:rsid w:val="00441E02"/>
    <w:rsid w:val="0044310B"/>
    <w:rsid w:val="0044758F"/>
    <w:rsid w:val="00447618"/>
    <w:rsid w:val="00447DE6"/>
    <w:rsid w:val="00447E70"/>
    <w:rsid w:val="0045309C"/>
    <w:rsid w:val="00453414"/>
    <w:rsid w:val="0045385A"/>
    <w:rsid w:val="004548B8"/>
    <w:rsid w:val="00456562"/>
    <w:rsid w:val="00457C76"/>
    <w:rsid w:val="004613F0"/>
    <w:rsid w:val="00461518"/>
    <w:rsid w:val="00462088"/>
    <w:rsid w:val="00462B47"/>
    <w:rsid w:val="00462C78"/>
    <w:rsid w:val="00464B1D"/>
    <w:rsid w:val="00467324"/>
    <w:rsid w:val="00467F74"/>
    <w:rsid w:val="00471A46"/>
    <w:rsid w:val="00474359"/>
    <w:rsid w:val="00474450"/>
    <w:rsid w:val="00474B13"/>
    <w:rsid w:val="00475766"/>
    <w:rsid w:val="004759B2"/>
    <w:rsid w:val="00476525"/>
    <w:rsid w:val="00476A46"/>
    <w:rsid w:val="004806AF"/>
    <w:rsid w:val="0048112B"/>
    <w:rsid w:val="00481C36"/>
    <w:rsid w:val="00482211"/>
    <w:rsid w:val="004825D2"/>
    <w:rsid w:val="0048291F"/>
    <w:rsid w:val="00482C72"/>
    <w:rsid w:val="00483F01"/>
    <w:rsid w:val="0048559A"/>
    <w:rsid w:val="00485888"/>
    <w:rsid w:val="004871E0"/>
    <w:rsid w:val="004905D3"/>
    <w:rsid w:val="00490748"/>
    <w:rsid w:val="00490B1B"/>
    <w:rsid w:val="00491724"/>
    <w:rsid w:val="00492739"/>
    <w:rsid w:val="00495D6C"/>
    <w:rsid w:val="00497845"/>
    <w:rsid w:val="00497A20"/>
    <w:rsid w:val="004A062C"/>
    <w:rsid w:val="004A23A1"/>
    <w:rsid w:val="004A248C"/>
    <w:rsid w:val="004A2925"/>
    <w:rsid w:val="004A2D2F"/>
    <w:rsid w:val="004A32F0"/>
    <w:rsid w:val="004A3F6D"/>
    <w:rsid w:val="004A53D3"/>
    <w:rsid w:val="004A5F72"/>
    <w:rsid w:val="004A6FD7"/>
    <w:rsid w:val="004A7C22"/>
    <w:rsid w:val="004B087E"/>
    <w:rsid w:val="004B092F"/>
    <w:rsid w:val="004B126D"/>
    <w:rsid w:val="004B231B"/>
    <w:rsid w:val="004B23A4"/>
    <w:rsid w:val="004B2CD5"/>
    <w:rsid w:val="004B5377"/>
    <w:rsid w:val="004B573D"/>
    <w:rsid w:val="004B5949"/>
    <w:rsid w:val="004B5D77"/>
    <w:rsid w:val="004B6328"/>
    <w:rsid w:val="004B796D"/>
    <w:rsid w:val="004B7E3B"/>
    <w:rsid w:val="004C0B9F"/>
    <w:rsid w:val="004C0C94"/>
    <w:rsid w:val="004C3F39"/>
    <w:rsid w:val="004C62DF"/>
    <w:rsid w:val="004C6E04"/>
    <w:rsid w:val="004C7DE6"/>
    <w:rsid w:val="004C7E0A"/>
    <w:rsid w:val="004D3206"/>
    <w:rsid w:val="004D3274"/>
    <w:rsid w:val="004D38B2"/>
    <w:rsid w:val="004D478A"/>
    <w:rsid w:val="004D47C1"/>
    <w:rsid w:val="004D55CC"/>
    <w:rsid w:val="004D5D26"/>
    <w:rsid w:val="004D5D94"/>
    <w:rsid w:val="004D5DC3"/>
    <w:rsid w:val="004D6074"/>
    <w:rsid w:val="004D67A6"/>
    <w:rsid w:val="004D6870"/>
    <w:rsid w:val="004D6A0D"/>
    <w:rsid w:val="004D722F"/>
    <w:rsid w:val="004D785D"/>
    <w:rsid w:val="004D7B57"/>
    <w:rsid w:val="004E009F"/>
    <w:rsid w:val="004E10C2"/>
    <w:rsid w:val="004E18BC"/>
    <w:rsid w:val="004E1D98"/>
    <w:rsid w:val="004E1F48"/>
    <w:rsid w:val="004E23D3"/>
    <w:rsid w:val="004E2D4A"/>
    <w:rsid w:val="004E3E24"/>
    <w:rsid w:val="004E43E2"/>
    <w:rsid w:val="004E5ADC"/>
    <w:rsid w:val="004F0A96"/>
    <w:rsid w:val="004F0C3F"/>
    <w:rsid w:val="004F1001"/>
    <w:rsid w:val="004F1089"/>
    <w:rsid w:val="004F11BB"/>
    <w:rsid w:val="004F16D7"/>
    <w:rsid w:val="004F294F"/>
    <w:rsid w:val="004F2F38"/>
    <w:rsid w:val="004F3487"/>
    <w:rsid w:val="004F68BC"/>
    <w:rsid w:val="004F6C76"/>
    <w:rsid w:val="004F6DA5"/>
    <w:rsid w:val="004F72A6"/>
    <w:rsid w:val="004F7B17"/>
    <w:rsid w:val="00500324"/>
    <w:rsid w:val="00500600"/>
    <w:rsid w:val="00501DA0"/>
    <w:rsid w:val="00502094"/>
    <w:rsid w:val="00502475"/>
    <w:rsid w:val="00503FA5"/>
    <w:rsid w:val="00504DB6"/>
    <w:rsid w:val="0050513B"/>
    <w:rsid w:val="005053F4"/>
    <w:rsid w:val="005060BF"/>
    <w:rsid w:val="0050624B"/>
    <w:rsid w:val="00506DAE"/>
    <w:rsid w:val="0050718A"/>
    <w:rsid w:val="00507B3D"/>
    <w:rsid w:val="005104AE"/>
    <w:rsid w:val="00510A7A"/>
    <w:rsid w:val="00510FBD"/>
    <w:rsid w:val="00511DDF"/>
    <w:rsid w:val="0051305B"/>
    <w:rsid w:val="00513B17"/>
    <w:rsid w:val="00513CAA"/>
    <w:rsid w:val="00514952"/>
    <w:rsid w:val="005167A7"/>
    <w:rsid w:val="00517C6A"/>
    <w:rsid w:val="00517DEE"/>
    <w:rsid w:val="005205BC"/>
    <w:rsid w:val="00520748"/>
    <w:rsid w:val="00521EF8"/>
    <w:rsid w:val="00522296"/>
    <w:rsid w:val="005225B7"/>
    <w:rsid w:val="00524C80"/>
    <w:rsid w:val="005258F4"/>
    <w:rsid w:val="00525E08"/>
    <w:rsid w:val="00526D85"/>
    <w:rsid w:val="0052742A"/>
    <w:rsid w:val="00527ACC"/>
    <w:rsid w:val="0053143B"/>
    <w:rsid w:val="0053409B"/>
    <w:rsid w:val="005341BB"/>
    <w:rsid w:val="005343F7"/>
    <w:rsid w:val="0053518A"/>
    <w:rsid w:val="00535190"/>
    <w:rsid w:val="0053613C"/>
    <w:rsid w:val="005370D0"/>
    <w:rsid w:val="00537860"/>
    <w:rsid w:val="00537E66"/>
    <w:rsid w:val="00540986"/>
    <w:rsid w:val="00542ABB"/>
    <w:rsid w:val="00543766"/>
    <w:rsid w:val="00543F91"/>
    <w:rsid w:val="005440B4"/>
    <w:rsid w:val="005444B7"/>
    <w:rsid w:val="00544659"/>
    <w:rsid w:val="005449A4"/>
    <w:rsid w:val="005453DF"/>
    <w:rsid w:val="005454CB"/>
    <w:rsid w:val="00545592"/>
    <w:rsid w:val="00545601"/>
    <w:rsid w:val="00546054"/>
    <w:rsid w:val="005500F6"/>
    <w:rsid w:val="00550116"/>
    <w:rsid w:val="0055070B"/>
    <w:rsid w:val="00550F12"/>
    <w:rsid w:val="00552057"/>
    <w:rsid w:val="0055208A"/>
    <w:rsid w:val="0055263D"/>
    <w:rsid w:val="00553EF2"/>
    <w:rsid w:val="00553FC1"/>
    <w:rsid w:val="00554D18"/>
    <w:rsid w:val="00556117"/>
    <w:rsid w:val="00556662"/>
    <w:rsid w:val="00556ADF"/>
    <w:rsid w:val="005575BE"/>
    <w:rsid w:val="0055773D"/>
    <w:rsid w:val="0056061D"/>
    <w:rsid w:val="00560C2D"/>
    <w:rsid w:val="005615DD"/>
    <w:rsid w:val="00561A92"/>
    <w:rsid w:val="0056269E"/>
    <w:rsid w:val="005626B6"/>
    <w:rsid w:val="00563851"/>
    <w:rsid w:val="00564165"/>
    <w:rsid w:val="0056430B"/>
    <w:rsid w:val="00565F92"/>
    <w:rsid w:val="005661B6"/>
    <w:rsid w:val="005668F6"/>
    <w:rsid w:val="00567AE0"/>
    <w:rsid w:val="00567DBD"/>
    <w:rsid w:val="00571D0E"/>
    <w:rsid w:val="00572D63"/>
    <w:rsid w:val="005732B7"/>
    <w:rsid w:val="005741AB"/>
    <w:rsid w:val="00574463"/>
    <w:rsid w:val="005753B8"/>
    <w:rsid w:val="00575570"/>
    <w:rsid w:val="005759AF"/>
    <w:rsid w:val="005770AB"/>
    <w:rsid w:val="00581A9F"/>
    <w:rsid w:val="00582B77"/>
    <w:rsid w:val="005834C8"/>
    <w:rsid w:val="005854F3"/>
    <w:rsid w:val="00586EDC"/>
    <w:rsid w:val="00587643"/>
    <w:rsid w:val="00592050"/>
    <w:rsid w:val="00592BEC"/>
    <w:rsid w:val="00594AA6"/>
    <w:rsid w:val="0059511F"/>
    <w:rsid w:val="005976AD"/>
    <w:rsid w:val="005A0682"/>
    <w:rsid w:val="005A0C2A"/>
    <w:rsid w:val="005A22A9"/>
    <w:rsid w:val="005A3660"/>
    <w:rsid w:val="005A55E5"/>
    <w:rsid w:val="005A66CA"/>
    <w:rsid w:val="005A681A"/>
    <w:rsid w:val="005A6A57"/>
    <w:rsid w:val="005A6BD4"/>
    <w:rsid w:val="005A6D40"/>
    <w:rsid w:val="005B0067"/>
    <w:rsid w:val="005B0562"/>
    <w:rsid w:val="005B141D"/>
    <w:rsid w:val="005B1F90"/>
    <w:rsid w:val="005B1FB1"/>
    <w:rsid w:val="005B21D7"/>
    <w:rsid w:val="005B2383"/>
    <w:rsid w:val="005B3943"/>
    <w:rsid w:val="005B3FBF"/>
    <w:rsid w:val="005B45D9"/>
    <w:rsid w:val="005B5469"/>
    <w:rsid w:val="005B6DB6"/>
    <w:rsid w:val="005C00DF"/>
    <w:rsid w:val="005C2A2B"/>
    <w:rsid w:val="005C33C4"/>
    <w:rsid w:val="005C4D5C"/>
    <w:rsid w:val="005C52F3"/>
    <w:rsid w:val="005C58CE"/>
    <w:rsid w:val="005C5918"/>
    <w:rsid w:val="005C628F"/>
    <w:rsid w:val="005C6CEC"/>
    <w:rsid w:val="005C7500"/>
    <w:rsid w:val="005C7A3D"/>
    <w:rsid w:val="005C7D52"/>
    <w:rsid w:val="005C7EB2"/>
    <w:rsid w:val="005D01FC"/>
    <w:rsid w:val="005D19ED"/>
    <w:rsid w:val="005D1CCB"/>
    <w:rsid w:val="005D3212"/>
    <w:rsid w:val="005D42CF"/>
    <w:rsid w:val="005D51B8"/>
    <w:rsid w:val="005D5E25"/>
    <w:rsid w:val="005D6E31"/>
    <w:rsid w:val="005D6E34"/>
    <w:rsid w:val="005D737A"/>
    <w:rsid w:val="005E106D"/>
    <w:rsid w:val="005E1398"/>
    <w:rsid w:val="005E1BF2"/>
    <w:rsid w:val="005E3181"/>
    <w:rsid w:val="005E4B99"/>
    <w:rsid w:val="005E5001"/>
    <w:rsid w:val="005E733C"/>
    <w:rsid w:val="005E7B7D"/>
    <w:rsid w:val="005E7E3A"/>
    <w:rsid w:val="005F0E88"/>
    <w:rsid w:val="005F1753"/>
    <w:rsid w:val="005F1E38"/>
    <w:rsid w:val="005F232D"/>
    <w:rsid w:val="005F27A6"/>
    <w:rsid w:val="005F2A98"/>
    <w:rsid w:val="005F2DB4"/>
    <w:rsid w:val="005F55D2"/>
    <w:rsid w:val="005F5BF2"/>
    <w:rsid w:val="005F5D2B"/>
    <w:rsid w:val="005F5D43"/>
    <w:rsid w:val="005F6B11"/>
    <w:rsid w:val="00601A2F"/>
    <w:rsid w:val="006025D7"/>
    <w:rsid w:val="00602D3B"/>
    <w:rsid w:val="00604036"/>
    <w:rsid w:val="006067D0"/>
    <w:rsid w:val="00606E74"/>
    <w:rsid w:val="00607BA4"/>
    <w:rsid w:val="00610108"/>
    <w:rsid w:val="00611C5D"/>
    <w:rsid w:val="00613DFA"/>
    <w:rsid w:val="00613E97"/>
    <w:rsid w:val="006145AB"/>
    <w:rsid w:val="006149F9"/>
    <w:rsid w:val="00615AA5"/>
    <w:rsid w:val="00615CB8"/>
    <w:rsid w:val="00617443"/>
    <w:rsid w:val="006175B9"/>
    <w:rsid w:val="00620D15"/>
    <w:rsid w:val="00622BED"/>
    <w:rsid w:val="00622EA3"/>
    <w:rsid w:val="0062307A"/>
    <w:rsid w:val="006230DC"/>
    <w:rsid w:val="0062353A"/>
    <w:rsid w:val="00623A04"/>
    <w:rsid w:val="00623B4E"/>
    <w:rsid w:val="00624606"/>
    <w:rsid w:val="00624827"/>
    <w:rsid w:val="00625062"/>
    <w:rsid w:val="00625F53"/>
    <w:rsid w:val="006263DD"/>
    <w:rsid w:val="006268CC"/>
    <w:rsid w:val="00630466"/>
    <w:rsid w:val="00631201"/>
    <w:rsid w:val="00631EE5"/>
    <w:rsid w:val="006321BA"/>
    <w:rsid w:val="006338E7"/>
    <w:rsid w:val="006341C5"/>
    <w:rsid w:val="006348E2"/>
    <w:rsid w:val="00635862"/>
    <w:rsid w:val="00637DB0"/>
    <w:rsid w:val="00640010"/>
    <w:rsid w:val="00640B59"/>
    <w:rsid w:val="00641541"/>
    <w:rsid w:val="006416E0"/>
    <w:rsid w:val="006423CC"/>
    <w:rsid w:val="006426CB"/>
    <w:rsid w:val="00645C44"/>
    <w:rsid w:val="00646275"/>
    <w:rsid w:val="0065701F"/>
    <w:rsid w:val="006577F2"/>
    <w:rsid w:val="00657A51"/>
    <w:rsid w:val="00660127"/>
    <w:rsid w:val="00660E9F"/>
    <w:rsid w:val="00661734"/>
    <w:rsid w:val="00661B97"/>
    <w:rsid w:val="00662228"/>
    <w:rsid w:val="0066233D"/>
    <w:rsid w:val="00663780"/>
    <w:rsid w:val="006637AF"/>
    <w:rsid w:val="00663C99"/>
    <w:rsid w:val="00666B74"/>
    <w:rsid w:val="0066720A"/>
    <w:rsid w:val="00672D02"/>
    <w:rsid w:val="00672F25"/>
    <w:rsid w:val="0067376C"/>
    <w:rsid w:val="00673931"/>
    <w:rsid w:val="006746DC"/>
    <w:rsid w:val="00674E71"/>
    <w:rsid w:val="006762DE"/>
    <w:rsid w:val="00677E53"/>
    <w:rsid w:val="00680086"/>
    <w:rsid w:val="006809B5"/>
    <w:rsid w:val="00682603"/>
    <w:rsid w:val="00684631"/>
    <w:rsid w:val="00685B71"/>
    <w:rsid w:val="00685CAF"/>
    <w:rsid w:val="00686A6F"/>
    <w:rsid w:val="006920CC"/>
    <w:rsid w:val="006922AE"/>
    <w:rsid w:val="00692496"/>
    <w:rsid w:val="006953CA"/>
    <w:rsid w:val="00695C8B"/>
    <w:rsid w:val="00696697"/>
    <w:rsid w:val="0069755C"/>
    <w:rsid w:val="006A0C88"/>
    <w:rsid w:val="006A103F"/>
    <w:rsid w:val="006A1261"/>
    <w:rsid w:val="006A18A0"/>
    <w:rsid w:val="006A1D3F"/>
    <w:rsid w:val="006A2505"/>
    <w:rsid w:val="006A2CC4"/>
    <w:rsid w:val="006A2D85"/>
    <w:rsid w:val="006A35D0"/>
    <w:rsid w:val="006A3884"/>
    <w:rsid w:val="006A483E"/>
    <w:rsid w:val="006A4919"/>
    <w:rsid w:val="006A49E8"/>
    <w:rsid w:val="006A5703"/>
    <w:rsid w:val="006A651C"/>
    <w:rsid w:val="006A68EF"/>
    <w:rsid w:val="006B0954"/>
    <w:rsid w:val="006B0EB1"/>
    <w:rsid w:val="006B36F7"/>
    <w:rsid w:val="006B3BE6"/>
    <w:rsid w:val="006B57A8"/>
    <w:rsid w:val="006B5A32"/>
    <w:rsid w:val="006B60F3"/>
    <w:rsid w:val="006B6A09"/>
    <w:rsid w:val="006B71EB"/>
    <w:rsid w:val="006C082F"/>
    <w:rsid w:val="006C16FF"/>
    <w:rsid w:val="006C22AA"/>
    <w:rsid w:val="006C27CD"/>
    <w:rsid w:val="006C421B"/>
    <w:rsid w:val="006C7D42"/>
    <w:rsid w:val="006D05C4"/>
    <w:rsid w:val="006D26D4"/>
    <w:rsid w:val="006D2A9B"/>
    <w:rsid w:val="006D2DF6"/>
    <w:rsid w:val="006D3B7D"/>
    <w:rsid w:val="006D3D04"/>
    <w:rsid w:val="006D4016"/>
    <w:rsid w:val="006D43D9"/>
    <w:rsid w:val="006D4794"/>
    <w:rsid w:val="006D6D34"/>
    <w:rsid w:val="006D7757"/>
    <w:rsid w:val="006E164C"/>
    <w:rsid w:val="006E3A00"/>
    <w:rsid w:val="006E4C8D"/>
    <w:rsid w:val="006E53CB"/>
    <w:rsid w:val="006E5DCD"/>
    <w:rsid w:val="006E6351"/>
    <w:rsid w:val="006E675A"/>
    <w:rsid w:val="006E6901"/>
    <w:rsid w:val="006E6B03"/>
    <w:rsid w:val="006E7741"/>
    <w:rsid w:val="006F0FC6"/>
    <w:rsid w:val="006F2856"/>
    <w:rsid w:val="006F3011"/>
    <w:rsid w:val="006F34A0"/>
    <w:rsid w:val="006F41A6"/>
    <w:rsid w:val="006F4DA9"/>
    <w:rsid w:val="006F541B"/>
    <w:rsid w:val="006F5496"/>
    <w:rsid w:val="006F5D6B"/>
    <w:rsid w:val="006F6145"/>
    <w:rsid w:val="006F6986"/>
    <w:rsid w:val="006F6E1C"/>
    <w:rsid w:val="0070203C"/>
    <w:rsid w:val="00702043"/>
    <w:rsid w:val="0070424A"/>
    <w:rsid w:val="00706E93"/>
    <w:rsid w:val="007070E4"/>
    <w:rsid w:val="0071162B"/>
    <w:rsid w:val="00711F3E"/>
    <w:rsid w:val="007127A4"/>
    <w:rsid w:val="007130ED"/>
    <w:rsid w:val="007131C2"/>
    <w:rsid w:val="00715220"/>
    <w:rsid w:val="00715D76"/>
    <w:rsid w:val="007176B8"/>
    <w:rsid w:val="0072081D"/>
    <w:rsid w:val="007214CD"/>
    <w:rsid w:val="00722254"/>
    <w:rsid w:val="007226F2"/>
    <w:rsid w:val="00722820"/>
    <w:rsid w:val="00724036"/>
    <w:rsid w:val="0072533B"/>
    <w:rsid w:val="00725EBE"/>
    <w:rsid w:val="007263E7"/>
    <w:rsid w:val="00726BE0"/>
    <w:rsid w:val="00727E5A"/>
    <w:rsid w:val="0073066C"/>
    <w:rsid w:val="00731839"/>
    <w:rsid w:val="00731C1E"/>
    <w:rsid w:val="007321E2"/>
    <w:rsid w:val="00733CD2"/>
    <w:rsid w:val="00735963"/>
    <w:rsid w:val="00736BE5"/>
    <w:rsid w:val="00740668"/>
    <w:rsid w:val="00740819"/>
    <w:rsid w:val="00741096"/>
    <w:rsid w:val="00741522"/>
    <w:rsid w:val="00741817"/>
    <w:rsid w:val="007423B3"/>
    <w:rsid w:val="00742E02"/>
    <w:rsid w:val="00742F73"/>
    <w:rsid w:val="00743225"/>
    <w:rsid w:val="007447AF"/>
    <w:rsid w:val="00745552"/>
    <w:rsid w:val="0074574E"/>
    <w:rsid w:val="007475B9"/>
    <w:rsid w:val="007516F0"/>
    <w:rsid w:val="007529BF"/>
    <w:rsid w:val="00752F92"/>
    <w:rsid w:val="0075313E"/>
    <w:rsid w:val="0075320B"/>
    <w:rsid w:val="007544CD"/>
    <w:rsid w:val="007546C9"/>
    <w:rsid w:val="00754ACB"/>
    <w:rsid w:val="0075565D"/>
    <w:rsid w:val="0075594A"/>
    <w:rsid w:val="00755A28"/>
    <w:rsid w:val="00756B9B"/>
    <w:rsid w:val="007572D9"/>
    <w:rsid w:val="00762E74"/>
    <w:rsid w:val="00763FD9"/>
    <w:rsid w:val="00764572"/>
    <w:rsid w:val="007651C5"/>
    <w:rsid w:val="00766495"/>
    <w:rsid w:val="00767712"/>
    <w:rsid w:val="00767899"/>
    <w:rsid w:val="0077026E"/>
    <w:rsid w:val="00772273"/>
    <w:rsid w:val="00772FCC"/>
    <w:rsid w:val="007739AB"/>
    <w:rsid w:val="00776E97"/>
    <w:rsid w:val="00777274"/>
    <w:rsid w:val="00777B2C"/>
    <w:rsid w:val="00780C80"/>
    <w:rsid w:val="0078123C"/>
    <w:rsid w:val="00781960"/>
    <w:rsid w:val="00781F83"/>
    <w:rsid w:val="007835B6"/>
    <w:rsid w:val="00791B72"/>
    <w:rsid w:val="00791D80"/>
    <w:rsid w:val="00793052"/>
    <w:rsid w:val="007941B3"/>
    <w:rsid w:val="0079425D"/>
    <w:rsid w:val="0079543B"/>
    <w:rsid w:val="007955F7"/>
    <w:rsid w:val="00795FD4"/>
    <w:rsid w:val="007960E4"/>
    <w:rsid w:val="0079680C"/>
    <w:rsid w:val="00797A08"/>
    <w:rsid w:val="00797D0D"/>
    <w:rsid w:val="007A04A3"/>
    <w:rsid w:val="007A0777"/>
    <w:rsid w:val="007A2823"/>
    <w:rsid w:val="007A56FC"/>
    <w:rsid w:val="007A5A14"/>
    <w:rsid w:val="007A65A2"/>
    <w:rsid w:val="007A65DC"/>
    <w:rsid w:val="007B0700"/>
    <w:rsid w:val="007B42D9"/>
    <w:rsid w:val="007B48ED"/>
    <w:rsid w:val="007B4DCA"/>
    <w:rsid w:val="007C05E2"/>
    <w:rsid w:val="007C0EF3"/>
    <w:rsid w:val="007C1ADA"/>
    <w:rsid w:val="007C1D30"/>
    <w:rsid w:val="007C2FC3"/>
    <w:rsid w:val="007C3FF2"/>
    <w:rsid w:val="007C4421"/>
    <w:rsid w:val="007C4C4D"/>
    <w:rsid w:val="007C5916"/>
    <w:rsid w:val="007C6487"/>
    <w:rsid w:val="007C6BCF"/>
    <w:rsid w:val="007D019C"/>
    <w:rsid w:val="007D14EB"/>
    <w:rsid w:val="007D1575"/>
    <w:rsid w:val="007D35B1"/>
    <w:rsid w:val="007D46C5"/>
    <w:rsid w:val="007D5484"/>
    <w:rsid w:val="007D6E2A"/>
    <w:rsid w:val="007D71C9"/>
    <w:rsid w:val="007D733C"/>
    <w:rsid w:val="007D7A58"/>
    <w:rsid w:val="007E04FA"/>
    <w:rsid w:val="007E0C5C"/>
    <w:rsid w:val="007E0E49"/>
    <w:rsid w:val="007E112F"/>
    <w:rsid w:val="007E1A2D"/>
    <w:rsid w:val="007E1F3D"/>
    <w:rsid w:val="007E2127"/>
    <w:rsid w:val="007E3CB9"/>
    <w:rsid w:val="007E422F"/>
    <w:rsid w:val="007E6183"/>
    <w:rsid w:val="007F05FD"/>
    <w:rsid w:val="007F0F58"/>
    <w:rsid w:val="007F1000"/>
    <w:rsid w:val="007F2101"/>
    <w:rsid w:val="007F309F"/>
    <w:rsid w:val="007F3C45"/>
    <w:rsid w:val="007F4154"/>
    <w:rsid w:val="007F4DF6"/>
    <w:rsid w:val="007F5111"/>
    <w:rsid w:val="007F54EC"/>
    <w:rsid w:val="007F6140"/>
    <w:rsid w:val="007F77E5"/>
    <w:rsid w:val="007F7938"/>
    <w:rsid w:val="00800415"/>
    <w:rsid w:val="00801B59"/>
    <w:rsid w:val="008029C9"/>
    <w:rsid w:val="008036BC"/>
    <w:rsid w:val="00803C02"/>
    <w:rsid w:val="00805BD1"/>
    <w:rsid w:val="0081098D"/>
    <w:rsid w:val="00810D59"/>
    <w:rsid w:val="00812414"/>
    <w:rsid w:val="00812747"/>
    <w:rsid w:val="008128B6"/>
    <w:rsid w:val="00813117"/>
    <w:rsid w:val="008134DF"/>
    <w:rsid w:val="00815077"/>
    <w:rsid w:val="008158FD"/>
    <w:rsid w:val="00815B78"/>
    <w:rsid w:val="0081629F"/>
    <w:rsid w:val="00820EAA"/>
    <w:rsid w:val="008225ED"/>
    <w:rsid w:val="00822A6C"/>
    <w:rsid w:val="0082316C"/>
    <w:rsid w:val="00823660"/>
    <w:rsid w:val="00824C98"/>
    <w:rsid w:val="008259A4"/>
    <w:rsid w:val="0082713F"/>
    <w:rsid w:val="00827DD8"/>
    <w:rsid w:val="00830C89"/>
    <w:rsid w:val="00831D0D"/>
    <w:rsid w:val="00831DE1"/>
    <w:rsid w:val="00832E1D"/>
    <w:rsid w:val="00833169"/>
    <w:rsid w:val="00834737"/>
    <w:rsid w:val="00835E6C"/>
    <w:rsid w:val="00837ED2"/>
    <w:rsid w:val="00842179"/>
    <w:rsid w:val="00844560"/>
    <w:rsid w:val="008448D4"/>
    <w:rsid w:val="00845732"/>
    <w:rsid w:val="00845BD1"/>
    <w:rsid w:val="0084604A"/>
    <w:rsid w:val="00846740"/>
    <w:rsid w:val="00847F1A"/>
    <w:rsid w:val="00850337"/>
    <w:rsid w:val="0085109D"/>
    <w:rsid w:val="008518EC"/>
    <w:rsid w:val="00851957"/>
    <w:rsid w:val="00853A6A"/>
    <w:rsid w:val="00853BA2"/>
    <w:rsid w:val="00853FB2"/>
    <w:rsid w:val="00855F3E"/>
    <w:rsid w:val="008564D0"/>
    <w:rsid w:val="0085663A"/>
    <w:rsid w:val="0085750E"/>
    <w:rsid w:val="00857916"/>
    <w:rsid w:val="00860BCE"/>
    <w:rsid w:val="008618B1"/>
    <w:rsid w:val="00861BD0"/>
    <w:rsid w:val="0086216E"/>
    <w:rsid w:val="00862F52"/>
    <w:rsid w:val="008645C3"/>
    <w:rsid w:val="00866B64"/>
    <w:rsid w:val="00866F41"/>
    <w:rsid w:val="0086746E"/>
    <w:rsid w:val="00867623"/>
    <w:rsid w:val="0087064C"/>
    <w:rsid w:val="00871B70"/>
    <w:rsid w:val="00872931"/>
    <w:rsid w:val="00873199"/>
    <w:rsid w:val="008734ED"/>
    <w:rsid w:val="00874CE3"/>
    <w:rsid w:val="00875F6D"/>
    <w:rsid w:val="008810DB"/>
    <w:rsid w:val="00881C60"/>
    <w:rsid w:val="0088243F"/>
    <w:rsid w:val="00886980"/>
    <w:rsid w:val="00886DDB"/>
    <w:rsid w:val="008871F7"/>
    <w:rsid w:val="008872B4"/>
    <w:rsid w:val="00887F2B"/>
    <w:rsid w:val="00890F44"/>
    <w:rsid w:val="00893E1E"/>
    <w:rsid w:val="008951A1"/>
    <w:rsid w:val="00895988"/>
    <w:rsid w:val="00896FB2"/>
    <w:rsid w:val="00897471"/>
    <w:rsid w:val="008A09BB"/>
    <w:rsid w:val="008A0B5D"/>
    <w:rsid w:val="008A0FC8"/>
    <w:rsid w:val="008A48DD"/>
    <w:rsid w:val="008A51AE"/>
    <w:rsid w:val="008A548D"/>
    <w:rsid w:val="008A6D1D"/>
    <w:rsid w:val="008A7109"/>
    <w:rsid w:val="008A7519"/>
    <w:rsid w:val="008A7647"/>
    <w:rsid w:val="008B1B4D"/>
    <w:rsid w:val="008B29A7"/>
    <w:rsid w:val="008B2B4D"/>
    <w:rsid w:val="008B2F19"/>
    <w:rsid w:val="008B3AF8"/>
    <w:rsid w:val="008B547D"/>
    <w:rsid w:val="008B554A"/>
    <w:rsid w:val="008B7888"/>
    <w:rsid w:val="008B7AAB"/>
    <w:rsid w:val="008C07F6"/>
    <w:rsid w:val="008C176B"/>
    <w:rsid w:val="008C18A0"/>
    <w:rsid w:val="008C72F9"/>
    <w:rsid w:val="008C74C6"/>
    <w:rsid w:val="008D059B"/>
    <w:rsid w:val="008D0CAB"/>
    <w:rsid w:val="008D1089"/>
    <w:rsid w:val="008D1275"/>
    <w:rsid w:val="008D311F"/>
    <w:rsid w:val="008D567B"/>
    <w:rsid w:val="008D7492"/>
    <w:rsid w:val="008E0ABB"/>
    <w:rsid w:val="008E26FD"/>
    <w:rsid w:val="008E41E6"/>
    <w:rsid w:val="008E4B22"/>
    <w:rsid w:val="008E601D"/>
    <w:rsid w:val="008E7976"/>
    <w:rsid w:val="008F07E1"/>
    <w:rsid w:val="008F0FDE"/>
    <w:rsid w:val="008F5709"/>
    <w:rsid w:val="008F5BE3"/>
    <w:rsid w:val="008F649E"/>
    <w:rsid w:val="00900A91"/>
    <w:rsid w:val="00900BB0"/>
    <w:rsid w:val="0090201C"/>
    <w:rsid w:val="00902264"/>
    <w:rsid w:val="009025C3"/>
    <w:rsid w:val="00902CA9"/>
    <w:rsid w:val="009032EE"/>
    <w:rsid w:val="009036E2"/>
    <w:rsid w:val="00903A53"/>
    <w:rsid w:val="009068F8"/>
    <w:rsid w:val="00906CB7"/>
    <w:rsid w:val="0090783B"/>
    <w:rsid w:val="00907BD9"/>
    <w:rsid w:val="0091238F"/>
    <w:rsid w:val="00913007"/>
    <w:rsid w:val="009133FF"/>
    <w:rsid w:val="009142CA"/>
    <w:rsid w:val="00916490"/>
    <w:rsid w:val="0092105F"/>
    <w:rsid w:val="00921A75"/>
    <w:rsid w:val="00922FF4"/>
    <w:rsid w:val="00923623"/>
    <w:rsid w:val="0092441B"/>
    <w:rsid w:val="00925340"/>
    <w:rsid w:val="0092657A"/>
    <w:rsid w:val="00926A08"/>
    <w:rsid w:val="00931004"/>
    <w:rsid w:val="009314C5"/>
    <w:rsid w:val="00932EF2"/>
    <w:rsid w:val="0093356A"/>
    <w:rsid w:val="0093364C"/>
    <w:rsid w:val="00933F45"/>
    <w:rsid w:val="00936CCF"/>
    <w:rsid w:val="009428F0"/>
    <w:rsid w:val="00942E27"/>
    <w:rsid w:val="009433CF"/>
    <w:rsid w:val="009433E1"/>
    <w:rsid w:val="009438FD"/>
    <w:rsid w:val="00943F81"/>
    <w:rsid w:val="009454F9"/>
    <w:rsid w:val="00947D74"/>
    <w:rsid w:val="009500CC"/>
    <w:rsid w:val="00950C31"/>
    <w:rsid w:val="0095183D"/>
    <w:rsid w:val="00952BE5"/>
    <w:rsid w:val="009532FE"/>
    <w:rsid w:val="009536FF"/>
    <w:rsid w:val="00953939"/>
    <w:rsid w:val="00953E56"/>
    <w:rsid w:val="00955042"/>
    <w:rsid w:val="0095565B"/>
    <w:rsid w:val="00955E07"/>
    <w:rsid w:val="0095637D"/>
    <w:rsid w:val="0095760D"/>
    <w:rsid w:val="0095773C"/>
    <w:rsid w:val="00957AF0"/>
    <w:rsid w:val="00960389"/>
    <w:rsid w:val="0096052A"/>
    <w:rsid w:val="00961C81"/>
    <w:rsid w:val="009626B6"/>
    <w:rsid w:val="0096322F"/>
    <w:rsid w:val="00963445"/>
    <w:rsid w:val="00963CD8"/>
    <w:rsid w:val="009652F6"/>
    <w:rsid w:val="00966358"/>
    <w:rsid w:val="0096737E"/>
    <w:rsid w:val="009678E6"/>
    <w:rsid w:val="00970C0F"/>
    <w:rsid w:val="009714C1"/>
    <w:rsid w:val="00971F9E"/>
    <w:rsid w:val="00972B23"/>
    <w:rsid w:val="009776B8"/>
    <w:rsid w:val="0097787F"/>
    <w:rsid w:val="00980281"/>
    <w:rsid w:val="00981688"/>
    <w:rsid w:val="00983871"/>
    <w:rsid w:val="009844E5"/>
    <w:rsid w:val="009902F7"/>
    <w:rsid w:val="0099141F"/>
    <w:rsid w:val="00992397"/>
    <w:rsid w:val="0099384E"/>
    <w:rsid w:val="00993D42"/>
    <w:rsid w:val="009946F9"/>
    <w:rsid w:val="00995293"/>
    <w:rsid w:val="00995FF6"/>
    <w:rsid w:val="009964B5"/>
    <w:rsid w:val="009A0939"/>
    <w:rsid w:val="009A387C"/>
    <w:rsid w:val="009A3DDA"/>
    <w:rsid w:val="009A4366"/>
    <w:rsid w:val="009A5F4A"/>
    <w:rsid w:val="009A7C14"/>
    <w:rsid w:val="009B65D1"/>
    <w:rsid w:val="009B6C16"/>
    <w:rsid w:val="009B7A21"/>
    <w:rsid w:val="009C014E"/>
    <w:rsid w:val="009C0657"/>
    <w:rsid w:val="009C12A4"/>
    <w:rsid w:val="009C14EE"/>
    <w:rsid w:val="009C1638"/>
    <w:rsid w:val="009C3056"/>
    <w:rsid w:val="009C3265"/>
    <w:rsid w:val="009C4386"/>
    <w:rsid w:val="009C4901"/>
    <w:rsid w:val="009C4AE5"/>
    <w:rsid w:val="009C58B6"/>
    <w:rsid w:val="009C749A"/>
    <w:rsid w:val="009C787B"/>
    <w:rsid w:val="009C7B8F"/>
    <w:rsid w:val="009D1159"/>
    <w:rsid w:val="009D2144"/>
    <w:rsid w:val="009D2906"/>
    <w:rsid w:val="009D2914"/>
    <w:rsid w:val="009D2A38"/>
    <w:rsid w:val="009D30EB"/>
    <w:rsid w:val="009D32C7"/>
    <w:rsid w:val="009D38A6"/>
    <w:rsid w:val="009D40FB"/>
    <w:rsid w:val="009D43A0"/>
    <w:rsid w:val="009D67BA"/>
    <w:rsid w:val="009D716E"/>
    <w:rsid w:val="009D75A9"/>
    <w:rsid w:val="009E038C"/>
    <w:rsid w:val="009E03FE"/>
    <w:rsid w:val="009E06A5"/>
    <w:rsid w:val="009E56D0"/>
    <w:rsid w:val="009E6615"/>
    <w:rsid w:val="009E72A6"/>
    <w:rsid w:val="009E7A71"/>
    <w:rsid w:val="009E7FF4"/>
    <w:rsid w:val="009F026B"/>
    <w:rsid w:val="009F45D5"/>
    <w:rsid w:val="009F4A57"/>
    <w:rsid w:val="009F60E1"/>
    <w:rsid w:val="009F61ED"/>
    <w:rsid w:val="009F6317"/>
    <w:rsid w:val="009F747C"/>
    <w:rsid w:val="00A00DFA"/>
    <w:rsid w:val="00A00F91"/>
    <w:rsid w:val="00A0118D"/>
    <w:rsid w:val="00A01500"/>
    <w:rsid w:val="00A025EF"/>
    <w:rsid w:val="00A02C20"/>
    <w:rsid w:val="00A03188"/>
    <w:rsid w:val="00A03CBA"/>
    <w:rsid w:val="00A04BF8"/>
    <w:rsid w:val="00A05FE2"/>
    <w:rsid w:val="00A0682B"/>
    <w:rsid w:val="00A068E9"/>
    <w:rsid w:val="00A06EF0"/>
    <w:rsid w:val="00A10633"/>
    <w:rsid w:val="00A1084A"/>
    <w:rsid w:val="00A11F0A"/>
    <w:rsid w:val="00A12413"/>
    <w:rsid w:val="00A134C8"/>
    <w:rsid w:val="00A159C2"/>
    <w:rsid w:val="00A1701D"/>
    <w:rsid w:val="00A174E8"/>
    <w:rsid w:val="00A20258"/>
    <w:rsid w:val="00A203EF"/>
    <w:rsid w:val="00A21D71"/>
    <w:rsid w:val="00A237E0"/>
    <w:rsid w:val="00A23C7C"/>
    <w:rsid w:val="00A24304"/>
    <w:rsid w:val="00A24F90"/>
    <w:rsid w:val="00A25BCB"/>
    <w:rsid w:val="00A26CEC"/>
    <w:rsid w:val="00A26F5E"/>
    <w:rsid w:val="00A27CB1"/>
    <w:rsid w:val="00A311CA"/>
    <w:rsid w:val="00A32848"/>
    <w:rsid w:val="00A33430"/>
    <w:rsid w:val="00A34580"/>
    <w:rsid w:val="00A34951"/>
    <w:rsid w:val="00A34DAC"/>
    <w:rsid w:val="00A36749"/>
    <w:rsid w:val="00A36A64"/>
    <w:rsid w:val="00A36B66"/>
    <w:rsid w:val="00A377C3"/>
    <w:rsid w:val="00A37A3F"/>
    <w:rsid w:val="00A404FF"/>
    <w:rsid w:val="00A420E2"/>
    <w:rsid w:val="00A43064"/>
    <w:rsid w:val="00A4455F"/>
    <w:rsid w:val="00A44C40"/>
    <w:rsid w:val="00A46B94"/>
    <w:rsid w:val="00A47DF2"/>
    <w:rsid w:val="00A500EC"/>
    <w:rsid w:val="00A50518"/>
    <w:rsid w:val="00A5133F"/>
    <w:rsid w:val="00A51AB4"/>
    <w:rsid w:val="00A52A18"/>
    <w:rsid w:val="00A52BCD"/>
    <w:rsid w:val="00A5504F"/>
    <w:rsid w:val="00A564D6"/>
    <w:rsid w:val="00A56783"/>
    <w:rsid w:val="00A57330"/>
    <w:rsid w:val="00A6036E"/>
    <w:rsid w:val="00A62022"/>
    <w:rsid w:val="00A63E17"/>
    <w:rsid w:val="00A64645"/>
    <w:rsid w:val="00A65033"/>
    <w:rsid w:val="00A66B06"/>
    <w:rsid w:val="00A706EE"/>
    <w:rsid w:val="00A7094C"/>
    <w:rsid w:val="00A7195A"/>
    <w:rsid w:val="00A719E5"/>
    <w:rsid w:val="00A72177"/>
    <w:rsid w:val="00A735D4"/>
    <w:rsid w:val="00A73823"/>
    <w:rsid w:val="00A76C15"/>
    <w:rsid w:val="00A776E7"/>
    <w:rsid w:val="00A8140A"/>
    <w:rsid w:val="00A827DD"/>
    <w:rsid w:val="00A827E7"/>
    <w:rsid w:val="00A84845"/>
    <w:rsid w:val="00A85170"/>
    <w:rsid w:val="00A8584B"/>
    <w:rsid w:val="00A85870"/>
    <w:rsid w:val="00A874F3"/>
    <w:rsid w:val="00A875E4"/>
    <w:rsid w:val="00A9053D"/>
    <w:rsid w:val="00A90EA9"/>
    <w:rsid w:val="00A929DF"/>
    <w:rsid w:val="00A930A9"/>
    <w:rsid w:val="00A931B3"/>
    <w:rsid w:val="00A931C8"/>
    <w:rsid w:val="00A933FF"/>
    <w:rsid w:val="00A95306"/>
    <w:rsid w:val="00A97817"/>
    <w:rsid w:val="00AA077F"/>
    <w:rsid w:val="00AA0876"/>
    <w:rsid w:val="00AA5D32"/>
    <w:rsid w:val="00AA5E1D"/>
    <w:rsid w:val="00AA66A1"/>
    <w:rsid w:val="00AA7C46"/>
    <w:rsid w:val="00AB0A25"/>
    <w:rsid w:val="00AB1828"/>
    <w:rsid w:val="00AB1939"/>
    <w:rsid w:val="00AB2850"/>
    <w:rsid w:val="00AB2C87"/>
    <w:rsid w:val="00AB2CAF"/>
    <w:rsid w:val="00AB4AED"/>
    <w:rsid w:val="00AB4D69"/>
    <w:rsid w:val="00AB6AEB"/>
    <w:rsid w:val="00AB6D89"/>
    <w:rsid w:val="00AB753F"/>
    <w:rsid w:val="00AC0B08"/>
    <w:rsid w:val="00AC26A4"/>
    <w:rsid w:val="00AC2C52"/>
    <w:rsid w:val="00AC5C64"/>
    <w:rsid w:val="00AC797F"/>
    <w:rsid w:val="00AD136A"/>
    <w:rsid w:val="00AD1AC5"/>
    <w:rsid w:val="00AD1D9D"/>
    <w:rsid w:val="00AD1EB9"/>
    <w:rsid w:val="00AD2429"/>
    <w:rsid w:val="00AD457A"/>
    <w:rsid w:val="00AD4AE9"/>
    <w:rsid w:val="00AD575A"/>
    <w:rsid w:val="00AD57C9"/>
    <w:rsid w:val="00AD5B59"/>
    <w:rsid w:val="00AD5D75"/>
    <w:rsid w:val="00AD5F10"/>
    <w:rsid w:val="00AD647C"/>
    <w:rsid w:val="00AD7802"/>
    <w:rsid w:val="00AE1A97"/>
    <w:rsid w:val="00AE21CB"/>
    <w:rsid w:val="00AE3B4E"/>
    <w:rsid w:val="00AE7E60"/>
    <w:rsid w:val="00AF2C0C"/>
    <w:rsid w:val="00AF3165"/>
    <w:rsid w:val="00AF45C4"/>
    <w:rsid w:val="00AF52BC"/>
    <w:rsid w:val="00AF5643"/>
    <w:rsid w:val="00AF6CCA"/>
    <w:rsid w:val="00AF7192"/>
    <w:rsid w:val="00AF7E37"/>
    <w:rsid w:val="00B01E73"/>
    <w:rsid w:val="00B021E3"/>
    <w:rsid w:val="00B0256E"/>
    <w:rsid w:val="00B03812"/>
    <w:rsid w:val="00B04CF5"/>
    <w:rsid w:val="00B04D43"/>
    <w:rsid w:val="00B05163"/>
    <w:rsid w:val="00B0657F"/>
    <w:rsid w:val="00B0679E"/>
    <w:rsid w:val="00B06DCE"/>
    <w:rsid w:val="00B077C6"/>
    <w:rsid w:val="00B07A20"/>
    <w:rsid w:val="00B103AD"/>
    <w:rsid w:val="00B106FD"/>
    <w:rsid w:val="00B10853"/>
    <w:rsid w:val="00B10B33"/>
    <w:rsid w:val="00B12508"/>
    <w:rsid w:val="00B126FD"/>
    <w:rsid w:val="00B14687"/>
    <w:rsid w:val="00B16404"/>
    <w:rsid w:val="00B16F98"/>
    <w:rsid w:val="00B17040"/>
    <w:rsid w:val="00B17A02"/>
    <w:rsid w:val="00B20F08"/>
    <w:rsid w:val="00B212CC"/>
    <w:rsid w:val="00B22566"/>
    <w:rsid w:val="00B22602"/>
    <w:rsid w:val="00B22FE0"/>
    <w:rsid w:val="00B2429B"/>
    <w:rsid w:val="00B2446E"/>
    <w:rsid w:val="00B24AEB"/>
    <w:rsid w:val="00B2576E"/>
    <w:rsid w:val="00B3043B"/>
    <w:rsid w:val="00B3052C"/>
    <w:rsid w:val="00B31150"/>
    <w:rsid w:val="00B34A34"/>
    <w:rsid w:val="00B351F3"/>
    <w:rsid w:val="00B352F0"/>
    <w:rsid w:val="00B3562A"/>
    <w:rsid w:val="00B3726C"/>
    <w:rsid w:val="00B378E6"/>
    <w:rsid w:val="00B40905"/>
    <w:rsid w:val="00B41C41"/>
    <w:rsid w:val="00B41CEA"/>
    <w:rsid w:val="00B504CA"/>
    <w:rsid w:val="00B50CAA"/>
    <w:rsid w:val="00B50E19"/>
    <w:rsid w:val="00B529A8"/>
    <w:rsid w:val="00B52D2B"/>
    <w:rsid w:val="00B5300C"/>
    <w:rsid w:val="00B53F3F"/>
    <w:rsid w:val="00B548E1"/>
    <w:rsid w:val="00B559F8"/>
    <w:rsid w:val="00B56E55"/>
    <w:rsid w:val="00B571D5"/>
    <w:rsid w:val="00B57AE5"/>
    <w:rsid w:val="00B60616"/>
    <w:rsid w:val="00B606EB"/>
    <w:rsid w:val="00B62103"/>
    <w:rsid w:val="00B62417"/>
    <w:rsid w:val="00B62A1C"/>
    <w:rsid w:val="00B62D95"/>
    <w:rsid w:val="00B647A8"/>
    <w:rsid w:val="00B64F5A"/>
    <w:rsid w:val="00B65157"/>
    <w:rsid w:val="00B66201"/>
    <w:rsid w:val="00B6656C"/>
    <w:rsid w:val="00B66571"/>
    <w:rsid w:val="00B676AF"/>
    <w:rsid w:val="00B67DAA"/>
    <w:rsid w:val="00B703FD"/>
    <w:rsid w:val="00B70440"/>
    <w:rsid w:val="00B72341"/>
    <w:rsid w:val="00B73DC6"/>
    <w:rsid w:val="00B7408A"/>
    <w:rsid w:val="00B748B8"/>
    <w:rsid w:val="00B75339"/>
    <w:rsid w:val="00B75936"/>
    <w:rsid w:val="00B759E1"/>
    <w:rsid w:val="00B759E9"/>
    <w:rsid w:val="00B76339"/>
    <w:rsid w:val="00B77305"/>
    <w:rsid w:val="00B811C4"/>
    <w:rsid w:val="00B816CE"/>
    <w:rsid w:val="00B81CAD"/>
    <w:rsid w:val="00B81D92"/>
    <w:rsid w:val="00B83ABA"/>
    <w:rsid w:val="00B865B0"/>
    <w:rsid w:val="00B86F84"/>
    <w:rsid w:val="00B87AE5"/>
    <w:rsid w:val="00B91A6C"/>
    <w:rsid w:val="00B9494C"/>
    <w:rsid w:val="00B95C73"/>
    <w:rsid w:val="00B97096"/>
    <w:rsid w:val="00B97EB8"/>
    <w:rsid w:val="00BA3050"/>
    <w:rsid w:val="00BA319F"/>
    <w:rsid w:val="00BA3A53"/>
    <w:rsid w:val="00BA3D66"/>
    <w:rsid w:val="00BA3F82"/>
    <w:rsid w:val="00BA46D7"/>
    <w:rsid w:val="00BA566E"/>
    <w:rsid w:val="00BA5954"/>
    <w:rsid w:val="00BA7643"/>
    <w:rsid w:val="00BB1978"/>
    <w:rsid w:val="00BB1D23"/>
    <w:rsid w:val="00BB293B"/>
    <w:rsid w:val="00BB2E09"/>
    <w:rsid w:val="00BB451C"/>
    <w:rsid w:val="00BB55A4"/>
    <w:rsid w:val="00BB5B49"/>
    <w:rsid w:val="00BC38A9"/>
    <w:rsid w:val="00BC71E2"/>
    <w:rsid w:val="00BC77E6"/>
    <w:rsid w:val="00BD0051"/>
    <w:rsid w:val="00BD068A"/>
    <w:rsid w:val="00BD1B06"/>
    <w:rsid w:val="00BD1B3A"/>
    <w:rsid w:val="00BD2436"/>
    <w:rsid w:val="00BD274A"/>
    <w:rsid w:val="00BD4E65"/>
    <w:rsid w:val="00BD52CC"/>
    <w:rsid w:val="00BD57DC"/>
    <w:rsid w:val="00BD70A2"/>
    <w:rsid w:val="00BE02A1"/>
    <w:rsid w:val="00BE1112"/>
    <w:rsid w:val="00BE161E"/>
    <w:rsid w:val="00BE20C6"/>
    <w:rsid w:val="00BE2EA5"/>
    <w:rsid w:val="00BE3083"/>
    <w:rsid w:val="00BE453C"/>
    <w:rsid w:val="00BE5260"/>
    <w:rsid w:val="00BE5363"/>
    <w:rsid w:val="00BE5D30"/>
    <w:rsid w:val="00BF0596"/>
    <w:rsid w:val="00BF199C"/>
    <w:rsid w:val="00BF3F59"/>
    <w:rsid w:val="00BF47AC"/>
    <w:rsid w:val="00BF634E"/>
    <w:rsid w:val="00BF6889"/>
    <w:rsid w:val="00BF688F"/>
    <w:rsid w:val="00BF69A4"/>
    <w:rsid w:val="00C00C29"/>
    <w:rsid w:val="00C0112F"/>
    <w:rsid w:val="00C0254F"/>
    <w:rsid w:val="00C04430"/>
    <w:rsid w:val="00C058F0"/>
    <w:rsid w:val="00C05E48"/>
    <w:rsid w:val="00C060C5"/>
    <w:rsid w:val="00C064CC"/>
    <w:rsid w:val="00C06C23"/>
    <w:rsid w:val="00C07096"/>
    <w:rsid w:val="00C072DD"/>
    <w:rsid w:val="00C07B7E"/>
    <w:rsid w:val="00C07E96"/>
    <w:rsid w:val="00C102EB"/>
    <w:rsid w:val="00C128DE"/>
    <w:rsid w:val="00C12B46"/>
    <w:rsid w:val="00C12CAE"/>
    <w:rsid w:val="00C13D6B"/>
    <w:rsid w:val="00C14550"/>
    <w:rsid w:val="00C16CE2"/>
    <w:rsid w:val="00C2016A"/>
    <w:rsid w:val="00C201FA"/>
    <w:rsid w:val="00C209EE"/>
    <w:rsid w:val="00C21936"/>
    <w:rsid w:val="00C21C2E"/>
    <w:rsid w:val="00C227C0"/>
    <w:rsid w:val="00C242B1"/>
    <w:rsid w:val="00C247C3"/>
    <w:rsid w:val="00C252E0"/>
    <w:rsid w:val="00C2562B"/>
    <w:rsid w:val="00C328B2"/>
    <w:rsid w:val="00C33989"/>
    <w:rsid w:val="00C34A5F"/>
    <w:rsid w:val="00C3608A"/>
    <w:rsid w:val="00C36A0E"/>
    <w:rsid w:val="00C37EE3"/>
    <w:rsid w:val="00C40480"/>
    <w:rsid w:val="00C41319"/>
    <w:rsid w:val="00C4163C"/>
    <w:rsid w:val="00C42B64"/>
    <w:rsid w:val="00C42E8A"/>
    <w:rsid w:val="00C4315F"/>
    <w:rsid w:val="00C44940"/>
    <w:rsid w:val="00C44D25"/>
    <w:rsid w:val="00C45DDB"/>
    <w:rsid w:val="00C46619"/>
    <w:rsid w:val="00C46AB1"/>
    <w:rsid w:val="00C470A8"/>
    <w:rsid w:val="00C5030D"/>
    <w:rsid w:val="00C506E5"/>
    <w:rsid w:val="00C542B6"/>
    <w:rsid w:val="00C54F6E"/>
    <w:rsid w:val="00C553E2"/>
    <w:rsid w:val="00C55A2F"/>
    <w:rsid w:val="00C55F4E"/>
    <w:rsid w:val="00C56F3B"/>
    <w:rsid w:val="00C57835"/>
    <w:rsid w:val="00C61F81"/>
    <w:rsid w:val="00C624B1"/>
    <w:rsid w:val="00C63EC3"/>
    <w:rsid w:val="00C64164"/>
    <w:rsid w:val="00C643DB"/>
    <w:rsid w:val="00C64482"/>
    <w:rsid w:val="00C647F9"/>
    <w:rsid w:val="00C65427"/>
    <w:rsid w:val="00C654A7"/>
    <w:rsid w:val="00C65F68"/>
    <w:rsid w:val="00C70F94"/>
    <w:rsid w:val="00C73A5C"/>
    <w:rsid w:val="00C741A7"/>
    <w:rsid w:val="00C744C7"/>
    <w:rsid w:val="00C7690E"/>
    <w:rsid w:val="00C77357"/>
    <w:rsid w:val="00C77848"/>
    <w:rsid w:val="00C8248B"/>
    <w:rsid w:val="00C85EF8"/>
    <w:rsid w:val="00C86B88"/>
    <w:rsid w:val="00C86DDC"/>
    <w:rsid w:val="00C9022F"/>
    <w:rsid w:val="00C908D7"/>
    <w:rsid w:val="00C90A24"/>
    <w:rsid w:val="00C91413"/>
    <w:rsid w:val="00C93579"/>
    <w:rsid w:val="00C936E9"/>
    <w:rsid w:val="00C93C61"/>
    <w:rsid w:val="00C95941"/>
    <w:rsid w:val="00C97878"/>
    <w:rsid w:val="00CA0F0F"/>
    <w:rsid w:val="00CA14A7"/>
    <w:rsid w:val="00CA20C0"/>
    <w:rsid w:val="00CA2D03"/>
    <w:rsid w:val="00CA4008"/>
    <w:rsid w:val="00CA54CF"/>
    <w:rsid w:val="00CA627F"/>
    <w:rsid w:val="00CA6820"/>
    <w:rsid w:val="00CB18CD"/>
    <w:rsid w:val="00CB27D7"/>
    <w:rsid w:val="00CB28FC"/>
    <w:rsid w:val="00CB2CBC"/>
    <w:rsid w:val="00CB53CA"/>
    <w:rsid w:val="00CB6EAC"/>
    <w:rsid w:val="00CB6F31"/>
    <w:rsid w:val="00CB6FEA"/>
    <w:rsid w:val="00CB7C1D"/>
    <w:rsid w:val="00CC110B"/>
    <w:rsid w:val="00CC1177"/>
    <w:rsid w:val="00CC18E9"/>
    <w:rsid w:val="00CC1A27"/>
    <w:rsid w:val="00CC4942"/>
    <w:rsid w:val="00CC49F9"/>
    <w:rsid w:val="00CC55D2"/>
    <w:rsid w:val="00CD1ECA"/>
    <w:rsid w:val="00CD1F03"/>
    <w:rsid w:val="00CD20F2"/>
    <w:rsid w:val="00CD3ACC"/>
    <w:rsid w:val="00CD468E"/>
    <w:rsid w:val="00CD49F5"/>
    <w:rsid w:val="00CD5377"/>
    <w:rsid w:val="00CD7267"/>
    <w:rsid w:val="00CD7B16"/>
    <w:rsid w:val="00CE2AA4"/>
    <w:rsid w:val="00CE2D9E"/>
    <w:rsid w:val="00CE3ACE"/>
    <w:rsid w:val="00CE4304"/>
    <w:rsid w:val="00CE5250"/>
    <w:rsid w:val="00CE525E"/>
    <w:rsid w:val="00CE5E44"/>
    <w:rsid w:val="00CE69BF"/>
    <w:rsid w:val="00CE7D49"/>
    <w:rsid w:val="00CF1B85"/>
    <w:rsid w:val="00CF26F3"/>
    <w:rsid w:val="00CF2A0F"/>
    <w:rsid w:val="00CF3C5A"/>
    <w:rsid w:val="00CF4DE4"/>
    <w:rsid w:val="00CF4FD4"/>
    <w:rsid w:val="00CF5237"/>
    <w:rsid w:val="00CF596C"/>
    <w:rsid w:val="00CF6349"/>
    <w:rsid w:val="00CF6661"/>
    <w:rsid w:val="00CF738F"/>
    <w:rsid w:val="00CF7B52"/>
    <w:rsid w:val="00CF7E2F"/>
    <w:rsid w:val="00D00898"/>
    <w:rsid w:val="00D03CF2"/>
    <w:rsid w:val="00D04B43"/>
    <w:rsid w:val="00D06F34"/>
    <w:rsid w:val="00D07149"/>
    <w:rsid w:val="00D104F6"/>
    <w:rsid w:val="00D12225"/>
    <w:rsid w:val="00D12ED5"/>
    <w:rsid w:val="00D12FA1"/>
    <w:rsid w:val="00D161B6"/>
    <w:rsid w:val="00D179CD"/>
    <w:rsid w:val="00D21278"/>
    <w:rsid w:val="00D21512"/>
    <w:rsid w:val="00D2287A"/>
    <w:rsid w:val="00D22BCB"/>
    <w:rsid w:val="00D258F9"/>
    <w:rsid w:val="00D2715B"/>
    <w:rsid w:val="00D27992"/>
    <w:rsid w:val="00D30573"/>
    <w:rsid w:val="00D30B33"/>
    <w:rsid w:val="00D31C5F"/>
    <w:rsid w:val="00D323BA"/>
    <w:rsid w:val="00D34568"/>
    <w:rsid w:val="00D34FAB"/>
    <w:rsid w:val="00D360F6"/>
    <w:rsid w:val="00D36543"/>
    <w:rsid w:val="00D369ED"/>
    <w:rsid w:val="00D42346"/>
    <w:rsid w:val="00D427A9"/>
    <w:rsid w:val="00D47999"/>
    <w:rsid w:val="00D50949"/>
    <w:rsid w:val="00D51800"/>
    <w:rsid w:val="00D54701"/>
    <w:rsid w:val="00D55C85"/>
    <w:rsid w:val="00D5631C"/>
    <w:rsid w:val="00D5645B"/>
    <w:rsid w:val="00D5680D"/>
    <w:rsid w:val="00D57B7C"/>
    <w:rsid w:val="00D57EDC"/>
    <w:rsid w:val="00D61C38"/>
    <w:rsid w:val="00D6253C"/>
    <w:rsid w:val="00D6298A"/>
    <w:rsid w:val="00D64EF4"/>
    <w:rsid w:val="00D658E2"/>
    <w:rsid w:val="00D6771C"/>
    <w:rsid w:val="00D72A08"/>
    <w:rsid w:val="00D73F19"/>
    <w:rsid w:val="00D76648"/>
    <w:rsid w:val="00D82365"/>
    <w:rsid w:val="00D84332"/>
    <w:rsid w:val="00D845EF"/>
    <w:rsid w:val="00D848C2"/>
    <w:rsid w:val="00D84F23"/>
    <w:rsid w:val="00D85345"/>
    <w:rsid w:val="00D870F2"/>
    <w:rsid w:val="00D9102F"/>
    <w:rsid w:val="00D92708"/>
    <w:rsid w:val="00D93020"/>
    <w:rsid w:val="00D93C74"/>
    <w:rsid w:val="00D94009"/>
    <w:rsid w:val="00D949BC"/>
    <w:rsid w:val="00D94C86"/>
    <w:rsid w:val="00D95623"/>
    <w:rsid w:val="00D95EC0"/>
    <w:rsid w:val="00D96EB1"/>
    <w:rsid w:val="00D972C4"/>
    <w:rsid w:val="00D9755E"/>
    <w:rsid w:val="00D97848"/>
    <w:rsid w:val="00DA20DE"/>
    <w:rsid w:val="00DA338C"/>
    <w:rsid w:val="00DA4B90"/>
    <w:rsid w:val="00DA5DF7"/>
    <w:rsid w:val="00DA7AA5"/>
    <w:rsid w:val="00DB13EC"/>
    <w:rsid w:val="00DB1FD3"/>
    <w:rsid w:val="00DB2BCC"/>
    <w:rsid w:val="00DB32D3"/>
    <w:rsid w:val="00DB4C7C"/>
    <w:rsid w:val="00DB6953"/>
    <w:rsid w:val="00DC0156"/>
    <w:rsid w:val="00DC03C2"/>
    <w:rsid w:val="00DC08CE"/>
    <w:rsid w:val="00DC0B22"/>
    <w:rsid w:val="00DC350F"/>
    <w:rsid w:val="00DC3E57"/>
    <w:rsid w:val="00DC45ED"/>
    <w:rsid w:val="00DC54BE"/>
    <w:rsid w:val="00DC662A"/>
    <w:rsid w:val="00DC67B4"/>
    <w:rsid w:val="00DC6D59"/>
    <w:rsid w:val="00DC7C43"/>
    <w:rsid w:val="00DC7CEA"/>
    <w:rsid w:val="00DC7FEF"/>
    <w:rsid w:val="00DD03CF"/>
    <w:rsid w:val="00DD0AC8"/>
    <w:rsid w:val="00DD1B8E"/>
    <w:rsid w:val="00DD2923"/>
    <w:rsid w:val="00DD423D"/>
    <w:rsid w:val="00DD517E"/>
    <w:rsid w:val="00DD5C3F"/>
    <w:rsid w:val="00DD5DDC"/>
    <w:rsid w:val="00DD77B6"/>
    <w:rsid w:val="00DE0239"/>
    <w:rsid w:val="00DE03DA"/>
    <w:rsid w:val="00DE1944"/>
    <w:rsid w:val="00DE1E5D"/>
    <w:rsid w:val="00DE2BD6"/>
    <w:rsid w:val="00DE3CC4"/>
    <w:rsid w:val="00DE476D"/>
    <w:rsid w:val="00DE5B99"/>
    <w:rsid w:val="00DE62D5"/>
    <w:rsid w:val="00DE76F4"/>
    <w:rsid w:val="00DF031E"/>
    <w:rsid w:val="00DF09BE"/>
    <w:rsid w:val="00DF28C2"/>
    <w:rsid w:val="00DF28F8"/>
    <w:rsid w:val="00DF2A84"/>
    <w:rsid w:val="00DF3CE3"/>
    <w:rsid w:val="00DF4137"/>
    <w:rsid w:val="00DF41E7"/>
    <w:rsid w:val="00DF43E7"/>
    <w:rsid w:val="00DF44A0"/>
    <w:rsid w:val="00DF56A3"/>
    <w:rsid w:val="00DF62B3"/>
    <w:rsid w:val="00DF65A4"/>
    <w:rsid w:val="00DF6C78"/>
    <w:rsid w:val="00E02136"/>
    <w:rsid w:val="00E03DB3"/>
    <w:rsid w:val="00E0459A"/>
    <w:rsid w:val="00E05A66"/>
    <w:rsid w:val="00E05BF0"/>
    <w:rsid w:val="00E06557"/>
    <w:rsid w:val="00E0710B"/>
    <w:rsid w:val="00E107D0"/>
    <w:rsid w:val="00E1096F"/>
    <w:rsid w:val="00E109BC"/>
    <w:rsid w:val="00E11598"/>
    <w:rsid w:val="00E12784"/>
    <w:rsid w:val="00E14607"/>
    <w:rsid w:val="00E14A3C"/>
    <w:rsid w:val="00E20BEC"/>
    <w:rsid w:val="00E21B03"/>
    <w:rsid w:val="00E2210B"/>
    <w:rsid w:val="00E227B1"/>
    <w:rsid w:val="00E229A4"/>
    <w:rsid w:val="00E23821"/>
    <w:rsid w:val="00E30123"/>
    <w:rsid w:val="00E34702"/>
    <w:rsid w:val="00E348B3"/>
    <w:rsid w:val="00E3771D"/>
    <w:rsid w:val="00E40AAB"/>
    <w:rsid w:val="00E40C67"/>
    <w:rsid w:val="00E40D58"/>
    <w:rsid w:val="00E41532"/>
    <w:rsid w:val="00E4328A"/>
    <w:rsid w:val="00E435A0"/>
    <w:rsid w:val="00E45A89"/>
    <w:rsid w:val="00E46E7B"/>
    <w:rsid w:val="00E503E4"/>
    <w:rsid w:val="00E510C2"/>
    <w:rsid w:val="00E51646"/>
    <w:rsid w:val="00E51766"/>
    <w:rsid w:val="00E528E0"/>
    <w:rsid w:val="00E53AE1"/>
    <w:rsid w:val="00E53E3F"/>
    <w:rsid w:val="00E54190"/>
    <w:rsid w:val="00E54397"/>
    <w:rsid w:val="00E569B1"/>
    <w:rsid w:val="00E57F41"/>
    <w:rsid w:val="00E61701"/>
    <w:rsid w:val="00E617A5"/>
    <w:rsid w:val="00E62C76"/>
    <w:rsid w:val="00E65FDD"/>
    <w:rsid w:val="00E66401"/>
    <w:rsid w:val="00E67775"/>
    <w:rsid w:val="00E67E46"/>
    <w:rsid w:val="00E703BF"/>
    <w:rsid w:val="00E70678"/>
    <w:rsid w:val="00E71C84"/>
    <w:rsid w:val="00E72933"/>
    <w:rsid w:val="00E7451C"/>
    <w:rsid w:val="00E74747"/>
    <w:rsid w:val="00E75B34"/>
    <w:rsid w:val="00E7643B"/>
    <w:rsid w:val="00E76811"/>
    <w:rsid w:val="00E768BA"/>
    <w:rsid w:val="00E770A9"/>
    <w:rsid w:val="00E80007"/>
    <w:rsid w:val="00E801D0"/>
    <w:rsid w:val="00E80458"/>
    <w:rsid w:val="00E84688"/>
    <w:rsid w:val="00E8527C"/>
    <w:rsid w:val="00E86EB9"/>
    <w:rsid w:val="00E87756"/>
    <w:rsid w:val="00E91958"/>
    <w:rsid w:val="00E92457"/>
    <w:rsid w:val="00E936AD"/>
    <w:rsid w:val="00E94A08"/>
    <w:rsid w:val="00E956D4"/>
    <w:rsid w:val="00E967E0"/>
    <w:rsid w:val="00EA1CF0"/>
    <w:rsid w:val="00EA3B86"/>
    <w:rsid w:val="00EA41AF"/>
    <w:rsid w:val="00EA5879"/>
    <w:rsid w:val="00EA6990"/>
    <w:rsid w:val="00EA6BFD"/>
    <w:rsid w:val="00EA723B"/>
    <w:rsid w:val="00EA7934"/>
    <w:rsid w:val="00EB404D"/>
    <w:rsid w:val="00EB45CA"/>
    <w:rsid w:val="00EB5C2F"/>
    <w:rsid w:val="00EB627E"/>
    <w:rsid w:val="00EB7B5E"/>
    <w:rsid w:val="00EC17BC"/>
    <w:rsid w:val="00EC1B94"/>
    <w:rsid w:val="00EC2DFC"/>
    <w:rsid w:val="00EC32E3"/>
    <w:rsid w:val="00EC37D1"/>
    <w:rsid w:val="00EC38EA"/>
    <w:rsid w:val="00EC398D"/>
    <w:rsid w:val="00EC3ACD"/>
    <w:rsid w:val="00EC640F"/>
    <w:rsid w:val="00EC7682"/>
    <w:rsid w:val="00ED0FB5"/>
    <w:rsid w:val="00ED2F23"/>
    <w:rsid w:val="00ED2FC7"/>
    <w:rsid w:val="00ED34BA"/>
    <w:rsid w:val="00ED35EA"/>
    <w:rsid w:val="00ED7D19"/>
    <w:rsid w:val="00EE0EAC"/>
    <w:rsid w:val="00EE1AD1"/>
    <w:rsid w:val="00EE2CEE"/>
    <w:rsid w:val="00EE2D58"/>
    <w:rsid w:val="00EE2D5D"/>
    <w:rsid w:val="00EE2F0B"/>
    <w:rsid w:val="00EE316C"/>
    <w:rsid w:val="00EE591A"/>
    <w:rsid w:val="00EE6338"/>
    <w:rsid w:val="00EE7076"/>
    <w:rsid w:val="00EE740B"/>
    <w:rsid w:val="00EE7D28"/>
    <w:rsid w:val="00EF0611"/>
    <w:rsid w:val="00EF2228"/>
    <w:rsid w:val="00EF54EF"/>
    <w:rsid w:val="00EF667D"/>
    <w:rsid w:val="00EF6C0C"/>
    <w:rsid w:val="00EF794A"/>
    <w:rsid w:val="00F0033A"/>
    <w:rsid w:val="00F00FAF"/>
    <w:rsid w:val="00F0197B"/>
    <w:rsid w:val="00F01DD7"/>
    <w:rsid w:val="00F03914"/>
    <w:rsid w:val="00F056DA"/>
    <w:rsid w:val="00F068FE"/>
    <w:rsid w:val="00F06B51"/>
    <w:rsid w:val="00F06FF1"/>
    <w:rsid w:val="00F0793A"/>
    <w:rsid w:val="00F07C3A"/>
    <w:rsid w:val="00F12A05"/>
    <w:rsid w:val="00F12C15"/>
    <w:rsid w:val="00F12F5E"/>
    <w:rsid w:val="00F154E2"/>
    <w:rsid w:val="00F157AC"/>
    <w:rsid w:val="00F15F23"/>
    <w:rsid w:val="00F1684A"/>
    <w:rsid w:val="00F17114"/>
    <w:rsid w:val="00F21480"/>
    <w:rsid w:val="00F22405"/>
    <w:rsid w:val="00F224B9"/>
    <w:rsid w:val="00F241C2"/>
    <w:rsid w:val="00F24928"/>
    <w:rsid w:val="00F2517B"/>
    <w:rsid w:val="00F254EB"/>
    <w:rsid w:val="00F26F53"/>
    <w:rsid w:val="00F313F5"/>
    <w:rsid w:val="00F31FD5"/>
    <w:rsid w:val="00F33557"/>
    <w:rsid w:val="00F3361A"/>
    <w:rsid w:val="00F3427A"/>
    <w:rsid w:val="00F34419"/>
    <w:rsid w:val="00F35EDA"/>
    <w:rsid w:val="00F365CA"/>
    <w:rsid w:val="00F366A8"/>
    <w:rsid w:val="00F371DE"/>
    <w:rsid w:val="00F37AD5"/>
    <w:rsid w:val="00F4012F"/>
    <w:rsid w:val="00F404E6"/>
    <w:rsid w:val="00F41ECB"/>
    <w:rsid w:val="00F43577"/>
    <w:rsid w:val="00F437EC"/>
    <w:rsid w:val="00F4471A"/>
    <w:rsid w:val="00F4490D"/>
    <w:rsid w:val="00F449FD"/>
    <w:rsid w:val="00F44E6D"/>
    <w:rsid w:val="00F46F03"/>
    <w:rsid w:val="00F50238"/>
    <w:rsid w:val="00F507E7"/>
    <w:rsid w:val="00F51E0B"/>
    <w:rsid w:val="00F53EB8"/>
    <w:rsid w:val="00F557A3"/>
    <w:rsid w:val="00F5639B"/>
    <w:rsid w:val="00F57050"/>
    <w:rsid w:val="00F616D6"/>
    <w:rsid w:val="00F621B7"/>
    <w:rsid w:val="00F637D7"/>
    <w:rsid w:val="00F63CEC"/>
    <w:rsid w:val="00F64D2D"/>
    <w:rsid w:val="00F64E21"/>
    <w:rsid w:val="00F70D36"/>
    <w:rsid w:val="00F71943"/>
    <w:rsid w:val="00F72AEF"/>
    <w:rsid w:val="00F72DD7"/>
    <w:rsid w:val="00F74B06"/>
    <w:rsid w:val="00F74EFB"/>
    <w:rsid w:val="00F8082C"/>
    <w:rsid w:val="00F819A0"/>
    <w:rsid w:val="00F81BE1"/>
    <w:rsid w:val="00F83FC5"/>
    <w:rsid w:val="00F844A1"/>
    <w:rsid w:val="00F84D42"/>
    <w:rsid w:val="00F85366"/>
    <w:rsid w:val="00F860AF"/>
    <w:rsid w:val="00F9018F"/>
    <w:rsid w:val="00F90F45"/>
    <w:rsid w:val="00F91D40"/>
    <w:rsid w:val="00F92A8E"/>
    <w:rsid w:val="00F92BA8"/>
    <w:rsid w:val="00F93040"/>
    <w:rsid w:val="00FA15EC"/>
    <w:rsid w:val="00FA1A12"/>
    <w:rsid w:val="00FA6422"/>
    <w:rsid w:val="00FA6DC3"/>
    <w:rsid w:val="00FB094F"/>
    <w:rsid w:val="00FB0EC2"/>
    <w:rsid w:val="00FB1131"/>
    <w:rsid w:val="00FB1562"/>
    <w:rsid w:val="00FB2448"/>
    <w:rsid w:val="00FB43E7"/>
    <w:rsid w:val="00FB55A5"/>
    <w:rsid w:val="00FB5BD8"/>
    <w:rsid w:val="00FB76C6"/>
    <w:rsid w:val="00FC0363"/>
    <w:rsid w:val="00FC1101"/>
    <w:rsid w:val="00FC11FD"/>
    <w:rsid w:val="00FC1C6F"/>
    <w:rsid w:val="00FC2C15"/>
    <w:rsid w:val="00FC2FA0"/>
    <w:rsid w:val="00FC356C"/>
    <w:rsid w:val="00FC4018"/>
    <w:rsid w:val="00FC4E2D"/>
    <w:rsid w:val="00FC6CF0"/>
    <w:rsid w:val="00FC7E15"/>
    <w:rsid w:val="00FD0138"/>
    <w:rsid w:val="00FD126C"/>
    <w:rsid w:val="00FD25DD"/>
    <w:rsid w:val="00FD2805"/>
    <w:rsid w:val="00FD3444"/>
    <w:rsid w:val="00FD35E8"/>
    <w:rsid w:val="00FD3615"/>
    <w:rsid w:val="00FD36C8"/>
    <w:rsid w:val="00FD4DDE"/>
    <w:rsid w:val="00FD53F0"/>
    <w:rsid w:val="00FD7A94"/>
    <w:rsid w:val="00FE0A21"/>
    <w:rsid w:val="00FE0C0A"/>
    <w:rsid w:val="00FE0CFE"/>
    <w:rsid w:val="00FE1EFF"/>
    <w:rsid w:val="00FE622E"/>
    <w:rsid w:val="00FE7062"/>
    <w:rsid w:val="00FE76B3"/>
    <w:rsid w:val="00FE7D97"/>
    <w:rsid w:val="00FF00A6"/>
    <w:rsid w:val="00FF050D"/>
    <w:rsid w:val="00FF2616"/>
    <w:rsid w:val="00FF2FA0"/>
    <w:rsid w:val="00FF3B74"/>
    <w:rsid w:val="00FF3BEB"/>
    <w:rsid w:val="00FF41FC"/>
    <w:rsid w:val="00FF5752"/>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0F03"/>
  <w15:docId w15:val="{CDFC3BDC-805A-4601-973A-B63DB5E4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FF00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F00A6"/>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FF00A6"/>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FF00A6"/>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FF00A6"/>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FF00A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FF00A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FF00A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character" w:customStyle="1" w:styleId="Naslov2Znak">
    <w:name w:val="Naslov 2 Znak"/>
    <w:basedOn w:val="Privzetapisavaodstavka"/>
    <w:link w:val="Naslov2"/>
    <w:uiPriority w:val="9"/>
    <w:rsid w:val="00FF00A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F00A6"/>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FF00A6"/>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FF00A6"/>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FF00A6"/>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FF00A6"/>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FF00A6"/>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FF00A6"/>
    <w:rPr>
      <w:rFonts w:asciiTheme="majorHAnsi" w:eastAsiaTheme="majorEastAsia" w:hAnsiTheme="majorHAnsi" w:cstheme="majorBidi"/>
      <w:i/>
      <w:iCs/>
      <w:color w:val="404040" w:themeColor="text1" w:themeTint="BF"/>
      <w:sz w:val="20"/>
      <w:szCs w:val="20"/>
    </w:rPr>
  </w:style>
  <w:style w:type="numbering" w:customStyle="1" w:styleId="Brezseznama2">
    <w:name w:val="Brez seznama2"/>
    <w:next w:val="Brezseznama"/>
    <w:uiPriority w:val="99"/>
    <w:semiHidden/>
    <w:unhideWhenUsed/>
    <w:rsid w:val="00FF00A6"/>
  </w:style>
  <w:style w:type="paragraph" w:styleId="Brezrazmikov">
    <w:name w:val="No Spacing"/>
    <w:uiPriority w:val="1"/>
    <w:qFormat/>
    <w:rsid w:val="00FF00A6"/>
    <w:pPr>
      <w:spacing w:after="0" w:line="240" w:lineRule="auto"/>
    </w:pPr>
    <w:rPr>
      <w:rFonts w:ascii="Arial" w:hAnsi="Arial"/>
    </w:rPr>
  </w:style>
  <w:style w:type="table" w:customStyle="1" w:styleId="Tabelamrea1">
    <w:name w:val="Tabela – mreža1"/>
    <w:basedOn w:val="Navadnatabela"/>
    <w:next w:val="Tabelamrea"/>
    <w:uiPriority w:val="59"/>
    <w:rsid w:val="00FF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avaden"/>
    <w:qFormat/>
    <w:rsid w:val="00EF0611"/>
    <w:pPr>
      <w:numPr>
        <w:numId w:val="28"/>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928">
      <w:bodyDiv w:val="1"/>
      <w:marLeft w:val="0"/>
      <w:marRight w:val="0"/>
      <w:marTop w:val="0"/>
      <w:marBottom w:val="0"/>
      <w:divBdr>
        <w:top w:val="none" w:sz="0" w:space="0" w:color="auto"/>
        <w:left w:val="none" w:sz="0" w:space="0" w:color="auto"/>
        <w:bottom w:val="none" w:sz="0" w:space="0" w:color="auto"/>
        <w:right w:val="none" w:sz="0" w:space="0" w:color="auto"/>
      </w:divBdr>
      <w:divsChild>
        <w:div w:id="788351291">
          <w:marLeft w:val="0"/>
          <w:marRight w:val="0"/>
          <w:marTop w:val="0"/>
          <w:marBottom w:val="0"/>
          <w:divBdr>
            <w:top w:val="none" w:sz="0" w:space="0" w:color="auto"/>
            <w:left w:val="none" w:sz="0" w:space="0" w:color="auto"/>
            <w:bottom w:val="none" w:sz="0" w:space="0" w:color="auto"/>
            <w:right w:val="none" w:sz="0" w:space="0" w:color="auto"/>
          </w:divBdr>
          <w:divsChild>
            <w:div w:id="147401562">
              <w:marLeft w:val="0"/>
              <w:marRight w:val="0"/>
              <w:marTop w:val="100"/>
              <w:marBottom w:val="100"/>
              <w:divBdr>
                <w:top w:val="none" w:sz="0" w:space="0" w:color="auto"/>
                <w:left w:val="none" w:sz="0" w:space="0" w:color="auto"/>
                <w:bottom w:val="none" w:sz="0" w:space="0" w:color="auto"/>
                <w:right w:val="none" w:sz="0" w:space="0" w:color="auto"/>
              </w:divBdr>
              <w:divsChild>
                <w:div w:id="590235760">
                  <w:marLeft w:val="0"/>
                  <w:marRight w:val="0"/>
                  <w:marTop w:val="0"/>
                  <w:marBottom w:val="0"/>
                  <w:divBdr>
                    <w:top w:val="none" w:sz="0" w:space="0" w:color="auto"/>
                    <w:left w:val="none" w:sz="0" w:space="0" w:color="auto"/>
                    <w:bottom w:val="none" w:sz="0" w:space="0" w:color="auto"/>
                    <w:right w:val="none" w:sz="0" w:space="0" w:color="auto"/>
                  </w:divBdr>
                  <w:divsChild>
                    <w:div w:id="2062705685">
                      <w:marLeft w:val="0"/>
                      <w:marRight w:val="0"/>
                      <w:marTop w:val="0"/>
                      <w:marBottom w:val="0"/>
                      <w:divBdr>
                        <w:top w:val="none" w:sz="0" w:space="0" w:color="auto"/>
                        <w:left w:val="none" w:sz="0" w:space="0" w:color="auto"/>
                        <w:bottom w:val="none" w:sz="0" w:space="0" w:color="auto"/>
                        <w:right w:val="none" w:sz="0" w:space="0" w:color="auto"/>
                      </w:divBdr>
                      <w:divsChild>
                        <w:div w:id="1532110750">
                          <w:marLeft w:val="0"/>
                          <w:marRight w:val="0"/>
                          <w:marTop w:val="0"/>
                          <w:marBottom w:val="0"/>
                          <w:divBdr>
                            <w:top w:val="none" w:sz="0" w:space="0" w:color="auto"/>
                            <w:left w:val="none" w:sz="0" w:space="0" w:color="auto"/>
                            <w:bottom w:val="none" w:sz="0" w:space="0" w:color="auto"/>
                            <w:right w:val="none" w:sz="0" w:space="0" w:color="auto"/>
                          </w:divBdr>
                          <w:divsChild>
                            <w:div w:id="1577864496">
                              <w:marLeft w:val="0"/>
                              <w:marRight w:val="0"/>
                              <w:marTop w:val="0"/>
                              <w:marBottom w:val="0"/>
                              <w:divBdr>
                                <w:top w:val="none" w:sz="0" w:space="0" w:color="auto"/>
                                <w:left w:val="none" w:sz="0" w:space="0" w:color="auto"/>
                                <w:bottom w:val="none" w:sz="0" w:space="0" w:color="auto"/>
                                <w:right w:val="none" w:sz="0" w:space="0" w:color="auto"/>
                              </w:divBdr>
                              <w:divsChild>
                                <w:div w:id="1431044352">
                                  <w:marLeft w:val="0"/>
                                  <w:marRight w:val="0"/>
                                  <w:marTop w:val="0"/>
                                  <w:marBottom w:val="0"/>
                                  <w:divBdr>
                                    <w:top w:val="none" w:sz="0" w:space="0" w:color="auto"/>
                                    <w:left w:val="none" w:sz="0" w:space="0" w:color="auto"/>
                                    <w:bottom w:val="none" w:sz="0" w:space="0" w:color="auto"/>
                                    <w:right w:val="none" w:sz="0" w:space="0" w:color="auto"/>
                                  </w:divBdr>
                                  <w:divsChild>
                                    <w:div w:id="1551384876">
                                      <w:marLeft w:val="0"/>
                                      <w:marRight w:val="0"/>
                                      <w:marTop w:val="0"/>
                                      <w:marBottom w:val="0"/>
                                      <w:divBdr>
                                        <w:top w:val="none" w:sz="0" w:space="0" w:color="auto"/>
                                        <w:left w:val="none" w:sz="0" w:space="0" w:color="auto"/>
                                        <w:bottom w:val="none" w:sz="0" w:space="0" w:color="auto"/>
                                        <w:right w:val="none" w:sz="0" w:space="0" w:color="auto"/>
                                      </w:divBdr>
                                      <w:divsChild>
                                        <w:div w:id="282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13686">
      <w:bodyDiv w:val="1"/>
      <w:marLeft w:val="0"/>
      <w:marRight w:val="0"/>
      <w:marTop w:val="0"/>
      <w:marBottom w:val="0"/>
      <w:divBdr>
        <w:top w:val="none" w:sz="0" w:space="0" w:color="auto"/>
        <w:left w:val="none" w:sz="0" w:space="0" w:color="auto"/>
        <w:bottom w:val="none" w:sz="0" w:space="0" w:color="auto"/>
        <w:right w:val="none" w:sz="0" w:space="0" w:color="auto"/>
      </w:divBdr>
    </w:div>
    <w:div w:id="229269055">
      <w:bodyDiv w:val="1"/>
      <w:marLeft w:val="0"/>
      <w:marRight w:val="0"/>
      <w:marTop w:val="0"/>
      <w:marBottom w:val="0"/>
      <w:divBdr>
        <w:top w:val="none" w:sz="0" w:space="0" w:color="auto"/>
        <w:left w:val="none" w:sz="0" w:space="0" w:color="auto"/>
        <w:bottom w:val="none" w:sz="0" w:space="0" w:color="auto"/>
        <w:right w:val="none" w:sz="0" w:space="0" w:color="auto"/>
      </w:divBdr>
    </w:div>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580871149">
      <w:bodyDiv w:val="1"/>
      <w:marLeft w:val="0"/>
      <w:marRight w:val="0"/>
      <w:marTop w:val="0"/>
      <w:marBottom w:val="0"/>
      <w:divBdr>
        <w:top w:val="none" w:sz="0" w:space="0" w:color="auto"/>
        <w:left w:val="none" w:sz="0" w:space="0" w:color="auto"/>
        <w:bottom w:val="none" w:sz="0" w:space="0" w:color="auto"/>
        <w:right w:val="none" w:sz="0" w:space="0" w:color="auto"/>
      </w:divBdr>
    </w:div>
    <w:div w:id="690759012">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156197">
      <w:bodyDiv w:val="1"/>
      <w:marLeft w:val="0"/>
      <w:marRight w:val="0"/>
      <w:marTop w:val="0"/>
      <w:marBottom w:val="0"/>
      <w:divBdr>
        <w:top w:val="none" w:sz="0" w:space="0" w:color="auto"/>
        <w:left w:val="none" w:sz="0" w:space="0" w:color="auto"/>
        <w:bottom w:val="none" w:sz="0" w:space="0" w:color="auto"/>
        <w:right w:val="none" w:sz="0" w:space="0" w:color="auto"/>
      </w:divBdr>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029526003">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397128070">
      <w:bodyDiv w:val="1"/>
      <w:marLeft w:val="0"/>
      <w:marRight w:val="0"/>
      <w:marTop w:val="0"/>
      <w:marBottom w:val="0"/>
      <w:divBdr>
        <w:top w:val="none" w:sz="0" w:space="0" w:color="auto"/>
        <w:left w:val="none" w:sz="0" w:space="0" w:color="auto"/>
        <w:bottom w:val="none" w:sz="0" w:space="0" w:color="auto"/>
        <w:right w:val="none" w:sz="0" w:space="0" w:color="auto"/>
      </w:divBdr>
      <w:divsChild>
        <w:div w:id="524948440">
          <w:marLeft w:val="0"/>
          <w:marRight w:val="0"/>
          <w:marTop w:val="0"/>
          <w:marBottom w:val="0"/>
          <w:divBdr>
            <w:top w:val="none" w:sz="0" w:space="0" w:color="auto"/>
            <w:left w:val="none" w:sz="0" w:space="0" w:color="auto"/>
            <w:bottom w:val="none" w:sz="0" w:space="0" w:color="auto"/>
            <w:right w:val="none" w:sz="0" w:space="0" w:color="auto"/>
          </w:divBdr>
        </w:div>
        <w:div w:id="1537891970">
          <w:marLeft w:val="0"/>
          <w:marRight w:val="0"/>
          <w:marTop w:val="0"/>
          <w:marBottom w:val="0"/>
          <w:divBdr>
            <w:top w:val="none" w:sz="0" w:space="0" w:color="auto"/>
            <w:left w:val="none" w:sz="0" w:space="0" w:color="auto"/>
            <w:bottom w:val="none" w:sz="0" w:space="0" w:color="auto"/>
            <w:right w:val="none" w:sz="0" w:space="0" w:color="auto"/>
          </w:divBdr>
        </w:div>
        <w:div w:id="1338850880">
          <w:marLeft w:val="0"/>
          <w:marRight w:val="0"/>
          <w:marTop w:val="0"/>
          <w:marBottom w:val="0"/>
          <w:divBdr>
            <w:top w:val="none" w:sz="0" w:space="0" w:color="auto"/>
            <w:left w:val="none" w:sz="0" w:space="0" w:color="auto"/>
            <w:bottom w:val="none" w:sz="0" w:space="0" w:color="auto"/>
            <w:right w:val="none" w:sz="0" w:space="0" w:color="auto"/>
          </w:divBdr>
        </w:div>
        <w:div w:id="1238051223">
          <w:marLeft w:val="0"/>
          <w:marRight w:val="0"/>
          <w:marTop w:val="0"/>
          <w:marBottom w:val="0"/>
          <w:divBdr>
            <w:top w:val="none" w:sz="0" w:space="0" w:color="auto"/>
            <w:left w:val="none" w:sz="0" w:space="0" w:color="auto"/>
            <w:bottom w:val="none" w:sz="0" w:space="0" w:color="auto"/>
            <w:right w:val="none" w:sz="0" w:space="0" w:color="auto"/>
          </w:divBdr>
        </w:div>
        <w:div w:id="481578812">
          <w:marLeft w:val="0"/>
          <w:marRight w:val="0"/>
          <w:marTop w:val="0"/>
          <w:marBottom w:val="0"/>
          <w:divBdr>
            <w:top w:val="none" w:sz="0" w:space="0" w:color="auto"/>
            <w:left w:val="none" w:sz="0" w:space="0" w:color="auto"/>
            <w:bottom w:val="none" w:sz="0" w:space="0" w:color="auto"/>
            <w:right w:val="none" w:sz="0" w:space="0" w:color="auto"/>
          </w:divBdr>
        </w:div>
        <w:div w:id="1589920626">
          <w:marLeft w:val="0"/>
          <w:marRight w:val="0"/>
          <w:marTop w:val="0"/>
          <w:marBottom w:val="0"/>
          <w:divBdr>
            <w:top w:val="none" w:sz="0" w:space="0" w:color="auto"/>
            <w:left w:val="none" w:sz="0" w:space="0" w:color="auto"/>
            <w:bottom w:val="none" w:sz="0" w:space="0" w:color="auto"/>
            <w:right w:val="none" w:sz="0" w:space="0" w:color="auto"/>
          </w:divBdr>
        </w:div>
        <w:div w:id="227696421">
          <w:marLeft w:val="0"/>
          <w:marRight w:val="0"/>
          <w:marTop w:val="0"/>
          <w:marBottom w:val="0"/>
          <w:divBdr>
            <w:top w:val="none" w:sz="0" w:space="0" w:color="auto"/>
            <w:left w:val="none" w:sz="0" w:space="0" w:color="auto"/>
            <w:bottom w:val="none" w:sz="0" w:space="0" w:color="auto"/>
            <w:right w:val="none" w:sz="0" w:space="0" w:color="auto"/>
          </w:divBdr>
        </w:div>
        <w:div w:id="609316966">
          <w:marLeft w:val="0"/>
          <w:marRight w:val="0"/>
          <w:marTop w:val="0"/>
          <w:marBottom w:val="0"/>
          <w:divBdr>
            <w:top w:val="none" w:sz="0" w:space="0" w:color="auto"/>
            <w:left w:val="none" w:sz="0" w:space="0" w:color="auto"/>
            <w:bottom w:val="none" w:sz="0" w:space="0" w:color="auto"/>
            <w:right w:val="none" w:sz="0" w:space="0" w:color="auto"/>
          </w:divBdr>
        </w:div>
        <w:div w:id="874925934">
          <w:marLeft w:val="0"/>
          <w:marRight w:val="0"/>
          <w:marTop w:val="0"/>
          <w:marBottom w:val="0"/>
          <w:divBdr>
            <w:top w:val="none" w:sz="0" w:space="0" w:color="auto"/>
            <w:left w:val="none" w:sz="0" w:space="0" w:color="auto"/>
            <w:bottom w:val="none" w:sz="0" w:space="0" w:color="auto"/>
            <w:right w:val="none" w:sz="0" w:space="0" w:color="auto"/>
          </w:divBdr>
        </w:div>
        <w:div w:id="1417169825">
          <w:marLeft w:val="0"/>
          <w:marRight w:val="0"/>
          <w:marTop w:val="0"/>
          <w:marBottom w:val="0"/>
          <w:divBdr>
            <w:top w:val="none" w:sz="0" w:space="0" w:color="auto"/>
            <w:left w:val="none" w:sz="0" w:space="0" w:color="auto"/>
            <w:bottom w:val="none" w:sz="0" w:space="0" w:color="auto"/>
            <w:right w:val="none" w:sz="0" w:space="0" w:color="auto"/>
          </w:divBdr>
        </w:div>
        <w:div w:id="2084452047">
          <w:marLeft w:val="0"/>
          <w:marRight w:val="0"/>
          <w:marTop w:val="0"/>
          <w:marBottom w:val="0"/>
          <w:divBdr>
            <w:top w:val="none" w:sz="0" w:space="0" w:color="auto"/>
            <w:left w:val="none" w:sz="0" w:space="0" w:color="auto"/>
            <w:bottom w:val="none" w:sz="0" w:space="0" w:color="auto"/>
            <w:right w:val="none" w:sz="0" w:space="0" w:color="auto"/>
          </w:divBdr>
        </w:div>
        <w:div w:id="940726625">
          <w:marLeft w:val="0"/>
          <w:marRight w:val="0"/>
          <w:marTop w:val="0"/>
          <w:marBottom w:val="0"/>
          <w:divBdr>
            <w:top w:val="none" w:sz="0" w:space="0" w:color="auto"/>
            <w:left w:val="none" w:sz="0" w:space="0" w:color="auto"/>
            <w:bottom w:val="none" w:sz="0" w:space="0" w:color="auto"/>
            <w:right w:val="none" w:sz="0" w:space="0" w:color="auto"/>
          </w:divBdr>
        </w:div>
        <w:div w:id="85200948">
          <w:marLeft w:val="0"/>
          <w:marRight w:val="0"/>
          <w:marTop w:val="0"/>
          <w:marBottom w:val="0"/>
          <w:divBdr>
            <w:top w:val="none" w:sz="0" w:space="0" w:color="auto"/>
            <w:left w:val="none" w:sz="0" w:space="0" w:color="auto"/>
            <w:bottom w:val="none" w:sz="0" w:space="0" w:color="auto"/>
            <w:right w:val="none" w:sz="0" w:space="0" w:color="auto"/>
          </w:divBdr>
        </w:div>
        <w:div w:id="357658144">
          <w:marLeft w:val="0"/>
          <w:marRight w:val="0"/>
          <w:marTop w:val="0"/>
          <w:marBottom w:val="0"/>
          <w:divBdr>
            <w:top w:val="none" w:sz="0" w:space="0" w:color="auto"/>
            <w:left w:val="none" w:sz="0" w:space="0" w:color="auto"/>
            <w:bottom w:val="none" w:sz="0" w:space="0" w:color="auto"/>
            <w:right w:val="none" w:sz="0" w:space="0" w:color="auto"/>
          </w:divBdr>
        </w:div>
        <w:div w:id="1855143142">
          <w:marLeft w:val="0"/>
          <w:marRight w:val="0"/>
          <w:marTop w:val="0"/>
          <w:marBottom w:val="0"/>
          <w:divBdr>
            <w:top w:val="none" w:sz="0" w:space="0" w:color="auto"/>
            <w:left w:val="none" w:sz="0" w:space="0" w:color="auto"/>
            <w:bottom w:val="none" w:sz="0" w:space="0" w:color="auto"/>
            <w:right w:val="none" w:sz="0" w:space="0" w:color="auto"/>
          </w:divBdr>
        </w:div>
        <w:div w:id="1724207980">
          <w:marLeft w:val="0"/>
          <w:marRight w:val="0"/>
          <w:marTop w:val="0"/>
          <w:marBottom w:val="0"/>
          <w:divBdr>
            <w:top w:val="none" w:sz="0" w:space="0" w:color="auto"/>
            <w:left w:val="none" w:sz="0" w:space="0" w:color="auto"/>
            <w:bottom w:val="none" w:sz="0" w:space="0" w:color="auto"/>
            <w:right w:val="none" w:sz="0" w:space="0" w:color="auto"/>
          </w:divBdr>
        </w:div>
        <w:div w:id="2143031574">
          <w:marLeft w:val="0"/>
          <w:marRight w:val="0"/>
          <w:marTop w:val="0"/>
          <w:marBottom w:val="0"/>
          <w:divBdr>
            <w:top w:val="none" w:sz="0" w:space="0" w:color="auto"/>
            <w:left w:val="none" w:sz="0" w:space="0" w:color="auto"/>
            <w:bottom w:val="none" w:sz="0" w:space="0" w:color="auto"/>
            <w:right w:val="none" w:sz="0" w:space="0" w:color="auto"/>
          </w:divBdr>
        </w:div>
        <w:div w:id="280495432">
          <w:marLeft w:val="0"/>
          <w:marRight w:val="0"/>
          <w:marTop w:val="0"/>
          <w:marBottom w:val="0"/>
          <w:divBdr>
            <w:top w:val="none" w:sz="0" w:space="0" w:color="auto"/>
            <w:left w:val="none" w:sz="0" w:space="0" w:color="auto"/>
            <w:bottom w:val="none" w:sz="0" w:space="0" w:color="auto"/>
            <w:right w:val="none" w:sz="0" w:space="0" w:color="auto"/>
          </w:divBdr>
        </w:div>
        <w:div w:id="331882077">
          <w:marLeft w:val="0"/>
          <w:marRight w:val="0"/>
          <w:marTop w:val="0"/>
          <w:marBottom w:val="0"/>
          <w:divBdr>
            <w:top w:val="none" w:sz="0" w:space="0" w:color="auto"/>
            <w:left w:val="none" w:sz="0" w:space="0" w:color="auto"/>
            <w:bottom w:val="none" w:sz="0" w:space="0" w:color="auto"/>
            <w:right w:val="none" w:sz="0" w:space="0" w:color="auto"/>
          </w:divBdr>
        </w:div>
        <w:div w:id="1864319121">
          <w:marLeft w:val="0"/>
          <w:marRight w:val="0"/>
          <w:marTop w:val="0"/>
          <w:marBottom w:val="0"/>
          <w:divBdr>
            <w:top w:val="none" w:sz="0" w:space="0" w:color="auto"/>
            <w:left w:val="none" w:sz="0" w:space="0" w:color="auto"/>
            <w:bottom w:val="none" w:sz="0" w:space="0" w:color="auto"/>
            <w:right w:val="none" w:sz="0" w:space="0" w:color="auto"/>
          </w:divBdr>
        </w:div>
        <w:div w:id="228613972">
          <w:marLeft w:val="0"/>
          <w:marRight w:val="0"/>
          <w:marTop w:val="0"/>
          <w:marBottom w:val="0"/>
          <w:divBdr>
            <w:top w:val="none" w:sz="0" w:space="0" w:color="auto"/>
            <w:left w:val="none" w:sz="0" w:space="0" w:color="auto"/>
            <w:bottom w:val="none" w:sz="0" w:space="0" w:color="auto"/>
            <w:right w:val="none" w:sz="0" w:space="0" w:color="auto"/>
          </w:divBdr>
        </w:div>
        <w:div w:id="1239292853">
          <w:marLeft w:val="0"/>
          <w:marRight w:val="0"/>
          <w:marTop w:val="0"/>
          <w:marBottom w:val="0"/>
          <w:divBdr>
            <w:top w:val="none" w:sz="0" w:space="0" w:color="auto"/>
            <w:left w:val="none" w:sz="0" w:space="0" w:color="auto"/>
            <w:bottom w:val="none" w:sz="0" w:space="0" w:color="auto"/>
            <w:right w:val="none" w:sz="0" w:space="0" w:color="auto"/>
          </w:divBdr>
        </w:div>
        <w:div w:id="187374934">
          <w:marLeft w:val="0"/>
          <w:marRight w:val="0"/>
          <w:marTop w:val="0"/>
          <w:marBottom w:val="0"/>
          <w:divBdr>
            <w:top w:val="none" w:sz="0" w:space="0" w:color="auto"/>
            <w:left w:val="none" w:sz="0" w:space="0" w:color="auto"/>
            <w:bottom w:val="none" w:sz="0" w:space="0" w:color="auto"/>
            <w:right w:val="none" w:sz="0" w:space="0" w:color="auto"/>
          </w:divBdr>
        </w:div>
        <w:div w:id="87434612">
          <w:marLeft w:val="0"/>
          <w:marRight w:val="0"/>
          <w:marTop w:val="0"/>
          <w:marBottom w:val="0"/>
          <w:divBdr>
            <w:top w:val="none" w:sz="0" w:space="0" w:color="auto"/>
            <w:left w:val="none" w:sz="0" w:space="0" w:color="auto"/>
            <w:bottom w:val="none" w:sz="0" w:space="0" w:color="auto"/>
            <w:right w:val="none" w:sz="0" w:space="0" w:color="auto"/>
          </w:divBdr>
        </w:div>
      </w:divsChild>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630434821">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 w:id="1810853919">
      <w:bodyDiv w:val="1"/>
      <w:marLeft w:val="0"/>
      <w:marRight w:val="0"/>
      <w:marTop w:val="0"/>
      <w:marBottom w:val="0"/>
      <w:divBdr>
        <w:top w:val="none" w:sz="0" w:space="0" w:color="auto"/>
        <w:left w:val="none" w:sz="0" w:space="0" w:color="auto"/>
        <w:bottom w:val="none" w:sz="0" w:space="0" w:color="auto"/>
        <w:right w:val="none" w:sz="0" w:space="0" w:color="auto"/>
      </w:divBdr>
    </w:div>
    <w:div w:id="21161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AE0B-0A71-4F43-84D7-6AB62A7D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4591</Words>
  <Characters>26172</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Pirkovič</dc:creator>
  <cp:lastModifiedBy>Robert Pirkovič</cp:lastModifiedBy>
  <cp:revision>2</cp:revision>
  <cp:lastPrinted>2020-08-27T06:29:00Z</cp:lastPrinted>
  <dcterms:created xsi:type="dcterms:W3CDTF">2020-09-02T07:59:00Z</dcterms:created>
  <dcterms:modified xsi:type="dcterms:W3CDTF">2020-09-02T07:59:00Z</dcterms:modified>
</cp:coreProperties>
</file>