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C5C" w:rsidRPr="007F2C5C" w:rsidRDefault="007F2C5C" w:rsidP="007F2C5C">
      <w:pPr>
        <w:tabs>
          <w:tab w:val="left" w:pos="708"/>
        </w:tabs>
        <w:spacing w:after="0" w:line="260" w:lineRule="exact"/>
        <w:ind w:left="6012"/>
        <w:rPr>
          <w:rFonts w:ascii="Arial" w:eastAsia="Times New Roman" w:hAnsi="Arial" w:cs="Arial"/>
          <w:b/>
          <w:sz w:val="20"/>
          <w:szCs w:val="20"/>
        </w:rPr>
      </w:pPr>
      <w:r w:rsidRPr="007F2C5C">
        <w:rPr>
          <w:rFonts w:ascii="Arial" w:eastAsia="Times New Roman" w:hAnsi="Arial" w:cs="Arial"/>
          <w:b/>
          <w:sz w:val="20"/>
          <w:szCs w:val="20"/>
        </w:rPr>
        <w:t>REDLOG</w:t>
      </w:r>
    </w:p>
    <w:p w:rsidR="007F2C5C" w:rsidRPr="007F2C5C" w:rsidRDefault="007F2C5C" w:rsidP="007F2C5C">
      <w:pPr>
        <w:tabs>
          <w:tab w:val="left" w:pos="708"/>
        </w:tabs>
        <w:spacing w:after="0" w:line="260" w:lineRule="exact"/>
        <w:ind w:left="6012"/>
        <w:rPr>
          <w:rFonts w:ascii="Arial" w:eastAsia="Times New Roman" w:hAnsi="Arial" w:cs="Arial"/>
          <w:b/>
          <w:sz w:val="20"/>
          <w:szCs w:val="20"/>
        </w:rPr>
      </w:pPr>
      <w:r w:rsidRPr="007F2C5C">
        <w:rPr>
          <w:rFonts w:ascii="Arial" w:eastAsia="Times New Roman" w:hAnsi="Arial" w:cs="Arial"/>
          <w:b/>
          <w:sz w:val="20"/>
          <w:szCs w:val="20"/>
        </w:rPr>
        <w:t>(EVA 2020-2330-0065)</w:t>
      </w:r>
    </w:p>
    <w:p w:rsidR="007F2C5C" w:rsidRPr="007F2C5C" w:rsidRDefault="007F2C5C" w:rsidP="007F2C5C">
      <w:pPr>
        <w:tabs>
          <w:tab w:val="left" w:pos="708"/>
        </w:tabs>
        <w:spacing w:after="0" w:line="260" w:lineRule="exact"/>
        <w:ind w:left="6012"/>
        <w:rPr>
          <w:rFonts w:ascii="Arial" w:eastAsia="Times New Roman" w:hAnsi="Arial" w:cs="Arial"/>
          <w:b/>
          <w:sz w:val="20"/>
          <w:szCs w:val="20"/>
        </w:rPr>
      </w:pPr>
    </w:p>
    <w:p w:rsidR="007F2C5C" w:rsidRPr="007F2C5C" w:rsidRDefault="007F2C5C" w:rsidP="007F2C5C">
      <w:pPr>
        <w:autoSpaceDE w:val="0"/>
        <w:autoSpaceDN w:val="0"/>
        <w:adjustRightInd w:val="0"/>
        <w:spacing w:after="0" w:line="276" w:lineRule="auto"/>
        <w:jc w:val="both"/>
        <w:rPr>
          <w:rFonts w:ascii="Arial" w:eastAsia="Times New Roman" w:hAnsi="Arial" w:cs="Arial"/>
          <w:sz w:val="20"/>
          <w:szCs w:val="20"/>
        </w:rPr>
      </w:pPr>
      <w:r w:rsidRPr="007F2C5C">
        <w:rPr>
          <w:rFonts w:ascii="Arial" w:eastAsia="Times New Roman" w:hAnsi="Arial" w:cs="Arial"/>
          <w:sz w:val="20"/>
          <w:szCs w:val="20"/>
        </w:rPr>
        <w:t xml:space="preserve">Na podlagi 10. in 12. člena Zakona o kmetijstvu (Uradni list RS, št. 45/08, 57/12, 90/12 </w:t>
      </w:r>
      <w:r w:rsidRPr="007F2C5C">
        <w:rPr>
          <w:rFonts w:ascii="Arial" w:eastAsia="Times New Roman" w:hAnsi="Arial" w:cs="Arial"/>
          <w:sz w:val="20"/>
          <w:szCs w:val="20"/>
          <w:lang w:eastAsia="sl-SI"/>
        </w:rPr>
        <w:t xml:space="preserve">– </w:t>
      </w:r>
      <w:r w:rsidRPr="007F2C5C">
        <w:rPr>
          <w:rFonts w:ascii="Arial" w:eastAsia="Times New Roman" w:hAnsi="Arial" w:cs="Arial"/>
          <w:sz w:val="20"/>
          <w:szCs w:val="20"/>
        </w:rPr>
        <w:t>ZdZPVHVVR,</w:t>
      </w:r>
      <w:r w:rsidRPr="007F2C5C">
        <w:rPr>
          <w:rFonts w:ascii="Arial" w:eastAsia="Times New Roman" w:hAnsi="Arial" w:cs="Arial"/>
          <w:sz w:val="20"/>
          <w:szCs w:val="20"/>
          <w:lang w:eastAsia="sl-SI"/>
        </w:rPr>
        <w:t xml:space="preserve"> 26/14, 32/15, 27/17 in 22/18</w:t>
      </w:r>
      <w:r w:rsidRPr="007F2C5C">
        <w:rPr>
          <w:rFonts w:ascii="Arial" w:eastAsia="Times New Roman" w:hAnsi="Arial" w:cs="Arial"/>
          <w:sz w:val="20"/>
          <w:szCs w:val="20"/>
        </w:rPr>
        <w:t>) Vlada Republike Slovenije izdaja</w:t>
      </w:r>
    </w:p>
    <w:p w:rsidR="007F2C5C" w:rsidRPr="007F2C5C" w:rsidRDefault="007F2C5C" w:rsidP="007F2C5C">
      <w:pPr>
        <w:autoSpaceDE w:val="0"/>
        <w:autoSpaceDN w:val="0"/>
        <w:adjustRightInd w:val="0"/>
        <w:spacing w:after="0" w:line="276" w:lineRule="auto"/>
        <w:jc w:val="both"/>
        <w:rPr>
          <w:rFonts w:ascii="Arial" w:eastAsia="Times New Roman" w:hAnsi="Arial" w:cs="Arial"/>
          <w:bCs/>
          <w:color w:val="000000"/>
          <w:sz w:val="20"/>
          <w:szCs w:val="20"/>
        </w:rPr>
      </w:pPr>
    </w:p>
    <w:p w:rsidR="007F2C5C" w:rsidRPr="007F2C5C" w:rsidRDefault="007F2C5C" w:rsidP="007F2C5C">
      <w:pPr>
        <w:autoSpaceDE w:val="0"/>
        <w:autoSpaceDN w:val="0"/>
        <w:adjustRightInd w:val="0"/>
        <w:spacing w:after="0" w:line="276" w:lineRule="auto"/>
        <w:jc w:val="both"/>
        <w:rPr>
          <w:rFonts w:ascii="Arial" w:eastAsia="Times New Roman" w:hAnsi="Arial" w:cs="Arial"/>
          <w:bCs/>
          <w:color w:val="000000"/>
          <w:sz w:val="20"/>
          <w:szCs w:val="20"/>
        </w:rPr>
      </w:pPr>
    </w:p>
    <w:p w:rsidR="007F2C5C" w:rsidRPr="007F2C5C" w:rsidRDefault="007F2C5C" w:rsidP="007F2C5C">
      <w:pPr>
        <w:autoSpaceDE w:val="0"/>
        <w:autoSpaceDN w:val="0"/>
        <w:adjustRightInd w:val="0"/>
        <w:spacing w:after="0" w:line="276" w:lineRule="auto"/>
        <w:jc w:val="center"/>
        <w:rPr>
          <w:rFonts w:ascii="Arial" w:eastAsia="Times New Roman" w:hAnsi="Arial" w:cs="Arial"/>
          <w:b/>
          <w:bCs/>
          <w:sz w:val="20"/>
          <w:szCs w:val="20"/>
        </w:rPr>
      </w:pPr>
      <w:r w:rsidRPr="007F2C5C">
        <w:rPr>
          <w:rFonts w:ascii="Arial" w:eastAsia="Times New Roman" w:hAnsi="Arial" w:cs="Arial"/>
          <w:b/>
          <w:bCs/>
          <w:sz w:val="20"/>
          <w:szCs w:val="20"/>
        </w:rPr>
        <w:t>U R E D B O</w:t>
      </w:r>
    </w:p>
    <w:p w:rsidR="007F2C5C" w:rsidRPr="007F2C5C" w:rsidRDefault="007F2C5C" w:rsidP="007F2C5C">
      <w:pPr>
        <w:autoSpaceDE w:val="0"/>
        <w:autoSpaceDN w:val="0"/>
        <w:adjustRightInd w:val="0"/>
        <w:spacing w:after="0" w:line="276" w:lineRule="auto"/>
        <w:jc w:val="center"/>
        <w:rPr>
          <w:rFonts w:ascii="Arial" w:eastAsia="Times New Roman" w:hAnsi="Arial" w:cs="Arial"/>
          <w:b/>
          <w:bCs/>
          <w:sz w:val="20"/>
          <w:szCs w:val="20"/>
        </w:rPr>
      </w:pPr>
      <w:r w:rsidRPr="007F2C5C">
        <w:rPr>
          <w:rFonts w:ascii="Arial" w:eastAsia="Times New Roman" w:hAnsi="Arial" w:cs="Arial"/>
          <w:b/>
          <w:bCs/>
          <w:sz w:val="20"/>
          <w:szCs w:val="20"/>
        </w:rPr>
        <w:t>o spremembah in dopolnitvah Uredbe o ukrepu dobrobit živali iz Programa razvoja podeželja Republike Slovenije za obdobje 2014</w:t>
      </w:r>
      <w:r w:rsidRPr="007F2C5C">
        <w:rPr>
          <w:rFonts w:ascii="Arial" w:eastAsia="Times New Roman" w:hAnsi="Arial" w:cs="Arial"/>
          <w:b/>
          <w:sz w:val="20"/>
          <w:szCs w:val="20"/>
          <w:lang w:eastAsia="sl-SI"/>
        </w:rPr>
        <w:t>–</w:t>
      </w:r>
      <w:r w:rsidRPr="007F2C5C">
        <w:rPr>
          <w:rFonts w:ascii="Arial" w:eastAsia="Times New Roman" w:hAnsi="Arial" w:cs="Arial"/>
          <w:b/>
          <w:bCs/>
          <w:sz w:val="20"/>
          <w:szCs w:val="20"/>
        </w:rPr>
        <w:t>2020 v letu 2020</w:t>
      </w:r>
    </w:p>
    <w:p w:rsidR="007F2C5C" w:rsidRPr="007F2C5C" w:rsidRDefault="007F2C5C" w:rsidP="007F2C5C">
      <w:pPr>
        <w:spacing w:after="0" w:line="260" w:lineRule="exact"/>
        <w:rPr>
          <w:rFonts w:ascii="Arial" w:eastAsia="Times New Roman" w:hAnsi="Arial" w:cs="Times New Roman"/>
          <w:sz w:val="20"/>
          <w:szCs w:val="24"/>
        </w:rPr>
      </w:pPr>
    </w:p>
    <w:p w:rsidR="007F2C5C" w:rsidRPr="007F2C5C" w:rsidRDefault="007F2C5C" w:rsidP="007F2C5C">
      <w:pPr>
        <w:spacing w:after="0" w:line="260" w:lineRule="exact"/>
        <w:rPr>
          <w:rFonts w:ascii="Arial" w:eastAsia="Times New Roman" w:hAnsi="Arial" w:cs="Times New Roman"/>
          <w:sz w:val="20"/>
          <w:szCs w:val="24"/>
        </w:rPr>
      </w:pPr>
    </w:p>
    <w:p w:rsidR="007F2C5C" w:rsidRPr="007F2C5C" w:rsidRDefault="007F2C5C" w:rsidP="007F2C5C">
      <w:pPr>
        <w:numPr>
          <w:ilvl w:val="0"/>
          <w:numId w:val="1"/>
        </w:numPr>
        <w:spacing w:after="0" w:line="240" w:lineRule="auto"/>
        <w:jc w:val="center"/>
        <w:rPr>
          <w:rFonts w:ascii="Arial" w:eastAsia="Calibri" w:hAnsi="Arial" w:cs="Times New Roman"/>
          <w:b/>
          <w:sz w:val="20"/>
          <w:szCs w:val="20"/>
          <w:lang w:eastAsia="sl-SI"/>
        </w:rPr>
      </w:pPr>
      <w:r w:rsidRPr="007F2C5C">
        <w:rPr>
          <w:rFonts w:ascii="Arial" w:eastAsia="Calibri" w:hAnsi="Arial" w:cs="Times New Roman"/>
          <w:b/>
          <w:sz w:val="20"/>
          <w:szCs w:val="20"/>
          <w:lang w:eastAsia="sl-SI"/>
        </w:rPr>
        <w:t>člen</w:t>
      </w:r>
    </w:p>
    <w:p w:rsidR="007F2C5C" w:rsidRPr="007F2C5C" w:rsidRDefault="007F2C5C" w:rsidP="007F2C5C">
      <w:pPr>
        <w:spacing w:after="0" w:line="240" w:lineRule="auto"/>
        <w:jc w:val="both"/>
        <w:rPr>
          <w:rFonts w:ascii="Arial" w:eastAsia="Times New Roman" w:hAnsi="Arial" w:cs="Arial"/>
          <w:color w:val="000000"/>
          <w:sz w:val="20"/>
          <w:szCs w:val="20"/>
          <w:lang w:eastAsia="sl-SI"/>
        </w:rPr>
      </w:pPr>
    </w:p>
    <w:p w:rsidR="007F2C5C" w:rsidRPr="007F2C5C" w:rsidRDefault="007F2C5C" w:rsidP="007F2C5C">
      <w:pPr>
        <w:spacing w:after="0" w:line="240" w:lineRule="auto"/>
        <w:jc w:val="both"/>
        <w:rPr>
          <w:rFonts w:ascii="Arial" w:eastAsia="Times New Roman" w:hAnsi="Arial" w:cs="Arial"/>
          <w:color w:val="000000"/>
          <w:sz w:val="20"/>
          <w:szCs w:val="24"/>
        </w:rPr>
      </w:pPr>
      <w:r w:rsidRPr="007F2C5C">
        <w:rPr>
          <w:rFonts w:ascii="Arial" w:eastAsia="Times New Roman" w:hAnsi="Arial" w:cs="Arial"/>
          <w:color w:val="000000"/>
          <w:sz w:val="20"/>
          <w:szCs w:val="20"/>
          <w:lang w:eastAsia="sl-SI"/>
        </w:rPr>
        <w:t xml:space="preserve">V Uredbi o ukrepu dobrobit živali iz Programa razvoja podeželja Republike Slovenije za obdobje 2014–2020 v letu 2020 (Uradni list RS, št. 76/19) se v 14. členu </w:t>
      </w:r>
      <w:r w:rsidRPr="007F2C5C">
        <w:rPr>
          <w:rFonts w:ascii="Arial" w:eastAsia="Times New Roman" w:hAnsi="Arial" w:cs="Arial"/>
          <w:color w:val="000000"/>
          <w:sz w:val="20"/>
          <w:szCs w:val="24"/>
        </w:rPr>
        <w:t>za prvim odstavkom doda nov drugi odstavek, ki se glasi:</w:t>
      </w:r>
    </w:p>
    <w:p w:rsidR="007F2C5C" w:rsidRPr="007F2C5C" w:rsidRDefault="007F2C5C" w:rsidP="007F2C5C">
      <w:pPr>
        <w:spacing w:after="0" w:line="240" w:lineRule="auto"/>
        <w:jc w:val="both"/>
        <w:rPr>
          <w:rFonts w:ascii="Arial" w:eastAsia="Times New Roman" w:hAnsi="Arial" w:cs="Arial"/>
          <w:color w:val="000000"/>
          <w:sz w:val="20"/>
          <w:szCs w:val="20"/>
          <w:lang w:eastAsia="sl-SI"/>
        </w:rPr>
      </w:pPr>
    </w:p>
    <w:p w:rsidR="007F2C5C" w:rsidRPr="007F2C5C" w:rsidRDefault="007F2C5C" w:rsidP="007F2C5C">
      <w:pPr>
        <w:spacing w:after="0" w:line="240" w:lineRule="auto"/>
        <w:jc w:val="both"/>
        <w:rPr>
          <w:rFonts w:ascii="Arial" w:eastAsia="Times New Roman" w:hAnsi="Arial" w:cs="Arial"/>
          <w:color w:val="000000"/>
          <w:sz w:val="20"/>
          <w:szCs w:val="20"/>
          <w:lang w:eastAsia="sl-SI"/>
        </w:rPr>
      </w:pPr>
      <w:r w:rsidRPr="007F2C5C">
        <w:rPr>
          <w:rFonts w:ascii="Arial" w:eastAsia="Times New Roman" w:hAnsi="Arial" w:cs="Arial"/>
          <w:color w:val="000000"/>
          <w:sz w:val="20"/>
          <w:szCs w:val="20"/>
          <w:lang w:eastAsia="sl-SI"/>
        </w:rPr>
        <w:t xml:space="preserve">»(2) Ne glede na določbo prejšnjega odstavka se v skladu s prvim, drugim in tretjim odstavkom 29.a člena Uredbe o izvedbi ukrepov kmetijske politike za leto 2020 (Uradni list RS, št. 10/20 in x/y) šteje, da so podatki o staležu prašičev na prvi dan v mesecu, za mesece, za katere je rok za sporočanje staleža potekel v obdobju trajanja izjemne okoliščine, sporočeni pravočasno, če so v CRPš sporočeni v roku 14 dni po prenehanju izjemne okoliščine.«. </w:t>
      </w:r>
    </w:p>
    <w:p w:rsidR="007F2C5C" w:rsidRPr="007F2C5C" w:rsidRDefault="007F2C5C" w:rsidP="007F2C5C">
      <w:pPr>
        <w:spacing w:after="0" w:line="240" w:lineRule="auto"/>
        <w:jc w:val="both"/>
        <w:rPr>
          <w:rFonts w:ascii="Arial" w:eastAsia="Times New Roman" w:hAnsi="Arial" w:cs="Arial"/>
          <w:b/>
          <w:bCs/>
          <w:color w:val="000000"/>
          <w:sz w:val="20"/>
          <w:szCs w:val="20"/>
          <w:lang w:eastAsia="sl-SI"/>
        </w:rPr>
      </w:pPr>
    </w:p>
    <w:p w:rsidR="007F2C5C" w:rsidRPr="007F2C5C" w:rsidRDefault="007F2C5C" w:rsidP="007F2C5C">
      <w:pPr>
        <w:spacing w:after="0" w:line="240" w:lineRule="auto"/>
        <w:jc w:val="both"/>
        <w:rPr>
          <w:rFonts w:ascii="Arial" w:eastAsia="Times New Roman" w:hAnsi="Arial" w:cs="Arial"/>
          <w:color w:val="000000"/>
          <w:sz w:val="20"/>
          <w:szCs w:val="20"/>
          <w:lang w:eastAsia="sl-SI"/>
        </w:rPr>
      </w:pPr>
      <w:r w:rsidRPr="007F2C5C">
        <w:rPr>
          <w:rFonts w:ascii="Arial" w:eastAsia="Times New Roman" w:hAnsi="Arial" w:cs="Arial"/>
          <w:color w:val="000000"/>
          <w:sz w:val="20"/>
          <w:szCs w:val="20"/>
          <w:lang w:eastAsia="sl-SI"/>
        </w:rPr>
        <w:t>Dosedanja drugi in tretji odstavek postaneta tretji in četrti odstavek.</w:t>
      </w:r>
    </w:p>
    <w:p w:rsidR="007F2C5C" w:rsidRPr="007F2C5C" w:rsidRDefault="007F2C5C" w:rsidP="007F2C5C">
      <w:pPr>
        <w:spacing w:after="0" w:line="240" w:lineRule="auto"/>
        <w:jc w:val="both"/>
        <w:rPr>
          <w:rFonts w:ascii="Arial" w:eastAsia="Times New Roman" w:hAnsi="Arial" w:cs="Arial"/>
          <w:color w:val="000000"/>
          <w:sz w:val="20"/>
          <w:szCs w:val="20"/>
          <w:lang w:eastAsia="sl-SI"/>
        </w:rPr>
      </w:pPr>
    </w:p>
    <w:p w:rsidR="007F2C5C" w:rsidRPr="007F2C5C" w:rsidRDefault="007F2C5C" w:rsidP="007F2C5C">
      <w:pPr>
        <w:spacing w:after="0" w:line="240" w:lineRule="auto"/>
        <w:jc w:val="both"/>
        <w:rPr>
          <w:rFonts w:ascii="Arial" w:eastAsia="Times New Roman" w:hAnsi="Arial" w:cs="Arial"/>
          <w:color w:val="000000"/>
          <w:sz w:val="20"/>
          <w:szCs w:val="20"/>
          <w:lang w:eastAsia="sl-SI"/>
        </w:rPr>
      </w:pPr>
    </w:p>
    <w:p w:rsidR="007F2C5C" w:rsidRPr="007F2C5C" w:rsidRDefault="007F2C5C" w:rsidP="007F2C5C">
      <w:pPr>
        <w:numPr>
          <w:ilvl w:val="0"/>
          <w:numId w:val="1"/>
        </w:numPr>
        <w:spacing w:after="0" w:line="240" w:lineRule="auto"/>
        <w:jc w:val="center"/>
        <w:rPr>
          <w:rFonts w:ascii="Arial" w:eastAsia="Calibri" w:hAnsi="Arial" w:cs="Times New Roman"/>
          <w:b/>
          <w:sz w:val="20"/>
          <w:szCs w:val="20"/>
          <w:lang w:eastAsia="sl-SI"/>
        </w:rPr>
      </w:pPr>
      <w:r w:rsidRPr="007F2C5C">
        <w:rPr>
          <w:rFonts w:ascii="Arial" w:eastAsia="Calibri" w:hAnsi="Arial" w:cs="Times New Roman"/>
          <w:b/>
          <w:sz w:val="20"/>
          <w:szCs w:val="20"/>
          <w:lang w:eastAsia="sl-SI"/>
        </w:rPr>
        <w:t>člen</w:t>
      </w:r>
    </w:p>
    <w:p w:rsidR="007F2C5C" w:rsidRPr="007F2C5C" w:rsidRDefault="007F2C5C" w:rsidP="007F2C5C">
      <w:pPr>
        <w:spacing w:after="0" w:line="240" w:lineRule="auto"/>
        <w:jc w:val="both"/>
        <w:rPr>
          <w:rFonts w:ascii="Arial" w:eastAsia="Times New Roman" w:hAnsi="Arial" w:cs="Arial"/>
          <w:color w:val="000000"/>
          <w:sz w:val="20"/>
          <w:szCs w:val="20"/>
          <w:lang w:eastAsia="sl-SI"/>
        </w:rPr>
      </w:pPr>
    </w:p>
    <w:p w:rsidR="007F2C5C" w:rsidRPr="007F2C5C" w:rsidRDefault="007F2C5C" w:rsidP="007F2C5C">
      <w:pPr>
        <w:spacing w:after="0" w:line="240" w:lineRule="auto"/>
        <w:jc w:val="both"/>
        <w:rPr>
          <w:rFonts w:ascii="Arial" w:eastAsia="Times New Roman" w:hAnsi="Arial" w:cs="Arial"/>
          <w:color w:val="000000"/>
          <w:sz w:val="20"/>
          <w:szCs w:val="20"/>
          <w:lang w:eastAsia="sl-SI"/>
        </w:rPr>
      </w:pPr>
      <w:r w:rsidRPr="007F2C5C">
        <w:rPr>
          <w:rFonts w:ascii="Arial" w:eastAsia="Times New Roman" w:hAnsi="Arial" w:cs="Arial"/>
          <w:color w:val="000000"/>
          <w:sz w:val="20"/>
          <w:szCs w:val="20"/>
          <w:lang w:eastAsia="sl-SI"/>
        </w:rPr>
        <w:t>V 19. členu se za petim odstavkom dodajo novi šesti, sedmi in osmi odstavek, ki se glasijo:</w:t>
      </w:r>
    </w:p>
    <w:p w:rsidR="007F2C5C" w:rsidRPr="007F2C5C" w:rsidRDefault="007F2C5C" w:rsidP="007F2C5C">
      <w:pPr>
        <w:spacing w:after="0" w:line="240" w:lineRule="auto"/>
        <w:jc w:val="both"/>
        <w:rPr>
          <w:rFonts w:ascii="Arial" w:eastAsia="Times New Roman" w:hAnsi="Arial" w:cs="Arial"/>
          <w:color w:val="000000"/>
          <w:sz w:val="20"/>
          <w:szCs w:val="20"/>
          <w:lang w:eastAsia="sl-SI"/>
        </w:rPr>
      </w:pPr>
    </w:p>
    <w:p w:rsidR="007F2C5C" w:rsidRPr="007F2C5C" w:rsidRDefault="007F2C5C" w:rsidP="007F2C5C">
      <w:pPr>
        <w:spacing w:after="0" w:line="240" w:lineRule="auto"/>
        <w:jc w:val="both"/>
        <w:rPr>
          <w:rFonts w:ascii="Arial" w:eastAsia="Times New Roman" w:hAnsi="Arial" w:cs="Arial"/>
          <w:color w:val="000000"/>
          <w:sz w:val="20"/>
          <w:szCs w:val="20"/>
          <w:lang w:eastAsia="sl-SI"/>
        </w:rPr>
      </w:pPr>
      <w:r w:rsidRPr="007F2C5C">
        <w:rPr>
          <w:rFonts w:ascii="Arial" w:eastAsia="Times New Roman" w:hAnsi="Arial" w:cs="Arial"/>
          <w:color w:val="000000"/>
          <w:sz w:val="20"/>
          <w:szCs w:val="20"/>
          <w:lang w:eastAsia="sl-SI"/>
        </w:rPr>
        <w:t>»(6) Če upravičenec, ki uveljavlja zahteve iz prve alineje 1. točke oziroma druge alineje 4. točke 12. člena te uredbe zaradi izjemne okoliščine iz prvega odstavka 29.a člena Uredbe o izvedbi ukrepov kmetijske politike za leto 2020 (Uradni list RS, št. 10/20 in x/y) ne more izpolniti pogojev iz drugega oziroma desetega odstavka 13. člena te uredbe, mora to sporočiti agenciji v skladu s 33. členom te uredbe.</w:t>
      </w:r>
    </w:p>
    <w:p w:rsidR="007F2C5C" w:rsidRPr="007F2C5C" w:rsidRDefault="007F2C5C" w:rsidP="007F2C5C">
      <w:pPr>
        <w:spacing w:after="0" w:line="240" w:lineRule="auto"/>
        <w:jc w:val="both"/>
        <w:rPr>
          <w:rFonts w:ascii="Arial" w:eastAsia="Times New Roman" w:hAnsi="Arial" w:cs="Arial"/>
          <w:color w:val="000000"/>
          <w:sz w:val="20"/>
          <w:szCs w:val="20"/>
          <w:lang w:eastAsia="sl-SI"/>
        </w:rPr>
      </w:pPr>
    </w:p>
    <w:p w:rsidR="007F2C5C" w:rsidRPr="007F2C5C" w:rsidRDefault="007F2C5C" w:rsidP="007F2C5C">
      <w:pPr>
        <w:spacing w:after="0" w:line="240" w:lineRule="auto"/>
        <w:jc w:val="both"/>
        <w:rPr>
          <w:rFonts w:ascii="Arial" w:eastAsia="Times New Roman" w:hAnsi="Arial" w:cs="Arial"/>
          <w:color w:val="000000"/>
          <w:sz w:val="20"/>
          <w:szCs w:val="20"/>
          <w:lang w:eastAsia="sl-SI"/>
        </w:rPr>
      </w:pPr>
      <w:r w:rsidRPr="007F2C5C">
        <w:rPr>
          <w:rFonts w:ascii="Arial" w:eastAsia="Times New Roman" w:hAnsi="Arial" w:cs="Arial"/>
          <w:color w:val="000000"/>
          <w:sz w:val="20"/>
          <w:szCs w:val="20"/>
          <w:lang w:eastAsia="sl-SI"/>
        </w:rPr>
        <w:t xml:space="preserve">(7) Če upravičenec, ki uveljavlja zahteve iz druge alineje 1. točke, 3. točke oziroma prve alineje 4. točke prvega odstavka 12. člena te uredbe,  v obdobju trajanja izjemne okoliščine iz prvega odstavka 29.a člena Uredbe o izvedbi ukrepov kmetijske politike za leto 2020 (Uradni list RS, št. 10/20 in x/y) ne more izpolniti pogojev iz tretjega oziroma devetega odstavka 13. člena te uredbe, zaradi česar število prašičev posamezne kategorije na datume, na katere prijavlja stalež prašičev, preseže največje dovoljeno število živali, ki je bilo za posamezno zahtevo opredeljeno v programu DŽ in vneseno v CRPš, mora to sporočiti agenciji v skladu s 33. členom te uredbe.                     </w:t>
      </w:r>
    </w:p>
    <w:p w:rsidR="007F2C5C" w:rsidRPr="007F2C5C" w:rsidRDefault="007F2C5C" w:rsidP="007F2C5C">
      <w:pPr>
        <w:spacing w:after="0" w:line="240" w:lineRule="auto"/>
        <w:jc w:val="both"/>
        <w:rPr>
          <w:rFonts w:ascii="Arial" w:eastAsia="Times New Roman" w:hAnsi="Arial" w:cs="Arial"/>
          <w:color w:val="000000"/>
          <w:sz w:val="20"/>
          <w:szCs w:val="20"/>
          <w:lang w:eastAsia="sl-SI"/>
        </w:rPr>
      </w:pPr>
    </w:p>
    <w:p w:rsidR="007F2C5C" w:rsidRPr="007F2C5C" w:rsidRDefault="007F2C5C" w:rsidP="007F2C5C">
      <w:pPr>
        <w:spacing w:after="0" w:line="240" w:lineRule="auto"/>
        <w:jc w:val="both"/>
        <w:rPr>
          <w:rFonts w:ascii="Arial" w:eastAsia="Times New Roman" w:hAnsi="Arial" w:cs="Arial"/>
          <w:color w:val="000000"/>
          <w:sz w:val="20"/>
          <w:szCs w:val="20"/>
          <w:lang w:eastAsia="sl-SI"/>
        </w:rPr>
      </w:pPr>
      <w:r w:rsidRPr="007F2C5C">
        <w:rPr>
          <w:rFonts w:ascii="Arial" w:eastAsia="Times New Roman" w:hAnsi="Arial" w:cs="Arial"/>
          <w:color w:val="000000"/>
          <w:sz w:val="20"/>
          <w:szCs w:val="20"/>
          <w:lang w:eastAsia="sl-SI"/>
        </w:rPr>
        <w:t xml:space="preserve">(8) Če upravičenec, ki uveljavlja zahtevo iz druge alineje 2. točke 12. člena te uredbe, zaradi izjemne okoliščine iz prvega odstavka 29.a člena Uredbe o izvedbi ukrepov kmetijske politike za leto 2020 (Uradni list RS, št. 10/20 in x/y) ne more izpolniti pogojev iz osmega odstavka 13. člena te uredbe, mora to sporočiti agenciji v skladu s 33. členom te uredbe.«.                 </w:t>
      </w:r>
    </w:p>
    <w:p w:rsidR="007F2C5C" w:rsidRPr="007F2C5C" w:rsidRDefault="007F2C5C" w:rsidP="007F2C5C">
      <w:pPr>
        <w:spacing w:after="0" w:line="240" w:lineRule="auto"/>
        <w:jc w:val="both"/>
        <w:rPr>
          <w:rFonts w:ascii="Arial" w:eastAsia="Times New Roman" w:hAnsi="Arial" w:cs="Arial"/>
          <w:color w:val="000000"/>
          <w:sz w:val="20"/>
          <w:szCs w:val="20"/>
          <w:lang w:eastAsia="sl-SI"/>
        </w:rPr>
      </w:pPr>
    </w:p>
    <w:p w:rsidR="007F2C5C" w:rsidRPr="007F2C5C" w:rsidRDefault="007F2C5C" w:rsidP="007F2C5C">
      <w:pPr>
        <w:spacing w:after="0" w:line="240" w:lineRule="auto"/>
        <w:jc w:val="both"/>
        <w:rPr>
          <w:rFonts w:ascii="Arial" w:eastAsia="Times New Roman" w:hAnsi="Arial" w:cs="Arial"/>
          <w:color w:val="000000"/>
          <w:sz w:val="20"/>
          <w:szCs w:val="20"/>
          <w:lang w:eastAsia="sl-SI"/>
        </w:rPr>
      </w:pPr>
    </w:p>
    <w:p w:rsidR="007F2C5C" w:rsidRPr="007F2C5C" w:rsidRDefault="007F2C5C" w:rsidP="007F2C5C">
      <w:pPr>
        <w:numPr>
          <w:ilvl w:val="0"/>
          <w:numId w:val="1"/>
        </w:numPr>
        <w:spacing w:after="0" w:line="240" w:lineRule="auto"/>
        <w:jc w:val="center"/>
        <w:rPr>
          <w:rFonts w:ascii="Arial" w:eastAsia="Calibri" w:hAnsi="Arial" w:cs="Times New Roman"/>
          <w:b/>
          <w:sz w:val="20"/>
          <w:szCs w:val="20"/>
          <w:lang w:eastAsia="sl-SI"/>
        </w:rPr>
      </w:pPr>
      <w:r w:rsidRPr="007F2C5C">
        <w:rPr>
          <w:rFonts w:ascii="Arial" w:eastAsia="Calibri" w:hAnsi="Arial" w:cs="Times New Roman"/>
          <w:b/>
          <w:sz w:val="20"/>
          <w:szCs w:val="20"/>
          <w:lang w:eastAsia="sl-SI"/>
        </w:rPr>
        <w:t>člen</w:t>
      </w:r>
    </w:p>
    <w:p w:rsidR="007F2C5C" w:rsidRPr="007F2C5C" w:rsidRDefault="007F2C5C" w:rsidP="007F2C5C">
      <w:pPr>
        <w:spacing w:after="0" w:line="240" w:lineRule="auto"/>
        <w:jc w:val="both"/>
        <w:rPr>
          <w:rFonts w:ascii="Arial" w:eastAsia="Times New Roman" w:hAnsi="Arial" w:cs="Arial"/>
          <w:color w:val="000000"/>
          <w:sz w:val="20"/>
          <w:szCs w:val="20"/>
          <w:lang w:eastAsia="sl-SI"/>
        </w:rPr>
      </w:pPr>
    </w:p>
    <w:p w:rsidR="007F2C5C" w:rsidRPr="007F2C5C" w:rsidRDefault="007F2C5C" w:rsidP="007F2C5C">
      <w:pPr>
        <w:spacing w:after="0" w:line="240" w:lineRule="auto"/>
        <w:jc w:val="both"/>
        <w:rPr>
          <w:rFonts w:ascii="Arial" w:eastAsia="Times New Roman" w:hAnsi="Arial" w:cs="Arial"/>
          <w:color w:val="000000"/>
          <w:sz w:val="20"/>
          <w:szCs w:val="20"/>
          <w:lang w:eastAsia="sl-SI"/>
        </w:rPr>
      </w:pPr>
      <w:r w:rsidRPr="007F2C5C">
        <w:rPr>
          <w:rFonts w:ascii="Arial" w:eastAsia="Times New Roman" w:hAnsi="Arial" w:cs="Arial"/>
          <w:color w:val="000000"/>
          <w:sz w:val="20"/>
          <w:szCs w:val="20"/>
          <w:lang w:eastAsia="sl-SI"/>
        </w:rPr>
        <w:t>V 21. členu se tretji odstavek spremeni tako, da se glasi:</w:t>
      </w:r>
    </w:p>
    <w:p w:rsidR="007F2C5C" w:rsidRPr="007F2C5C" w:rsidRDefault="007F2C5C" w:rsidP="007F2C5C">
      <w:pPr>
        <w:spacing w:after="0" w:line="240" w:lineRule="auto"/>
        <w:jc w:val="both"/>
        <w:rPr>
          <w:rFonts w:ascii="Arial" w:eastAsia="Times New Roman" w:hAnsi="Arial" w:cs="Arial"/>
          <w:color w:val="000000"/>
          <w:sz w:val="20"/>
          <w:szCs w:val="20"/>
          <w:lang w:eastAsia="sl-SI"/>
        </w:rPr>
      </w:pPr>
    </w:p>
    <w:p w:rsidR="007F2C5C" w:rsidRPr="007F2C5C" w:rsidRDefault="007F2C5C" w:rsidP="007F2C5C">
      <w:pPr>
        <w:spacing w:after="0" w:line="240" w:lineRule="auto"/>
        <w:jc w:val="both"/>
        <w:rPr>
          <w:rFonts w:ascii="Arial" w:eastAsia="Times New Roman" w:hAnsi="Arial" w:cs="Arial"/>
          <w:color w:val="000000"/>
          <w:sz w:val="20"/>
          <w:szCs w:val="20"/>
          <w:lang w:eastAsia="sl-SI"/>
        </w:rPr>
      </w:pPr>
      <w:r w:rsidRPr="007F2C5C">
        <w:rPr>
          <w:rFonts w:ascii="Arial" w:eastAsia="Times New Roman" w:hAnsi="Arial" w:cs="Arial"/>
          <w:color w:val="000000"/>
          <w:sz w:val="20"/>
          <w:szCs w:val="20"/>
          <w:lang w:eastAsia="sl-SI"/>
        </w:rPr>
        <w:t>»(3) Za datum začetka obdobja paše za govedo se šteje datum začetka paše iz dnevnika paše iz Priloge 3 te uredbe, ki se ga navede na zahtevku iz 7. člena te uredbe.«.</w:t>
      </w:r>
    </w:p>
    <w:p w:rsidR="007F2C5C" w:rsidRPr="007F2C5C" w:rsidRDefault="007F2C5C" w:rsidP="007F2C5C">
      <w:pPr>
        <w:spacing w:after="0" w:line="240" w:lineRule="auto"/>
        <w:jc w:val="both"/>
        <w:rPr>
          <w:rFonts w:ascii="Arial" w:eastAsia="Times New Roman" w:hAnsi="Arial" w:cs="Arial"/>
          <w:color w:val="000000"/>
          <w:sz w:val="20"/>
          <w:szCs w:val="20"/>
          <w:lang w:eastAsia="sl-SI"/>
        </w:rPr>
      </w:pPr>
    </w:p>
    <w:p w:rsidR="007F2C5C" w:rsidRPr="007F2C5C" w:rsidRDefault="007F2C5C" w:rsidP="007F2C5C">
      <w:pPr>
        <w:spacing w:after="0" w:line="240" w:lineRule="auto"/>
        <w:jc w:val="both"/>
        <w:rPr>
          <w:rFonts w:ascii="Arial" w:eastAsia="Times New Roman" w:hAnsi="Arial" w:cs="Arial"/>
          <w:color w:val="000000"/>
          <w:sz w:val="20"/>
          <w:szCs w:val="20"/>
          <w:lang w:eastAsia="sl-SI"/>
        </w:rPr>
      </w:pPr>
      <w:r w:rsidRPr="007F2C5C">
        <w:rPr>
          <w:rFonts w:ascii="Arial" w:eastAsia="Times New Roman" w:hAnsi="Arial" w:cs="Arial"/>
          <w:color w:val="000000"/>
          <w:sz w:val="20"/>
          <w:szCs w:val="20"/>
          <w:lang w:eastAsia="sl-SI"/>
        </w:rPr>
        <w:t xml:space="preserve"> Četrti odstavek se spremeni tako, da se glasi:</w:t>
      </w:r>
    </w:p>
    <w:p w:rsidR="007F2C5C" w:rsidRPr="007F2C5C" w:rsidRDefault="007F2C5C" w:rsidP="007F2C5C">
      <w:pPr>
        <w:spacing w:after="0" w:line="240" w:lineRule="auto"/>
        <w:jc w:val="both"/>
        <w:rPr>
          <w:rFonts w:ascii="Arial" w:eastAsia="Times New Roman" w:hAnsi="Arial" w:cs="Arial"/>
          <w:color w:val="000000"/>
          <w:sz w:val="20"/>
          <w:szCs w:val="20"/>
          <w:lang w:eastAsia="sl-SI"/>
        </w:rPr>
      </w:pPr>
    </w:p>
    <w:p w:rsidR="007F2C5C" w:rsidRPr="007F2C5C" w:rsidRDefault="007F2C5C" w:rsidP="007F2C5C">
      <w:pPr>
        <w:spacing w:after="0" w:line="240" w:lineRule="auto"/>
        <w:jc w:val="both"/>
        <w:rPr>
          <w:rFonts w:ascii="Arial" w:eastAsia="Times New Roman" w:hAnsi="Arial" w:cs="Arial"/>
          <w:color w:val="000000"/>
          <w:sz w:val="20"/>
          <w:szCs w:val="20"/>
          <w:lang w:eastAsia="sl-SI"/>
        </w:rPr>
      </w:pPr>
      <w:r w:rsidRPr="007F2C5C">
        <w:rPr>
          <w:rFonts w:ascii="Arial" w:eastAsia="Times New Roman" w:hAnsi="Arial" w:cs="Arial"/>
          <w:color w:val="000000"/>
          <w:sz w:val="20"/>
          <w:szCs w:val="20"/>
          <w:lang w:eastAsia="sl-SI"/>
        </w:rPr>
        <w:lastRenderedPageBreak/>
        <w:t>»(4) Paša v letu 2020 se lahko začne pred opravljeno koprološko analizo iz četrte alineje drugega odstavka tega člena in tretiranjem živali na podlagi rezultatov koprološke analize. Upravičenci, ki zaradi izjemne okoliščine iz prvega odstavka 29.a člena Uredbe o izvedbi ukrepov kmetijske politike za leto 2020 (Uradni list RS, št. 10/20 in x/y) koprološke analize in tretiranja živali na podlagi rezultatov koprološke analize niso opravili pred začetkom paše, morajo to opraviti po končani paši. Koprološka analiza mora biti izdelana in podatki iz 22. točke 2. člena te uredbe  vneseni v seznam koproloških analiz najpozneje do 31. decembra 2020. Za koprološko analizo se vzame najmanj en skupni vzorec blata za vsakih 20 govedi. Tretiranje živali proti notranjim zajedavcem se izvede na podlagi pozitivnih rezultatov koprološke analize in strokovne presoje veterinarja, kar mora biti razvidno iz dnevnika veterinarskih posegov. Krave, katerih mleko se uporablja za prehrano ljudi, se lahko tretira v času presušitve. Upravičenec mora hraniti dokazila o opravljenih koproloških analizah.«.</w:t>
      </w:r>
    </w:p>
    <w:p w:rsidR="007F2C5C" w:rsidRPr="007F2C5C" w:rsidRDefault="007F2C5C" w:rsidP="007F2C5C">
      <w:pPr>
        <w:spacing w:after="0" w:line="240" w:lineRule="auto"/>
        <w:jc w:val="both"/>
        <w:rPr>
          <w:rFonts w:ascii="Arial" w:eastAsia="Times New Roman" w:hAnsi="Arial" w:cs="Arial"/>
          <w:color w:val="000000"/>
          <w:sz w:val="20"/>
          <w:szCs w:val="20"/>
          <w:lang w:eastAsia="sl-SI"/>
        </w:rPr>
      </w:pPr>
    </w:p>
    <w:p w:rsidR="007F2C5C" w:rsidRPr="007F2C5C" w:rsidRDefault="007F2C5C" w:rsidP="007F2C5C">
      <w:pPr>
        <w:spacing w:after="0" w:line="240" w:lineRule="auto"/>
        <w:jc w:val="both"/>
        <w:rPr>
          <w:rFonts w:ascii="Arial" w:eastAsia="Times New Roman" w:hAnsi="Arial" w:cs="Arial"/>
          <w:color w:val="000000"/>
          <w:sz w:val="20"/>
          <w:szCs w:val="20"/>
          <w:lang w:eastAsia="sl-SI"/>
        </w:rPr>
      </w:pPr>
      <w:r w:rsidRPr="007F2C5C">
        <w:rPr>
          <w:rFonts w:ascii="Arial" w:eastAsia="Times New Roman" w:hAnsi="Arial" w:cs="Arial"/>
          <w:color w:val="000000"/>
          <w:sz w:val="20"/>
          <w:szCs w:val="20"/>
          <w:lang w:eastAsia="sl-SI"/>
        </w:rPr>
        <w:t xml:space="preserve">Peti odstavek se črta. </w:t>
      </w:r>
    </w:p>
    <w:p w:rsidR="007F2C5C" w:rsidRPr="007F2C5C" w:rsidRDefault="007F2C5C" w:rsidP="007F2C5C">
      <w:pPr>
        <w:spacing w:after="0" w:line="240" w:lineRule="auto"/>
        <w:jc w:val="both"/>
        <w:rPr>
          <w:rFonts w:ascii="Arial" w:eastAsia="Times New Roman" w:hAnsi="Arial" w:cs="Arial"/>
          <w:color w:val="000000"/>
          <w:sz w:val="20"/>
          <w:szCs w:val="20"/>
          <w:lang w:eastAsia="sl-SI"/>
        </w:rPr>
      </w:pPr>
    </w:p>
    <w:p w:rsidR="007F2C5C" w:rsidRPr="007F2C5C" w:rsidRDefault="007F2C5C" w:rsidP="007F2C5C">
      <w:pPr>
        <w:spacing w:after="0" w:line="240" w:lineRule="auto"/>
        <w:jc w:val="both"/>
        <w:rPr>
          <w:rFonts w:ascii="Arial" w:eastAsia="Times New Roman" w:hAnsi="Arial" w:cs="Arial"/>
          <w:color w:val="000000"/>
          <w:sz w:val="20"/>
          <w:szCs w:val="20"/>
          <w:lang w:eastAsia="sl-SI"/>
        </w:rPr>
      </w:pPr>
      <w:r w:rsidRPr="007F2C5C">
        <w:rPr>
          <w:rFonts w:ascii="Arial" w:eastAsia="Times New Roman" w:hAnsi="Arial" w:cs="Arial"/>
          <w:color w:val="000000"/>
          <w:sz w:val="20"/>
          <w:szCs w:val="20"/>
          <w:lang w:eastAsia="sl-SI"/>
        </w:rPr>
        <w:t>Dosedanji šesti do enajsti odstavek postanejo peti do deseti odstavek.</w:t>
      </w:r>
    </w:p>
    <w:p w:rsidR="007F2C5C" w:rsidRPr="007F2C5C" w:rsidRDefault="007F2C5C" w:rsidP="007F2C5C">
      <w:pPr>
        <w:spacing w:after="0" w:line="240" w:lineRule="auto"/>
        <w:jc w:val="both"/>
        <w:rPr>
          <w:rFonts w:ascii="Arial" w:eastAsia="Times New Roman" w:hAnsi="Arial" w:cs="Arial"/>
          <w:color w:val="000000"/>
          <w:sz w:val="20"/>
          <w:szCs w:val="20"/>
          <w:lang w:eastAsia="sl-SI"/>
        </w:rPr>
      </w:pPr>
    </w:p>
    <w:p w:rsidR="007F2C5C" w:rsidRPr="007F2C5C" w:rsidRDefault="007F2C5C" w:rsidP="007F2C5C">
      <w:pPr>
        <w:spacing w:after="0" w:line="240" w:lineRule="auto"/>
        <w:jc w:val="both"/>
        <w:rPr>
          <w:rFonts w:ascii="Arial" w:eastAsia="Times New Roman" w:hAnsi="Arial" w:cs="Arial"/>
          <w:color w:val="000000"/>
          <w:sz w:val="20"/>
          <w:szCs w:val="20"/>
          <w:lang w:eastAsia="sl-SI"/>
        </w:rPr>
      </w:pPr>
    </w:p>
    <w:p w:rsidR="007F2C5C" w:rsidRPr="007F2C5C" w:rsidRDefault="007F2C5C" w:rsidP="007F2C5C">
      <w:pPr>
        <w:numPr>
          <w:ilvl w:val="0"/>
          <w:numId w:val="1"/>
        </w:numPr>
        <w:spacing w:after="0" w:line="240" w:lineRule="auto"/>
        <w:jc w:val="center"/>
        <w:rPr>
          <w:rFonts w:ascii="Arial" w:eastAsia="Calibri" w:hAnsi="Arial" w:cs="Times New Roman"/>
          <w:b/>
          <w:sz w:val="20"/>
          <w:szCs w:val="20"/>
          <w:lang w:eastAsia="sl-SI"/>
        </w:rPr>
      </w:pPr>
      <w:r w:rsidRPr="007F2C5C">
        <w:rPr>
          <w:rFonts w:ascii="Arial" w:eastAsia="Calibri" w:hAnsi="Arial" w:cs="Times New Roman"/>
          <w:b/>
          <w:sz w:val="20"/>
          <w:szCs w:val="20"/>
          <w:lang w:eastAsia="sl-SI"/>
        </w:rPr>
        <w:t>člen</w:t>
      </w:r>
    </w:p>
    <w:p w:rsidR="007F2C5C" w:rsidRPr="007F2C5C" w:rsidRDefault="007F2C5C" w:rsidP="007F2C5C">
      <w:pPr>
        <w:spacing w:after="0" w:line="240" w:lineRule="auto"/>
        <w:jc w:val="both"/>
        <w:rPr>
          <w:rFonts w:ascii="Arial" w:eastAsia="Times New Roman" w:hAnsi="Arial" w:cs="Arial"/>
          <w:color w:val="000000"/>
          <w:sz w:val="20"/>
          <w:szCs w:val="20"/>
          <w:lang w:eastAsia="sl-SI"/>
        </w:rPr>
      </w:pPr>
    </w:p>
    <w:p w:rsidR="007F2C5C" w:rsidRPr="007F2C5C" w:rsidRDefault="007F2C5C" w:rsidP="007F2C5C">
      <w:pPr>
        <w:spacing w:after="0" w:line="240" w:lineRule="auto"/>
        <w:jc w:val="both"/>
        <w:rPr>
          <w:rFonts w:ascii="Arial" w:eastAsia="Times New Roman" w:hAnsi="Arial" w:cs="Arial"/>
          <w:color w:val="000000"/>
          <w:sz w:val="20"/>
          <w:szCs w:val="20"/>
          <w:lang w:eastAsia="sl-SI"/>
        </w:rPr>
      </w:pPr>
      <w:r w:rsidRPr="007F2C5C">
        <w:rPr>
          <w:rFonts w:ascii="Arial" w:eastAsia="Times New Roman" w:hAnsi="Arial" w:cs="Arial"/>
          <w:color w:val="000000"/>
          <w:sz w:val="20"/>
          <w:szCs w:val="20"/>
          <w:lang w:eastAsia="sl-SI"/>
        </w:rPr>
        <w:t>V 27. členu se četrti odstavek spremeni tako, da se glasi:</w:t>
      </w:r>
    </w:p>
    <w:p w:rsidR="007F2C5C" w:rsidRPr="007F2C5C" w:rsidRDefault="007F2C5C" w:rsidP="007F2C5C">
      <w:pPr>
        <w:spacing w:after="0" w:line="240" w:lineRule="auto"/>
        <w:jc w:val="both"/>
        <w:rPr>
          <w:rFonts w:ascii="Arial" w:eastAsia="Times New Roman" w:hAnsi="Arial" w:cs="Arial"/>
          <w:color w:val="000000"/>
          <w:sz w:val="20"/>
          <w:szCs w:val="20"/>
          <w:lang w:eastAsia="sl-SI"/>
        </w:rPr>
      </w:pPr>
    </w:p>
    <w:p w:rsidR="007F2C5C" w:rsidRPr="007F2C5C" w:rsidRDefault="007F2C5C" w:rsidP="007F2C5C">
      <w:pPr>
        <w:spacing w:after="0" w:line="240" w:lineRule="auto"/>
        <w:jc w:val="both"/>
        <w:rPr>
          <w:rFonts w:ascii="Arial" w:eastAsia="Times New Roman" w:hAnsi="Arial" w:cs="Arial"/>
          <w:color w:val="000000"/>
          <w:sz w:val="20"/>
          <w:szCs w:val="20"/>
          <w:lang w:eastAsia="sl-SI"/>
        </w:rPr>
      </w:pPr>
      <w:r w:rsidRPr="007F2C5C">
        <w:rPr>
          <w:rFonts w:ascii="Arial" w:eastAsia="Times New Roman" w:hAnsi="Arial" w:cs="Arial"/>
          <w:color w:val="000000"/>
          <w:sz w:val="20"/>
          <w:szCs w:val="20"/>
          <w:lang w:eastAsia="sl-SI"/>
        </w:rPr>
        <w:t>»(4) Za datum začetka obdobja paše za drobnico se šteje datum začetka paše iz dnevnika paše iz Priloge 3 te uredbe, ki se ga navede na zahtevku iz 7. člena te uredbe.«.</w:t>
      </w:r>
    </w:p>
    <w:p w:rsidR="007F2C5C" w:rsidRPr="007F2C5C" w:rsidRDefault="007F2C5C" w:rsidP="007F2C5C">
      <w:pPr>
        <w:spacing w:after="0" w:line="240" w:lineRule="auto"/>
        <w:jc w:val="both"/>
        <w:rPr>
          <w:rFonts w:ascii="Arial" w:eastAsia="Times New Roman" w:hAnsi="Arial" w:cs="Arial"/>
          <w:color w:val="000000"/>
          <w:sz w:val="20"/>
          <w:szCs w:val="20"/>
          <w:lang w:eastAsia="sl-SI"/>
        </w:rPr>
      </w:pPr>
    </w:p>
    <w:p w:rsidR="007F2C5C" w:rsidRPr="007F2C5C" w:rsidRDefault="007F2C5C" w:rsidP="007F2C5C">
      <w:pPr>
        <w:spacing w:after="0" w:line="240" w:lineRule="auto"/>
        <w:jc w:val="both"/>
        <w:rPr>
          <w:rFonts w:ascii="Arial" w:eastAsia="Times New Roman" w:hAnsi="Arial" w:cs="Arial"/>
          <w:color w:val="000000"/>
          <w:sz w:val="20"/>
          <w:szCs w:val="20"/>
          <w:lang w:eastAsia="sl-SI"/>
        </w:rPr>
      </w:pPr>
      <w:r w:rsidRPr="007F2C5C">
        <w:rPr>
          <w:rFonts w:ascii="Arial" w:eastAsia="Times New Roman" w:hAnsi="Arial" w:cs="Arial"/>
          <w:color w:val="000000"/>
          <w:sz w:val="20"/>
          <w:szCs w:val="20"/>
          <w:lang w:eastAsia="sl-SI"/>
        </w:rPr>
        <w:t>Šesti odstavek se spremeni tako, da se glasi:</w:t>
      </w:r>
    </w:p>
    <w:p w:rsidR="007F2C5C" w:rsidRPr="007F2C5C" w:rsidRDefault="007F2C5C" w:rsidP="007F2C5C">
      <w:pPr>
        <w:spacing w:after="0" w:line="240" w:lineRule="auto"/>
        <w:jc w:val="both"/>
        <w:rPr>
          <w:rFonts w:ascii="Arial" w:eastAsia="Times New Roman" w:hAnsi="Arial" w:cs="Arial"/>
          <w:color w:val="000000"/>
          <w:sz w:val="20"/>
          <w:szCs w:val="20"/>
          <w:lang w:eastAsia="sl-SI"/>
        </w:rPr>
      </w:pPr>
    </w:p>
    <w:p w:rsidR="007F2C5C" w:rsidRPr="007F2C5C" w:rsidRDefault="007F2C5C" w:rsidP="007F2C5C">
      <w:pPr>
        <w:spacing w:after="0" w:line="240" w:lineRule="auto"/>
        <w:jc w:val="both"/>
        <w:rPr>
          <w:rFonts w:ascii="Arial" w:eastAsia="Times New Roman" w:hAnsi="Arial" w:cs="Arial"/>
          <w:color w:val="000000"/>
          <w:sz w:val="20"/>
          <w:szCs w:val="20"/>
          <w:lang w:eastAsia="sl-SI"/>
        </w:rPr>
      </w:pPr>
      <w:r w:rsidRPr="007F2C5C">
        <w:rPr>
          <w:rFonts w:ascii="Arial" w:eastAsia="Times New Roman" w:hAnsi="Arial" w:cs="Arial"/>
          <w:color w:val="000000"/>
          <w:sz w:val="20"/>
          <w:szCs w:val="20"/>
          <w:lang w:eastAsia="sl-SI"/>
        </w:rPr>
        <w:t>»(6) Paša v letu 2020 se lahko začne pred opravljeno koprološko analizo iz četrte alineje drugega odstavka tega člena in tretiranjem živali na podlagi rezultatov koprološke analize. Upravičenci, ki zaradi izjemne okoliščine iz prvega odstavka 29.a člena Uredbe o izvedbi ukrepov kmetijske politike za leto 2020 (Uradni list RS, št. 10/20 in x/y) koprološke analize in tretiranja živali na podlagi rezultatov koprološke analize niso opravili pred začetkom paše, morajo to opraviti po končani paši. Koprološka analiza mora biti izdelana in podatki iz 22. točke 2. člena te uredbe  vneseni v seznam koproloških analiz najpozneje do 31. decembra 2020. Za koprološko analizo se vzame najmanj en skupni vzorec blata za vsakih 100 živali. Tretiranje živali proti notranjim zajedavcem se izvede na podlagi pozitivnih rezultatov koprološke analize in strokovne presoje veterinarja, kar mora biti razvidno iz dnevnika veterinarskih posegov. Ovce in koze, katerih mleko se uporablja za prehrano ljudi, se lahko tretirajo v času presušitve. Upravičenec mora hraniti dokazila o opravljenih koproloških analizah.«.</w:t>
      </w:r>
    </w:p>
    <w:p w:rsidR="007F2C5C" w:rsidRPr="007F2C5C" w:rsidRDefault="007F2C5C" w:rsidP="007F2C5C">
      <w:pPr>
        <w:spacing w:after="0" w:line="240" w:lineRule="auto"/>
        <w:jc w:val="both"/>
        <w:rPr>
          <w:rFonts w:ascii="Arial" w:eastAsia="Times New Roman" w:hAnsi="Arial" w:cs="Arial"/>
          <w:color w:val="000000"/>
          <w:sz w:val="20"/>
          <w:szCs w:val="20"/>
          <w:lang w:eastAsia="sl-SI"/>
        </w:rPr>
      </w:pPr>
    </w:p>
    <w:p w:rsidR="007F2C5C" w:rsidRPr="007F2C5C" w:rsidRDefault="007F2C5C" w:rsidP="007F2C5C">
      <w:pPr>
        <w:spacing w:after="0" w:line="240" w:lineRule="auto"/>
        <w:jc w:val="both"/>
        <w:rPr>
          <w:rFonts w:ascii="Arial" w:eastAsia="Times New Roman" w:hAnsi="Arial" w:cs="Arial"/>
          <w:color w:val="000000"/>
          <w:sz w:val="20"/>
          <w:szCs w:val="20"/>
          <w:lang w:eastAsia="sl-SI"/>
        </w:rPr>
      </w:pPr>
      <w:r w:rsidRPr="007F2C5C">
        <w:rPr>
          <w:rFonts w:ascii="Arial" w:eastAsia="Times New Roman" w:hAnsi="Arial" w:cs="Arial"/>
          <w:color w:val="000000"/>
          <w:sz w:val="20"/>
          <w:szCs w:val="20"/>
          <w:lang w:eastAsia="sl-SI"/>
        </w:rPr>
        <w:t xml:space="preserve">Sedmi odstavek se črta. </w:t>
      </w:r>
    </w:p>
    <w:p w:rsidR="007F2C5C" w:rsidRPr="007F2C5C" w:rsidRDefault="007F2C5C" w:rsidP="007F2C5C">
      <w:pPr>
        <w:spacing w:after="0" w:line="240" w:lineRule="auto"/>
        <w:jc w:val="both"/>
        <w:rPr>
          <w:rFonts w:ascii="Arial" w:eastAsia="Times New Roman" w:hAnsi="Arial" w:cs="Arial"/>
          <w:color w:val="000000"/>
          <w:sz w:val="20"/>
          <w:szCs w:val="20"/>
          <w:lang w:eastAsia="sl-SI"/>
        </w:rPr>
      </w:pPr>
    </w:p>
    <w:p w:rsidR="007F2C5C" w:rsidRPr="007F2C5C" w:rsidRDefault="007F2C5C" w:rsidP="007F2C5C">
      <w:pPr>
        <w:spacing w:after="0" w:line="240" w:lineRule="auto"/>
        <w:jc w:val="both"/>
        <w:rPr>
          <w:rFonts w:ascii="Arial" w:eastAsia="Times New Roman" w:hAnsi="Arial" w:cs="Arial"/>
          <w:color w:val="000000"/>
          <w:sz w:val="20"/>
          <w:szCs w:val="20"/>
          <w:lang w:eastAsia="sl-SI"/>
        </w:rPr>
      </w:pPr>
      <w:r w:rsidRPr="007F2C5C">
        <w:rPr>
          <w:rFonts w:ascii="Arial" w:eastAsia="Times New Roman" w:hAnsi="Arial" w:cs="Arial"/>
          <w:color w:val="000000"/>
          <w:sz w:val="20"/>
          <w:szCs w:val="20"/>
          <w:lang w:eastAsia="sl-SI"/>
        </w:rPr>
        <w:t>Dosedanji osmi do dvanajsti odstavek postanejo sedmi do enajsti odstavek.</w:t>
      </w:r>
    </w:p>
    <w:p w:rsidR="007F2C5C" w:rsidRPr="007F2C5C" w:rsidRDefault="007F2C5C" w:rsidP="007F2C5C">
      <w:pPr>
        <w:spacing w:after="0" w:line="240" w:lineRule="auto"/>
        <w:jc w:val="both"/>
        <w:rPr>
          <w:rFonts w:ascii="Arial" w:eastAsia="Times New Roman" w:hAnsi="Arial" w:cs="Arial"/>
          <w:color w:val="000000"/>
          <w:sz w:val="20"/>
          <w:szCs w:val="20"/>
          <w:lang w:eastAsia="sl-SI"/>
        </w:rPr>
      </w:pPr>
    </w:p>
    <w:p w:rsidR="007F2C5C" w:rsidRPr="007F2C5C" w:rsidRDefault="007F2C5C" w:rsidP="007F2C5C">
      <w:pPr>
        <w:spacing w:after="0" w:line="240" w:lineRule="auto"/>
        <w:jc w:val="both"/>
        <w:rPr>
          <w:rFonts w:ascii="Arial" w:eastAsia="Calibri" w:hAnsi="Arial" w:cs="Times New Roman"/>
          <w:b/>
          <w:sz w:val="20"/>
          <w:szCs w:val="20"/>
          <w:lang w:eastAsia="sl-SI"/>
        </w:rPr>
      </w:pPr>
    </w:p>
    <w:p w:rsidR="007F2C5C" w:rsidRPr="007F2C5C" w:rsidRDefault="007F2C5C" w:rsidP="007F2C5C">
      <w:pPr>
        <w:spacing w:after="0" w:line="240" w:lineRule="auto"/>
        <w:jc w:val="both"/>
        <w:rPr>
          <w:rFonts w:ascii="Arial" w:eastAsia="Calibri" w:hAnsi="Arial" w:cs="Times New Roman"/>
          <w:b/>
          <w:sz w:val="20"/>
          <w:szCs w:val="20"/>
          <w:lang w:eastAsia="sl-SI"/>
        </w:rPr>
      </w:pPr>
    </w:p>
    <w:p w:rsidR="007F2C5C" w:rsidRPr="007F2C5C" w:rsidRDefault="007F2C5C" w:rsidP="007F2C5C">
      <w:pPr>
        <w:spacing w:after="0" w:line="240" w:lineRule="auto"/>
        <w:jc w:val="center"/>
        <w:rPr>
          <w:rFonts w:ascii="Arial" w:eastAsia="Calibri" w:hAnsi="Arial" w:cs="Times New Roman"/>
          <w:b/>
          <w:sz w:val="20"/>
          <w:szCs w:val="20"/>
          <w:lang w:eastAsia="sl-SI"/>
        </w:rPr>
      </w:pPr>
      <w:r w:rsidRPr="007F2C5C">
        <w:rPr>
          <w:rFonts w:ascii="Arial" w:eastAsia="Calibri" w:hAnsi="Arial" w:cs="Times New Roman"/>
          <w:b/>
          <w:sz w:val="20"/>
          <w:szCs w:val="20"/>
          <w:lang w:eastAsia="sl-SI"/>
        </w:rPr>
        <w:t>KONČNA DOLOČBA</w:t>
      </w:r>
    </w:p>
    <w:p w:rsidR="007F2C5C" w:rsidRPr="007F2C5C" w:rsidRDefault="007F2C5C" w:rsidP="007F2C5C">
      <w:pPr>
        <w:spacing w:after="0" w:line="240" w:lineRule="auto"/>
        <w:jc w:val="both"/>
        <w:rPr>
          <w:rFonts w:ascii="Arial" w:eastAsia="Calibri" w:hAnsi="Arial" w:cs="Times New Roman"/>
          <w:b/>
          <w:sz w:val="20"/>
          <w:szCs w:val="20"/>
          <w:lang w:eastAsia="sl-SI"/>
        </w:rPr>
      </w:pPr>
    </w:p>
    <w:p w:rsidR="007F2C5C" w:rsidRPr="007F2C5C" w:rsidRDefault="007F2C5C" w:rsidP="007F2C5C">
      <w:pPr>
        <w:numPr>
          <w:ilvl w:val="0"/>
          <w:numId w:val="1"/>
        </w:numPr>
        <w:spacing w:after="0" w:line="240" w:lineRule="auto"/>
        <w:jc w:val="center"/>
        <w:rPr>
          <w:rFonts w:ascii="Arial" w:eastAsia="Calibri" w:hAnsi="Arial" w:cs="Times New Roman"/>
          <w:b/>
          <w:sz w:val="20"/>
          <w:szCs w:val="20"/>
          <w:lang w:eastAsia="sl-SI"/>
        </w:rPr>
      </w:pPr>
      <w:r w:rsidRPr="007F2C5C">
        <w:rPr>
          <w:rFonts w:ascii="Arial" w:eastAsia="Calibri" w:hAnsi="Arial" w:cs="Times New Roman"/>
          <w:b/>
          <w:sz w:val="20"/>
          <w:szCs w:val="20"/>
          <w:lang w:eastAsia="sl-SI"/>
        </w:rPr>
        <w:t>člen</w:t>
      </w:r>
    </w:p>
    <w:p w:rsidR="007F2C5C" w:rsidRPr="007F2C5C" w:rsidRDefault="007F2C5C" w:rsidP="007F2C5C">
      <w:pPr>
        <w:spacing w:after="0" w:line="240" w:lineRule="auto"/>
        <w:jc w:val="center"/>
        <w:rPr>
          <w:rFonts w:ascii="Arial" w:eastAsia="Calibri" w:hAnsi="Arial" w:cs="Times New Roman"/>
          <w:b/>
          <w:sz w:val="20"/>
          <w:szCs w:val="20"/>
          <w:lang w:eastAsia="sl-SI"/>
        </w:rPr>
      </w:pPr>
      <w:r w:rsidRPr="007F2C5C">
        <w:rPr>
          <w:rFonts w:ascii="Arial" w:eastAsia="Calibri" w:hAnsi="Arial" w:cs="Times New Roman"/>
          <w:b/>
          <w:sz w:val="20"/>
          <w:szCs w:val="20"/>
          <w:lang w:eastAsia="sl-SI"/>
        </w:rPr>
        <w:t>(začetek veljavnosti)</w:t>
      </w:r>
    </w:p>
    <w:p w:rsidR="007F2C5C" w:rsidRPr="007F2C5C" w:rsidRDefault="007F2C5C" w:rsidP="007F2C5C">
      <w:pPr>
        <w:spacing w:after="0" w:line="240" w:lineRule="auto"/>
        <w:jc w:val="both"/>
        <w:rPr>
          <w:rFonts w:ascii="Arial" w:eastAsia="Calibri" w:hAnsi="Arial" w:cs="Times New Roman"/>
          <w:sz w:val="20"/>
          <w:szCs w:val="20"/>
          <w:lang w:eastAsia="sl-SI"/>
        </w:rPr>
      </w:pPr>
    </w:p>
    <w:p w:rsidR="007F2C5C" w:rsidRPr="007F2C5C" w:rsidRDefault="007F2C5C" w:rsidP="007F2C5C">
      <w:pPr>
        <w:spacing w:after="0" w:line="240" w:lineRule="auto"/>
        <w:jc w:val="both"/>
        <w:rPr>
          <w:rFonts w:ascii="Arial" w:eastAsia="Calibri" w:hAnsi="Arial" w:cs="Times New Roman"/>
          <w:sz w:val="20"/>
          <w:szCs w:val="20"/>
          <w:lang w:eastAsia="sl-SI"/>
        </w:rPr>
      </w:pPr>
      <w:r w:rsidRPr="007F2C5C">
        <w:rPr>
          <w:rFonts w:ascii="Arial" w:eastAsia="Calibri" w:hAnsi="Arial" w:cs="Times New Roman"/>
          <w:sz w:val="20"/>
          <w:szCs w:val="20"/>
          <w:lang w:eastAsia="sl-SI"/>
        </w:rPr>
        <w:t>Ta uredba začne veljati naslednji dan po objavi v Uradnem listu Republike Slovenije.</w:t>
      </w:r>
    </w:p>
    <w:p w:rsidR="007F2C5C" w:rsidRPr="007F2C5C" w:rsidRDefault="007F2C5C" w:rsidP="007F2C5C">
      <w:pPr>
        <w:spacing w:after="0" w:line="240" w:lineRule="auto"/>
        <w:jc w:val="both"/>
        <w:rPr>
          <w:rFonts w:ascii="Arial" w:eastAsia="Calibri" w:hAnsi="Arial" w:cs="Times New Roman"/>
          <w:sz w:val="20"/>
          <w:szCs w:val="20"/>
          <w:lang w:eastAsia="sl-SI"/>
        </w:rPr>
      </w:pPr>
    </w:p>
    <w:p w:rsidR="007F2C5C" w:rsidRPr="007F2C5C" w:rsidRDefault="007F2C5C" w:rsidP="007F2C5C">
      <w:pPr>
        <w:spacing w:after="0" w:line="240" w:lineRule="auto"/>
        <w:jc w:val="both"/>
        <w:rPr>
          <w:rFonts w:ascii="Arial" w:eastAsia="Calibri" w:hAnsi="Arial" w:cs="Times New Roman"/>
          <w:sz w:val="20"/>
          <w:szCs w:val="20"/>
          <w:lang w:eastAsia="sl-SI"/>
        </w:rPr>
      </w:pPr>
    </w:p>
    <w:p w:rsidR="007F2C5C" w:rsidRDefault="007F2C5C" w:rsidP="007F2C5C">
      <w:pPr>
        <w:spacing w:after="0" w:line="240" w:lineRule="auto"/>
        <w:jc w:val="both"/>
        <w:rPr>
          <w:rFonts w:ascii="Arial" w:eastAsia="Calibri" w:hAnsi="Arial" w:cs="Times New Roman"/>
          <w:sz w:val="20"/>
          <w:szCs w:val="20"/>
          <w:lang w:eastAsia="sl-SI"/>
        </w:rPr>
      </w:pPr>
    </w:p>
    <w:p w:rsidR="007F2C5C" w:rsidRPr="007F2C5C" w:rsidRDefault="007F2C5C" w:rsidP="007F2C5C">
      <w:pPr>
        <w:spacing w:after="0" w:line="240" w:lineRule="auto"/>
        <w:jc w:val="both"/>
        <w:rPr>
          <w:rFonts w:ascii="Arial" w:eastAsia="Calibri" w:hAnsi="Arial" w:cs="Times New Roman"/>
          <w:sz w:val="20"/>
          <w:szCs w:val="20"/>
          <w:lang w:eastAsia="sl-SI"/>
        </w:rPr>
      </w:pPr>
      <w:r w:rsidRPr="007F2C5C">
        <w:rPr>
          <w:rFonts w:ascii="Arial" w:eastAsia="Calibri" w:hAnsi="Arial" w:cs="Times New Roman"/>
          <w:sz w:val="20"/>
          <w:szCs w:val="20"/>
          <w:lang w:eastAsia="sl-SI"/>
        </w:rPr>
        <w:t>Št. 007-138/2020</w:t>
      </w:r>
    </w:p>
    <w:p w:rsidR="007F2C5C" w:rsidRPr="007F2C5C" w:rsidRDefault="007F2C5C" w:rsidP="007F2C5C">
      <w:pPr>
        <w:spacing w:after="0" w:line="240" w:lineRule="auto"/>
        <w:jc w:val="both"/>
        <w:rPr>
          <w:rFonts w:ascii="Arial" w:eastAsia="Calibri" w:hAnsi="Arial" w:cs="Times New Roman"/>
          <w:sz w:val="20"/>
          <w:szCs w:val="20"/>
          <w:lang w:eastAsia="sl-SI"/>
        </w:rPr>
      </w:pPr>
      <w:r w:rsidRPr="007F2C5C">
        <w:rPr>
          <w:rFonts w:ascii="Arial" w:eastAsia="Calibri" w:hAnsi="Arial" w:cs="Times New Roman"/>
          <w:sz w:val="20"/>
          <w:szCs w:val="20"/>
          <w:lang w:eastAsia="sl-SI"/>
        </w:rPr>
        <w:t>Ljubljana, dne ... … 2020</w:t>
      </w:r>
    </w:p>
    <w:p w:rsidR="007F2C5C" w:rsidRPr="007F2C5C" w:rsidRDefault="007F2C5C" w:rsidP="007F2C5C">
      <w:pPr>
        <w:spacing w:after="0" w:line="240" w:lineRule="auto"/>
        <w:jc w:val="both"/>
        <w:rPr>
          <w:rFonts w:ascii="Arial" w:eastAsia="Calibri" w:hAnsi="Arial" w:cs="Times New Roman"/>
          <w:sz w:val="20"/>
          <w:szCs w:val="20"/>
          <w:lang w:eastAsia="sl-SI"/>
        </w:rPr>
      </w:pPr>
      <w:r w:rsidRPr="007F2C5C">
        <w:rPr>
          <w:rFonts w:ascii="Arial" w:eastAsia="Calibri" w:hAnsi="Arial" w:cs="Times New Roman"/>
          <w:sz w:val="20"/>
          <w:szCs w:val="20"/>
          <w:lang w:eastAsia="sl-SI"/>
        </w:rPr>
        <w:t>EVA 2020-2330-0065</w:t>
      </w:r>
    </w:p>
    <w:p w:rsidR="007F2C5C" w:rsidRPr="007F2C5C" w:rsidRDefault="007F2C5C" w:rsidP="007F2C5C">
      <w:pPr>
        <w:spacing w:after="0" w:line="240" w:lineRule="auto"/>
        <w:jc w:val="both"/>
        <w:rPr>
          <w:rFonts w:ascii="Arial" w:eastAsia="Calibri" w:hAnsi="Arial" w:cs="Times New Roman"/>
          <w:sz w:val="20"/>
          <w:szCs w:val="20"/>
          <w:lang w:eastAsia="sl-SI"/>
        </w:rPr>
      </w:pPr>
      <w:r w:rsidRPr="007F2C5C">
        <w:rPr>
          <w:rFonts w:ascii="Arial" w:eastAsia="Calibri" w:hAnsi="Arial" w:cs="Times New Roman"/>
          <w:sz w:val="20"/>
          <w:szCs w:val="20"/>
          <w:lang w:eastAsia="sl-SI"/>
        </w:rPr>
        <w:tab/>
      </w:r>
    </w:p>
    <w:p w:rsidR="007F2C5C" w:rsidRPr="007F2C5C" w:rsidRDefault="007F2C5C" w:rsidP="007F2C5C">
      <w:pPr>
        <w:spacing w:after="0" w:line="240" w:lineRule="auto"/>
        <w:jc w:val="both"/>
        <w:rPr>
          <w:rFonts w:ascii="Arial" w:eastAsia="Calibri" w:hAnsi="Arial" w:cs="Times New Roman"/>
          <w:sz w:val="20"/>
          <w:szCs w:val="20"/>
          <w:lang w:eastAsia="sl-SI"/>
        </w:rPr>
      </w:pPr>
      <w:r w:rsidRPr="007F2C5C">
        <w:rPr>
          <w:rFonts w:ascii="Arial" w:eastAsia="Calibri" w:hAnsi="Arial" w:cs="Times New Roman"/>
          <w:sz w:val="20"/>
          <w:szCs w:val="20"/>
          <w:lang w:eastAsia="sl-SI"/>
        </w:rPr>
        <w:t xml:space="preserve"> </w:t>
      </w:r>
      <w:r w:rsidRPr="007F2C5C">
        <w:rPr>
          <w:rFonts w:ascii="Arial" w:eastAsia="Calibri" w:hAnsi="Arial" w:cs="Times New Roman"/>
          <w:sz w:val="20"/>
          <w:szCs w:val="20"/>
          <w:lang w:eastAsia="sl-SI"/>
        </w:rPr>
        <w:tab/>
      </w:r>
      <w:r w:rsidRPr="007F2C5C">
        <w:rPr>
          <w:rFonts w:ascii="Arial" w:eastAsia="Calibri" w:hAnsi="Arial" w:cs="Times New Roman"/>
          <w:sz w:val="20"/>
          <w:szCs w:val="20"/>
          <w:lang w:eastAsia="sl-SI"/>
        </w:rPr>
        <w:tab/>
      </w:r>
      <w:r w:rsidRPr="007F2C5C">
        <w:rPr>
          <w:rFonts w:ascii="Arial" w:eastAsia="Calibri" w:hAnsi="Arial" w:cs="Times New Roman"/>
          <w:sz w:val="20"/>
          <w:szCs w:val="20"/>
          <w:lang w:eastAsia="sl-SI"/>
        </w:rPr>
        <w:tab/>
      </w:r>
      <w:r w:rsidRPr="007F2C5C">
        <w:rPr>
          <w:rFonts w:ascii="Arial" w:eastAsia="Calibri" w:hAnsi="Arial" w:cs="Times New Roman"/>
          <w:sz w:val="20"/>
          <w:szCs w:val="20"/>
          <w:lang w:eastAsia="sl-SI"/>
        </w:rPr>
        <w:tab/>
      </w:r>
      <w:r w:rsidRPr="007F2C5C">
        <w:rPr>
          <w:rFonts w:ascii="Arial" w:eastAsia="Calibri" w:hAnsi="Arial" w:cs="Times New Roman"/>
          <w:sz w:val="20"/>
          <w:szCs w:val="20"/>
          <w:lang w:eastAsia="sl-SI"/>
        </w:rPr>
        <w:tab/>
        <w:t xml:space="preserve">                </w:t>
      </w:r>
      <w:r w:rsidRPr="007F2C5C">
        <w:rPr>
          <w:rFonts w:ascii="Arial" w:eastAsia="Calibri" w:hAnsi="Arial" w:cs="Times New Roman"/>
          <w:sz w:val="20"/>
          <w:szCs w:val="20"/>
          <w:lang w:eastAsia="sl-SI"/>
        </w:rPr>
        <w:tab/>
        <w:t>Vlada Republike Slovenije</w:t>
      </w:r>
    </w:p>
    <w:p w:rsidR="007F2C5C" w:rsidRPr="007F2C5C" w:rsidRDefault="007F2C5C" w:rsidP="007F2C5C">
      <w:pPr>
        <w:spacing w:after="0" w:line="240" w:lineRule="auto"/>
        <w:ind w:left="3540" w:firstLine="1416"/>
        <w:jc w:val="both"/>
        <w:rPr>
          <w:rFonts w:ascii="Arial" w:eastAsia="Calibri" w:hAnsi="Arial" w:cs="Times New Roman"/>
          <w:sz w:val="20"/>
          <w:szCs w:val="20"/>
          <w:lang w:eastAsia="sl-SI"/>
        </w:rPr>
      </w:pPr>
      <w:r w:rsidRPr="007F2C5C">
        <w:rPr>
          <w:rFonts w:ascii="Arial" w:eastAsia="Calibri" w:hAnsi="Arial" w:cs="Times New Roman"/>
          <w:sz w:val="20"/>
          <w:szCs w:val="20"/>
          <w:lang w:eastAsia="sl-SI"/>
        </w:rPr>
        <w:t xml:space="preserve">             Janez Janša</w:t>
      </w:r>
    </w:p>
    <w:p w:rsidR="00655E47" w:rsidRDefault="007F2C5C" w:rsidP="007F2C5C">
      <w:pPr>
        <w:spacing w:after="0" w:line="240" w:lineRule="auto"/>
        <w:jc w:val="both"/>
      </w:pPr>
      <w:r>
        <w:rPr>
          <w:rFonts w:ascii="Arial" w:eastAsia="Calibri" w:hAnsi="Arial" w:cs="Times New Roman"/>
          <w:sz w:val="20"/>
          <w:szCs w:val="20"/>
          <w:lang w:eastAsia="sl-SI"/>
        </w:rPr>
        <w:tab/>
      </w:r>
      <w:r>
        <w:rPr>
          <w:rFonts w:ascii="Arial" w:eastAsia="Calibri" w:hAnsi="Arial" w:cs="Times New Roman"/>
          <w:sz w:val="20"/>
          <w:szCs w:val="20"/>
          <w:lang w:eastAsia="sl-SI"/>
        </w:rPr>
        <w:tab/>
      </w:r>
      <w:r>
        <w:rPr>
          <w:rFonts w:ascii="Arial" w:eastAsia="Calibri" w:hAnsi="Arial" w:cs="Times New Roman"/>
          <w:sz w:val="20"/>
          <w:szCs w:val="20"/>
          <w:lang w:eastAsia="sl-SI"/>
        </w:rPr>
        <w:tab/>
      </w:r>
      <w:r>
        <w:rPr>
          <w:rFonts w:ascii="Arial" w:eastAsia="Calibri" w:hAnsi="Arial" w:cs="Times New Roman"/>
          <w:sz w:val="20"/>
          <w:szCs w:val="20"/>
          <w:lang w:eastAsia="sl-SI"/>
        </w:rPr>
        <w:tab/>
      </w:r>
      <w:bookmarkStart w:id="0" w:name="_GoBack"/>
      <w:bookmarkEnd w:id="0"/>
      <w:r>
        <w:rPr>
          <w:rFonts w:ascii="Arial" w:eastAsia="Calibri" w:hAnsi="Arial" w:cs="Times New Roman"/>
          <w:sz w:val="20"/>
          <w:szCs w:val="20"/>
          <w:lang w:eastAsia="sl-SI"/>
        </w:rPr>
        <w:tab/>
      </w:r>
      <w:r>
        <w:rPr>
          <w:rFonts w:ascii="Arial" w:eastAsia="Calibri" w:hAnsi="Arial" w:cs="Times New Roman"/>
          <w:sz w:val="20"/>
          <w:szCs w:val="20"/>
          <w:lang w:eastAsia="sl-SI"/>
        </w:rPr>
        <w:tab/>
      </w:r>
      <w:r>
        <w:rPr>
          <w:rFonts w:ascii="Arial" w:eastAsia="Calibri" w:hAnsi="Arial" w:cs="Times New Roman"/>
          <w:sz w:val="20"/>
          <w:szCs w:val="20"/>
          <w:lang w:eastAsia="sl-SI"/>
        </w:rPr>
        <w:tab/>
        <w:t xml:space="preserve">              predsednk</w:t>
      </w:r>
    </w:p>
    <w:sectPr w:rsidR="00655E47" w:rsidSect="007F2C5C">
      <w:headerReference w:type="first" r:id="rId5"/>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C5C" w:rsidRPr="00BA71F9" w:rsidRDefault="007F2C5C" w:rsidP="00D92873">
    <w:pPr>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85C33"/>
    <w:multiLevelType w:val="hybridMultilevel"/>
    <w:tmpl w:val="766ED6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C5C"/>
    <w:rsid w:val="00655E47"/>
    <w:rsid w:val="007F2C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5AEBA"/>
  <w15:chartTrackingRefBased/>
  <w15:docId w15:val="{48BC2387-4350-4560-B4D4-848CF4B7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7F2C5C"/>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7F2C5C"/>
  </w:style>
  <w:style w:type="paragraph" w:styleId="Noga">
    <w:name w:val="footer"/>
    <w:basedOn w:val="Navaden"/>
    <w:link w:val="NogaZnak"/>
    <w:uiPriority w:val="99"/>
    <w:semiHidden/>
    <w:unhideWhenUsed/>
    <w:rsid w:val="007F2C5C"/>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7F2C5C"/>
  </w:style>
  <w:style w:type="character" w:styleId="tevilkastrani">
    <w:name w:val="page number"/>
    <w:rsid w:val="007F2C5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888</Words>
  <Characters>5065</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Nagode</dc:creator>
  <cp:keywords/>
  <dc:description/>
  <cp:lastModifiedBy>Peter Nagode</cp:lastModifiedBy>
  <cp:revision>1</cp:revision>
  <dcterms:created xsi:type="dcterms:W3CDTF">2020-04-30T06:59:00Z</dcterms:created>
  <dcterms:modified xsi:type="dcterms:W3CDTF">2020-04-30T07:06:00Z</dcterms:modified>
</cp:coreProperties>
</file>