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F7" w:rsidRDefault="00D86AF7" w:rsidP="00DC0CBE">
      <w:pPr>
        <w:spacing w:after="0" w:line="240" w:lineRule="auto"/>
        <w:ind w:right="283"/>
        <w:jc w:val="both"/>
        <w:rPr>
          <w:rFonts w:ascii="Arial" w:hAnsi="Arial" w:cs="Arial"/>
          <w:b/>
          <w:sz w:val="20"/>
          <w:szCs w:val="20"/>
        </w:rPr>
      </w:pPr>
      <w:r w:rsidRPr="00DC0CBE">
        <w:rPr>
          <w:rFonts w:ascii="Arial" w:hAnsi="Arial" w:cs="Arial"/>
          <w:b/>
          <w:sz w:val="20"/>
          <w:szCs w:val="20"/>
        </w:rPr>
        <w:t xml:space="preserve">SOCIALNO PODJETNIŠTVO IN ZADRUŽNIŠTVO – POTENCIAL ZA KREIRANJE DELOVNIH MEST NA PODEŽELJU </w:t>
      </w:r>
    </w:p>
    <w:p w:rsidR="00252E8A" w:rsidRDefault="00252E8A" w:rsidP="00DC0CBE">
      <w:pPr>
        <w:spacing w:after="0" w:line="240" w:lineRule="auto"/>
        <w:ind w:right="283"/>
        <w:jc w:val="both"/>
        <w:rPr>
          <w:rFonts w:ascii="Arial" w:hAnsi="Arial" w:cs="Arial"/>
          <w:b/>
          <w:sz w:val="20"/>
          <w:szCs w:val="20"/>
        </w:rPr>
      </w:pPr>
    </w:p>
    <w:p w:rsidR="00252E8A" w:rsidRPr="00252E8A" w:rsidRDefault="00252E8A" w:rsidP="00DC0CBE">
      <w:pPr>
        <w:spacing w:after="0" w:line="240" w:lineRule="auto"/>
        <w:ind w:right="283"/>
        <w:jc w:val="both"/>
        <w:rPr>
          <w:rFonts w:ascii="Arial" w:hAnsi="Arial" w:cs="Arial"/>
          <w:sz w:val="20"/>
          <w:szCs w:val="20"/>
        </w:rPr>
      </w:pPr>
      <w:r w:rsidRPr="00252E8A">
        <w:rPr>
          <w:rFonts w:ascii="Arial" w:hAnsi="Arial" w:cs="Arial"/>
          <w:sz w:val="20"/>
          <w:szCs w:val="20"/>
        </w:rPr>
        <w:t>Pripravil: Tadej Slapnik, Kabinet predsednika Vlade RS</w:t>
      </w:r>
    </w:p>
    <w:p w:rsidR="00DC0CBE" w:rsidRPr="00DC0CBE" w:rsidRDefault="00DC0CBE" w:rsidP="00DC0CBE">
      <w:pPr>
        <w:spacing w:after="0" w:line="240" w:lineRule="auto"/>
        <w:ind w:right="283"/>
        <w:jc w:val="both"/>
        <w:rPr>
          <w:rFonts w:ascii="Arial" w:hAnsi="Arial" w:cs="Arial"/>
          <w:b/>
          <w:sz w:val="20"/>
          <w:szCs w:val="20"/>
        </w:rPr>
      </w:pPr>
      <w:bookmarkStart w:id="0" w:name="_GoBack"/>
      <w:bookmarkEnd w:id="0"/>
    </w:p>
    <w:p w:rsidR="00D86AF7" w:rsidRDefault="00D86AF7" w:rsidP="00DC0CBE">
      <w:pPr>
        <w:spacing w:after="0" w:line="240" w:lineRule="auto"/>
        <w:ind w:right="283"/>
        <w:jc w:val="both"/>
        <w:rPr>
          <w:rFonts w:ascii="Arial" w:eastAsia="Times New Roman" w:hAnsi="Arial" w:cs="Arial"/>
          <w:sz w:val="20"/>
          <w:szCs w:val="20"/>
          <w:lang w:eastAsia="sl-SI"/>
        </w:rPr>
      </w:pPr>
      <w:r w:rsidRPr="00DC0CBE">
        <w:rPr>
          <w:rFonts w:ascii="Arial" w:hAnsi="Arial" w:cs="Arial"/>
          <w:sz w:val="20"/>
          <w:szCs w:val="20"/>
        </w:rPr>
        <w:t xml:space="preserve">Slovenija se nahaja v finančni in gospodarski  krizi, ki se vse bolj odraža tudi v pomanjkanju javnih sredstev za zagotavljanje osnovnih življenjskih potreb državljanov. V iskanju poti iz finančno-gospodarske krize in iskanju alternativ sedanjemu ekonomskemu sistemu, ki bodo omogočile razvoj novih delovnih mest, je prav poudarjen razvoj zadružništva in socialnega podjetništva ena izmed poti, kako te cilje doseči. Zadružništvo je namreč posebna oblika socialnega podjetništva, </w:t>
      </w:r>
      <w:r w:rsidRPr="00DC0CBE">
        <w:rPr>
          <w:rFonts w:ascii="Arial" w:eastAsia="Times New Roman" w:hAnsi="Arial" w:cs="Arial"/>
          <w:sz w:val="20"/>
          <w:szCs w:val="20"/>
          <w:lang w:eastAsia="sl-SI"/>
        </w:rPr>
        <w:t xml:space="preserve">predstavlja samostojno združenje posameznikov, ki so se prostovoljno povezali, zato da bi zadovoljili svoje ekonomske, socialne, kulturne in druge potrebe ali težnje. Zadruga je podjetje, katerega lastniki so člani sami, ki ga demokratično vodijo in nadzirajo. </w:t>
      </w:r>
    </w:p>
    <w:p w:rsidR="00DC0CBE" w:rsidRPr="00DC0CBE" w:rsidRDefault="00DC0CBE" w:rsidP="00DC0CBE">
      <w:pPr>
        <w:spacing w:after="0" w:line="240" w:lineRule="auto"/>
        <w:ind w:right="283"/>
        <w:jc w:val="both"/>
        <w:rPr>
          <w:rFonts w:ascii="Arial" w:eastAsia="Times New Roman" w:hAnsi="Arial" w:cs="Arial"/>
          <w:sz w:val="20"/>
          <w:szCs w:val="20"/>
          <w:lang w:eastAsia="sl-SI"/>
        </w:rPr>
      </w:pPr>
    </w:p>
    <w:p w:rsidR="00D86AF7" w:rsidRDefault="00D86AF7" w:rsidP="00DC0CBE">
      <w:pPr>
        <w:spacing w:after="0" w:line="240" w:lineRule="auto"/>
        <w:ind w:right="283"/>
        <w:jc w:val="both"/>
        <w:rPr>
          <w:rFonts w:ascii="Arial" w:hAnsi="Arial" w:cs="Arial"/>
          <w:bCs/>
          <w:sz w:val="20"/>
          <w:szCs w:val="20"/>
        </w:rPr>
      </w:pPr>
      <w:r w:rsidRPr="00DC0CBE">
        <w:rPr>
          <w:rFonts w:ascii="Arial" w:hAnsi="Arial" w:cs="Arial"/>
          <w:bCs/>
          <w:sz w:val="20"/>
          <w:szCs w:val="20"/>
        </w:rPr>
        <w:t>Z razvojem socialnih, kulturnih, delavskih, storitvenih, energetskih, prehransko samooskrbnih,  razvojnih in tehnoloških zadružnih socialnih podjetij, lahko poleg kreiranja novih delovnih mest, omogočimo tudi pospešen razvoj raznovrstnih storitev in dejavnosti na podeželju, z izrazito pozitivnimi družbenimi učinki in pri tem ustvarimo številna trajnostna delovna mesta.</w:t>
      </w:r>
    </w:p>
    <w:p w:rsidR="00DC0CBE" w:rsidRPr="00DC0CBE" w:rsidRDefault="00DC0CBE" w:rsidP="00DC0CBE">
      <w:pPr>
        <w:spacing w:after="0" w:line="240" w:lineRule="auto"/>
        <w:ind w:right="283"/>
        <w:jc w:val="both"/>
        <w:rPr>
          <w:rFonts w:ascii="Arial" w:hAnsi="Arial" w:cs="Arial"/>
          <w:bCs/>
          <w:sz w:val="20"/>
          <w:szCs w:val="20"/>
        </w:rPr>
      </w:pPr>
    </w:p>
    <w:p w:rsidR="00D86AF7" w:rsidRDefault="00D86AF7" w:rsidP="00DC0CBE">
      <w:pPr>
        <w:autoSpaceDE w:val="0"/>
        <w:autoSpaceDN w:val="0"/>
        <w:adjustRightInd w:val="0"/>
        <w:spacing w:after="0" w:line="240" w:lineRule="auto"/>
        <w:jc w:val="both"/>
        <w:rPr>
          <w:rFonts w:ascii="Arial" w:hAnsi="Arial" w:cs="Arial"/>
          <w:color w:val="000000"/>
          <w:sz w:val="20"/>
          <w:szCs w:val="20"/>
        </w:rPr>
      </w:pPr>
      <w:r w:rsidRPr="00DC0CBE">
        <w:rPr>
          <w:rFonts w:ascii="Arial" w:hAnsi="Arial" w:cs="Arial"/>
          <w:color w:val="000000"/>
          <w:sz w:val="20"/>
          <w:szCs w:val="20"/>
        </w:rPr>
        <w:t>V Sloveniji se razvijajo nove oblike socialnih podjetij in zadrug, katerih poslovne dejavnosti temeljijo na trajnostno naravnanem izkoriščanju lokalnih: naravnih, energetskih, turističnih, kadrovskih in infrastrukturnih potencialih. Naj delavnici bomo med drugimi izpostavili tudi naslednje:</w:t>
      </w:r>
    </w:p>
    <w:p w:rsidR="00DC0CBE" w:rsidRPr="00DC0CBE" w:rsidRDefault="00DC0CBE" w:rsidP="00DC0CBE">
      <w:pPr>
        <w:autoSpaceDE w:val="0"/>
        <w:autoSpaceDN w:val="0"/>
        <w:adjustRightInd w:val="0"/>
        <w:spacing w:after="0" w:line="240" w:lineRule="auto"/>
        <w:jc w:val="both"/>
        <w:rPr>
          <w:rFonts w:ascii="Arial" w:hAnsi="Arial" w:cs="Arial"/>
          <w:color w:val="000000"/>
          <w:sz w:val="20"/>
          <w:szCs w:val="20"/>
        </w:rPr>
      </w:pPr>
    </w:p>
    <w:p w:rsidR="00D86AF7" w:rsidRPr="00DC0CBE" w:rsidRDefault="00D86AF7" w:rsidP="00DC0CBE">
      <w:pPr>
        <w:autoSpaceDE w:val="0"/>
        <w:autoSpaceDN w:val="0"/>
        <w:adjustRightInd w:val="0"/>
        <w:spacing w:after="0" w:line="240" w:lineRule="auto"/>
        <w:ind w:left="360" w:hanging="360"/>
        <w:jc w:val="both"/>
        <w:rPr>
          <w:rFonts w:ascii="Arial" w:hAnsi="Arial" w:cs="Arial"/>
          <w:b/>
          <w:color w:val="000000"/>
          <w:sz w:val="20"/>
          <w:szCs w:val="20"/>
        </w:rPr>
      </w:pPr>
      <w:r w:rsidRPr="00DC0CBE">
        <w:rPr>
          <w:rFonts w:ascii="Arial" w:hAnsi="Arial" w:cs="Arial"/>
          <w:b/>
          <w:color w:val="000000"/>
          <w:sz w:val="20"/>
          <w:szCs w:val="20"/>
        </w:rPr>
        <w:t>Energetske zadruge</w:t>
      </w:r>
    </w:p>
    <w:p w:rsidR="00D86AF7" w:rsidRPr="00DC0CBE" w:rsidRDefault="00D86AF7" w:rsidP="00DC0CBE">
      <w:pPr>
        <w:autoSpaceDE w:val="0"/>
        <w:autoSpaceDN w:val="0"/>
        <w:adjustRightInd w:val="0"/>
        <w:spacing w:after="0" w:line="240" w:lineRule="auto"/>
        <w:jc w:val="both"/>
        <w:rPr>
          <w:rFonts w:ascii="Arial" w:hAnsi="Arial" w:cs="Arial"/>
          <w:color w:val="000000"/>
          <w:sz w:val="20"/>
          <w:szCs w:val="20"/>
        </w:rPr>
      </w:pPr>
      <w:r w:rsidRPr="00DC0CBE">
        <w:rPr>
          <w:rFonts w:ascii="Arial" w:hAnsi="Arial" w:cs="Arial"/>
          <w:color w:val="000000"/>
          <w:sz w:val="20"/>
          <w:szCs w:val="20"/>
        </w:rPr>
        <w:t>Velik potencial za kreiranje delovnih mest tako predstavlja razvoj lokalnih energetskih zadrug, za proizvodnjo toplote iz obnovljivih virov energije. Te zadruge povezujejo: lastnike gozdov (ki po dostojnih cenah dobavljajo lesno biomaso), lokalno skupnost (ki skupaj z javnimi zavodi in podjetji odkupuje toploto po nižji ceni), lokalna gospodinjstva (ki se vključijo v lokalni sistem daljinskega ogrevanja in si s tem pocenijo ogrevanje), lokalni prebivalci (ki pridejo do zaposlitve z delom pri pridobivanju in predelavi lesne biomase).</w:t>
      </w:r>
    </w:p>
    <w:p w:rsidR="00D86AF7" w:rsidRDefault="00D86AF7" w:rsidP="00DC0CBE">
      <w:pPr>
        <w:autoSpaceDE w:val="0"/>
        <w:autoSpaceDN w:val="0"/>
        <w:adjustRightInd w:val="0"/>
        <w:spacing w:after="0" w:line="240" w:lineRule="auto"/>
        <w:jc w:val="both"/>
        <w:rPr>
          <w:rFonts w:ascii="Arial" w:hAnsi="Arial" w:cs="Arial"/>
          <w:color w:val="000000"/>
          <w:sz w:val="20"/>
          <w:szCs w:val="20"/>
        </w:rPr>
      </w:pPr>
      <w:r w:rsidRPr="00DC0CBE">
        <w:rPr>
          <w:rFonts w:ascii="Arial" w:hAnsi="Arial" w:cs="Arial"/>
          <w:color w:val="000000"/>
          <w:sz w:val="20"/>
          <w:szCs w:val="20"/>
        </w:rPr>
        <w:t>Velik potencial predstavljajo tudi neizkoriščeni potenciali hidro energije na podeželju, ki jih lahko učinkovito naslovijo v energetsko zadrugo povezani lastniki malih hidro elektrarn. V Sloveniji obstaja okoli 7.000 zapuščenih mlinov in žag, kjer bi bilo mogoče izkoriščati hidro energijo in proizvajati električni tok. Povezovanje posameznikov, lastniki teh objektov ( ki so zainteresirani za proizvodnjo električne energije in ohranjanje kulturne dediščine objektov), lokalnih skupnosti in njenih prebivalcev (ki so zainteresirani za lokalno proizvedene in zato veliko cenejše električne energije) v energetsko zadrugo, lahko predstavlja velik preboj na področju povečevanje deleža obnovljivih virov energije v Sloveniji, trajnostno naravnanega izkoriščanja lokalnih energetskih virov – hidro energije, kot tudi velika priložnost, za restavriranje objektov  mlinov in žag, ki lahko predstavljajo pomembno kulturno – turistično infrastrukturo za razvoj novih delovnih mest tudi na tem področju.</w:t>
      </w:r>
    </w:p>
    <w:p w:rsidR="00DC0CBE" w:rsidRPr="00DC0CBE" w:rsidRDefault="00DC0CBE" w:rsidP="00DC0CBE">
      <w:pPr>
        <w:autoSpaceDE w:val="0"/>
        <w:autoSpaceDN w:val="0"/>
        <w:adjustRightInd w:val="0"/>
        <w:spacing w:after="0" w:line="240" w:lineRule="auto"/>
        <w:jc w:val="both"/>
        <w:rPr>
          <w:rFonts w:ascii="Arial" w:hAnsi="Arial" w:cs="Arial"/>
          <w:color w:val="000000"/>
          <w:sz w:val="20"/>
          <w:szCs w:val="20"/>
        </w:rPr>
      </w:pPr>
    </w:p>
    <w:p w:rsidR="00D86AF7" w:rsidRPr="00DC0CBE" w:rsidRDefault="00D86AF7" w:rsidP="00DC0CBE">
      <w:pPr>
        <w:autoSpaceDE w:val="0"/>
        <w:autoSpaceDN w:val="0"/>
        <w:adjustRightInd w:val="0"/>
        <w:spacing w:after="0" w:line="240" w:lineRule="auto"/>
        <w:ind w:left="360" w:hanging="360"/>
        <w:jc w:val="both"/>
        <w:rPr>
          <w:rFonts w:ascii="Arial" w:hAnsi="Arial" w:cs="Arial"/>
          <w:b/>
          <w:color w:val="000000"/>
          <w:sz w:val="20"/>
          <w:szCs w:val="20"/>
        </w:rPr>
      </w:pPr>
      <w:r w:rsidRPr="00DC0CBE">
        <w:rPr>
          <w:rFonts w:ascii="Arial" w:hAnsi="Arial" w:cs="Arial"/>
          <w:b/>
          <w:color w:val="000000"/>
          <w:sz w:val="20"/>
          <w:szCs w:val="20"/>
        </w:rPr>
        <w:t>Prehransko samooskrbne zadruge</w:t>
      </w:r>
    </w:p>
    <w:p w:rsidR="00D86AF7" w:rsidRDefault="00D86AF7" w:rsidP="00DC0CBE">
      <w:pPr>
        <w:autoSpaceDE w:val="0"/>
        <w:autoSpaceDN w:val="0"/>
        <w:adjustRightInd w:val="0"/>
        <w:spacing w:after="0" w:line="240" w:lineRule="auto"/>
        <w:jc w:val="both"/>
        <w:rPr>
          <w:rFonts w:ascii="Arial" w:hAnsi="Arial" w:cs="Arial"/>
          <w:color w:val="000000"/>
          <w:sz w:val="20"/>
          <w:szCs w:val="20"/>
        </w:rPr>
      </w:pPr>
      <w:r w:rsidRPr="00DC0CBE">
        <w:rPr>
          <w:rFonts w:ascii="Arial" w:hAnsi="Arial" w:cs="Arial"/>
          <w:color w:val="000000"/>
          <w:sz w:val="20"/>
          <w:szCs w:val="20"/>
        </w:rPr>
        <w:t xml:space="preserve">Povezovanje lokalnih pridelovalcev in predelovalcev hrane ter potrošnikov v lokalne samooskrbne zadruge lahko odgovori na ključni izziv povečevanja prehranske samooskrbe v </w:t>
      </w:r>
      <w:r w:rsidRPr="00DC0CBE">
        <w:rPr>
          <w:rFonts w:ascii="Arial" w:hAnsi="Arial" w:cs="Arial"/>
          <w:color w:val="000000"/>
          <w:sz w:val="20"/>
          <w:szCs w:val="20"/>
        </w:rPr>
        <w:lastRenderedPageBreak/>
        <w:t xml:space="preserve">Sloveniji. Z prehranskimi samooskrbnimi zadrugami lahko povečamo tržni delež lokalno pridelani in predelani hrani v lokalnem okolju na eni strani in s tem povečamo dostop do kakovostne in cenovno dostopne lokalno pridelane hrane lokalnim prebivalcem na drugi strani. Večji delež lokalno pridelane hrane, ki jo lahko lokalni pridelovalci in predelovalci hrane organizirano prodajo na lokalnem trgu pa predstavlja tudi možnost za nova – trajnostna delovna mesta.  </w:t>
      </w:r>
    </w:p>
    <w:p w:rsidR="00DC0CBE" w:rsidRPr="00DC0CBE" w:rsidRDefault="00DC0CBE" w:rsidP="00DC0CBE">
      <w:pPr>
        <w:autoSpaceDE w:val="0"/>
        <w:autoSpaceDN w:val="0"/>
        <w:adjustRightInd w:val="0"/>
        <w:spacing w:after="0" w:line="240" w:lineRule="auto"/>
        <w:jc w:val="both"/>
        <w:rPr>
          <w:rFonts w:ascii="Arial" w:hAnsi="Arial" w:cs="Arial"/>
          <w:color w:val="000000"/>
          <w:sz w:val="20"/>
          <w:szCs w:val="20"/>
        </w:rPr>
      </w:pPr>
    </w:p>
    <w:p w:rsidR="00D86AF7" w:rsidRPr="00DC0CBE" w:rsidRDefault="00D86AF7" w:rsidP="00DC0CBE">
      <w:pPr>
        <w:autoSpaceDE w:val="0"/>
        <w:autoSpaceDN w:val="0"/>
        <w:adjustRightInd w:val="0"/>
        <w:spacing w:after="0" w:line="240" w:lineRule="auto"/>
        <w:ind w:left="360" w:hanging="360"/>
        <w:jc w:val="both"/>
        <w:rPr>
          <w:rFonts w:ascii="Arial" w:hAnsi="Arial" w:cs="Arial"/>
          <w:b/>
          <w:color w:val="000000"/>
          <w:sz w:val="20"/>
          <w:szCs w:val="20"/>
        </w:rPr>
      </w:pPr>
      <w:r w:rsidRPr="00DC0CBE">
        <w:rPr>
          <w:rFonts w:ascii="Arial" w:hAnsi="Arial" w:cs="Arial"/>
          <w:b/>
          <w:color w:val="000000"/>
          <w:sz w:val="20"/>
          <w:szCs w:val="20"/>
        </w:rPr>
        <w:t>Turistične zadruge</w:t>
      </w:r>
    </w:p>
    <w:p w:rsidR="00D86AF7" w:rsidRDefault="00D86AF7" w:rsidP="00DC0CBE">
      <w:pPr>
        <w:spacing w:after="0" w:line="240" w:lineRule="auto"/>
        <w:jc w:val="both"/>
        <w:rPr>
          <w:rFonts w:ascii="Arial" w:eastAsia="Times New Roman" w:hAnsi="Arial" w:cs="Arial"/>
          <w:sz w:val="20"/>
          <w:szCs w:val="20"/>
        </w:rPr>
      </w:pPr>
      <w:r w:rsidRPr="00DC0CBE">
        <w:rPr>
          <w:rFonts w:ascii="Arial" w:eastAsia="Times New Roman" w:hAnsi="Arial" w:cs="Arial"/>
          <w:sz w:val="20"/>
          <w:szCs w:val="20"/>
        </w:rPr>
        <w:t xml:space="preserve">Turistične zadruge so lahko odgovor pri reševanju enega izmed ključnih problemov slovenskega turizma - to je nepovezanosti oziroma nesodelovanje med posameznimi turističnimi ponudniki in nesodelovanja z drugimi turističnimi akterji, ki sodelujejo pri oblikovanju in trženju turistične ponudbe. To se odraža v zmanjšani učinkovitosti turistične ponudbe na lokalnih ravneh ter na nacionalnem nivoju, kar je še posebej izrazito pri manjših turističnih ponudnikih. Turistične zadruge namreč presegajo in poglabljajo konvencionalen odnos med ponudnikom turistične storitve in turističnim posrednikom (turistično agencijo, turističnim društvom, turističnim informativnim centrom), ki je poslovno utemeljen na proviziji od opravljenih storitev, vključevanju turistov v procese soodločanja in združevanju lokalnih turističnih potencialov in tudi zaradi tega dosega boljše rezultate. </w:t>
      </w:r>
    </w:p>
    <w:p w:rsidR="00DC0CBE" w:rsidRPr="00DC0CBE" w:rsidRDefault="00DC0CBE" w:rsidP="00DC0CBE">
      <w:pPr>
        <w:spacing w:after="0" w:line="240" w:lineRule="auto"/>
        <w:jc w:val="both"/>
        <w:rPr>
          <w:rFonts w:ascii="Arial" w:eastAsia="Times New Roman" w:hAnsi="Arial" w:cs="Arial"/>
          <w:sz w:val="20"/>
          <w:szCs w:val="20"/>
        </w:rPr>
      </w:pPr>
    </w:p>
    <w:p w:rsidR="00D86AF7" w:rsidRPr="00DC0CBE" w:rsidRDefault="00D86AF7" w:rsidP="00DC0CBE">
      <w:pPr>
        <w:autoSpaceDE w:val="0"/>
        <w:autoSpaceDN w:val="0"/>
        <w:adjustRightInd w:val="0"/>
        <w:spacing w:after="0" w:line="240" w:lineRule="auto"/>
        <w:ind w:left="360" w:hanging="360"/>
        <w:jc w:val="both"/>
        <w:rPr>
          <w:rFonts w:ascii="Arial" w:hAnsi="Arial" w:cs="Arial"/>
          <w:b/>
          <w:color w:val="000000"/>
          <w:sz w:val="20"/>
          <w:szCs w:val="20"/>
        </w:rPr>
      </w:pPr>
      <w:r w:rsidRPr="00DC0CBE">
        <w:rPr>
          <w:rFonts w:ascii="Arial" w:hAnsi="Arial" w:cs="Arial"/>
          <w:b/>
          <w:color w:val="000000"/>
          <w:sz w:val="20"/>
          <w:szCs w:val="20"/>
        </w:rPr>
        <w:t>Medgeneracijske zadruge</w:t>
      </w:r>
    </w:p>
    <w:p w:rsidR="00D86AF7" w:rsidRDefault="00D86AF7" w:rsidP="00DC0CBE">
      <w:pPr>
        <w:autoSpaceDE w:val="0"/>
        <w:autoSpaceDN w:val="0"/>
        <w:adjustRightInd w:val="0"/>
        <w:spacing w:after="0" w:line="240" w:lineRule="auto"/>
        <w:jc w:val="both"/>
        <w:rPr>
          <w:rFonts w:ascii="Arial" w:hAnsi="Arial" w:cs="Arial"/>
          <w:color w:val="000000"/>
          <w:sz w:val="20"/>
          <w:szCs w:val="20"/>
        </w:rPr>
      </w:pPr>
      <w:r w:rsidRPr="00DC0CBE">
        <w:rPr>
          <w:rFonts w:ascii="Arial" w:hAnsi="Arial" w:cs="Arial"/>
          <w:color w:val="000000"/>
          <w:sz w:val="20"/>
          <w:szCs w:val="20"/>
        </w:rPr>
        <w:t xml:space="preserve">Razvoj različnih oblik socialnih storitev za starejše na podeželju, omogoča kreiranje novih delovnih mesta in ob tem  odgovarja tudi  na pomembne izzive naše družbe, ki jih predstavljajo demografske spremembe pri nas. Starejšim je potrebno zagotoviti sodobno in tudi cenovno dostopno socialno in zdravstveno varstvo, za to pa je potrebno razviti tudi sodobnih oblike bivalnih skupnostni, ki jih predstavljajo medgeneracijske zadruge, ki omogočajo starejšim bivanje in socialno zdravstveno oskrbo izven institucionaliziranih oblik domov upokojencev, v stanovanjskih skupnostih skupaj z mladimi, ki pa imajo v zadrugi poleg dostopnejšega najemnega stanovanja tudi možnost kreiranja delovnih mest z razvojem  storitev, ki jih potrebujejo starejši. </w:t>
      </w:r>
    </w:p>
    <w:p w:rsidR="00DC0CBE" w:rsidRPr="00DC0CBE" w:rsidRDefault="00DC0CBE" w:rsidP="00DC0CBE">
      <w:pPr>
        <w:autoSpaceDE w:val="0"/>
        <w:autoSpaceDN w:val="0"/>
        <w:adjustRightInd w:val="0"/>
        <w:spacing w:after="0" w:line="240" w:lineRule="auto"/>
        <w:jc w:val="both"/>
        <w:rPr>
          <w:rFonts w:ascii="Arial" w:hAnsi="Arial" w:cs="Arial"/>
          <w:color w:val="000000"/>
          <w:sz w:val="20"/>
          <w:szCs w:val="20"/>
        </w:rPr>
      </w:pPr>
    </w:p>
    <w:p w:rsidR="00D86AF7" w:rsidRPr="00DC0CBE" w:rsidRDefault="00D86AF7" w:rsidP="00DC0CBE">
      <w:pPr>
        <w:autoSpaceDE w:val="0"/>
        <w:autoSpaceDN w:val="0"/>
        <w:adjustRightInd w:val="0"/>
        <w:spacing w:after="0" w:line="240" w:lineRule="auto"/>
        <w:ind w:left="360" w:hanging="360"/>
        <w:jc w:val="both"/>
        <w:rPr>
          <w:rFonts w:ascii="Arial" w:hAnsi="Arial" w:cs="Arial"/>
          <w:b/>
          <w:color w:val="000000"/>
          <w:sz w:val="20"/>
          <w:szCs w:val="20"/>
        </w:rPr>
      </w:pPr>
      <w:r w:rsidRPr="00DC0CBE">
        <w:rPr>
          <w:rFonts w:ascii="Arial" w:hAnsi="Arial" w:cs="Arial"/>
          <w:b/>
          <w:color w:val="000000"/>
          <w:sz w:val="20"/>
          <w:szCs w:val="20"/>
        </w:rPr>
        <w:t>Mladinske zadruge</w:t>
      </w:r>
    </w:p>
    <w:p w:rsidR="00D86AF7" w:rsidRPr="00DC0CBE" w:rsidRDefault="00D86AF7" w:rsidP="00DC0CBE">
      <w:pPr>
        <w:autoSpaceDE w:val="0"/>
        <w:autoSpaceDN w:val="0"/>
        <w:adjustRightInd w:val="0"/>
        <w:spacing w:after="0" w:line="240" w:lineRule="auto"/>
        <w:jc w:val="both"/>
        <w:rPr>
          <w:rFonts w:ascii="Arial" w:eastAsiaTheme="minorEastAsia" w:hAnsi="Arial" w:cs="Arial"/>
          <w:color w:val="000000"/>
          <w:sz w:val="20"/>
          <w:szCs w:val="20"/>
        </w:rPr>
      </w:pPr>
      <w:r w:rsidRPr="00DC0CBE">
        <w:rPr>
          <w:rFonts w:ascii="Arial" w:eastAsiaTheme="minorEastAsia" w:hAnsi="Arial" w:cs="Arial"/>
          <w:color w:val="000000"/>
          <w:sz w:val="20"/>
          <w:szCs w:val="20"/>
        </w:rPr>
        <w:t>Mednarodna delavska organizacija ILA je v študiji o pomenu zadrug za zaposlovanje mladih opozorila, da je za razliko od drugih poslovnih modelov, prav zadružni model tisti, ki v gospodarski krizi v največji meri omogoča mladim kreirati nova – dostojna delovna mesta. V mladinskih zadrugah si lahko mladi kreirajo svoje zaposlitve, ki so blizu njihovim vrednotam in jim omogočajo, da v podjetju delajo kot delavci lastniki in jih demokratično soupravljajo</w:t>
      </w:r>
    </w:p>
    <w:p w:rsidR="00D86AF7" w:rsidRPr="00DC0CBE" w:rsidRDefault="00D86AF7" w:rsidP="00DC0CBE">
      <w:pPr>
        <w:tabs>
          <w:tab w:val="left" w:pos="1004"/>
        </w:tabs>
        <w:autoSpaceDE w:val="0"/>
        <w:autoSpaceDN w:val="0"/>
        <w:adjustRightInd w:val="0"/>
        <w:spacing w:after="0" w:line="240" w:lineRule="auto"/>
        <w:jc w:val="both"/>
        <w:rPr>
          <w:rFonts w:ascii="Arial" w:eastAsiaTheme="minorEastAsia" w:hAnsi="Arial" w:cs="Arial"/>
          <w:color w:val="000000"/>
          <w:sz w:val="20"/>
          <w:szCs w:val="20"/>
        </w:rPr>
      </w:pPr>
      <w:r w:rsidRPr="00DC0CBE">
        <w:rPr>
          <w:rFonts w:ascii="Arial" w:eastAsiaTheme="minorEastAsia" w:hAnsi="Arial" w:cs="Arial"/>
          <w:color w:val="000000"/>
          <w:sz w:val="20"/>
          <w:szCs w:val="20"/>
        </w:rPr>
        <w:t>S spodbujanjem poslovnega sodelovanja in zaposlovanja mladih v mladinskih zadrugah se mlade spodbudi:</w:t>
      </w:r>
    </w:p>
    <w:p w:rsidR="00D86AF7" w:rsidRPr="00DC0CBE" w:rsidRDefault="00D86AF7" w:rsidP="00DC0CBE">
      <w:pPr>
        <w:tabs>
          <w:tab w:val="left" w:pos="0"/>
        </w:tabs>
        <w:autoSpaceDE w:val="0"/>
        <w:autoSpaceDN w:val="0"/>
        <w:adjustRightInd w:val="0"/>
        <w:spacing w:after="0" w:line="240" w:lineRule="auto"/>
        <w:jc w:val="both"/>
        <w:rPr>
          <w:rFonts w:ascii="Arial" w:eastAsiaTheme="minorEastAsia" w:hAnsi="Arial" w:cs="Arial"/>
          <w:color w:val="000000"/>
          <w:sz w:val="20"/>
          <w:szCs w:val="20"/>
        </w:rPr>
      </w:pPr>
      <w:r w:rsidRPr="00DC0CBE">
        <w:rPr>
          <w:rFonts w:ascii="Arial" w:eastAsiaTheme="minorEastAsia" w:hAnsi="Arial" w:cs="Arial"/>
          <w:color w:val="000000"/>
          <w:sz w:val="20"/>
          <w:szCs w:val="20"/>
        </w:rPr>
        <w:t>- k poslovnemu povezovanju in sodelovanju z metodami so-dela (coworkinga),</w:t>
      </w:r>
    </w:p>
    <w:p w:rsidR="00D86AF7" w:rsidRPr="00DC0CBE" w:rsidRDefault="00D86AF7" w:rsidP="00DC0CBE">
      <w:pPr>
        <w:tabs>
          <w:tab w:val="left" w:pos="0"/>
        </w:tabs>
        <w:autoSpaceDE w:val="0"/>
        <w:autoSpaceDN w:val="0"/>
        <w:adjustRightInd w:val="0"/>
        <w:spacing w:after="0" w:line="240" w:lineRule="auto"/>
        <w:jc w:val="both"/>
        <w:rPr>
          <w:rFonts w:ascii="Arial" w:eastAsiaTheme="minorEastAsia" w:hAnsi="Arial" w:cs="Arial"/>
          <w:color w:val="000000"/>
          <w:sz w:val="20"/>
          <w:szCs w:val="20"/>
        </w:rPr>
      </w:pPr>
      <w:r w:rsidRPr="00DC0CBE">
        <w:rPr>
          <w:rFonts w:ascii="Arial" w:eastAsiaTheme="minorEastAsia" w:hAnsi="Arial" w:cs="Arial"/>
          <w:color w:val="000000"/>
          <w:sz w:val="20"/>
          <w:szCs w:val="20"/>
        </w:rPr>
        <w:t xml:space="preserve">- k ustanovitvi mladinske zadruge v sklopu katere ekonomsko demokratično združijo znanje, kompetence, izkušnje in delo pri načrtovanju in prodaji izdelkov in storitev na trgu </w:t>
      </w:r>
    </w:p>
    <w:p w:rsidR="00D86AF7" w:rsidRPr="00DC0CBE" w:rsidRDefault="00D86AF7" w:rsidP="00DC0CBE">
      <w:pPr>
        <w:tabs>
          <w:tab w:val="left" w:pos="0"/>
        </w:tabs>
        <w:autoSpaceDE w:val="0"/>
        <w:autoSpaceDN w:val="0"/>
        <w:adjustRightInd w:val="0"/>
        <w:spacing w:after="0" w:line="240" w:lineRule="auto"/>
        <w:jc w:val="both"/>
        <w:rPr>
          <w:rFonts w:ascii="Arial" w:eastAsiaTheme="minorEastAsia" w:hAnsi="Arial" w:cs="Arial"/>
          <w:color w:val="000000"/>
          <w:sz w:val="20"/>
          <w:szCs w:val="20"/>
        </w:rPr>
      </w:pPr>
      <w:r w:rsidRPr="00DC0CBE">
        <w:rPr>
          <w:rFonts w:ascii="Arial" w:eastAsiaTheme="minorEastAsia" w:hAnsi="Arial" w:cs="Arial"/>
          <w:color w:val="000000"/>
          <w:sz w:val="20"/>
          <w:szCs w:val="20"/>
        </w:rPr>
        <w:t xml:space="preserve">- k pridobivanju delovnih izkušenj z delom v mladinski zadrugi in premagovanju tako imenovane »zanke neizkušenosti« (zaradi pomanjkanja praktičnih delovnih izkušenj se mladi namreč po izobraževanju ujamejo v “zanko neizkušenosti”, ne morejo dobiti dela, ker nimajo delovnih izkušenj in tudi ne morejo pridobiti delovnih izkušenj, ki bi jim omogočile dostop do dela), zaradi katere mladi veliko težje od drugih starostnih skupin vstopajo na trg dela).  </w:t>
      </w:r>
    </w:p>
    <w:p w:rsidR="00D86AF7" w:rsidRPr="00DC0CBE" w:rsidRDefault="00D86AF7" w:rsidP="00DC0CBE">
      <w:pPr>
        <w:tabs>
          <w:tab w:val="left" w:pos="0"/>
        </w:tabs>
        <w:autoSpaceDE w:val="0"/>
        <w:autoSpaceDN w:val="0"/>
        <w:adjustRightInd w:val="0"/>
        <w:spacing w:after="0" w:line="240" w:lineRule="auto"/>
        <w:jc w:val="both"/>
        <w:rPr>
          <w:rFonts w:ascii="Arial" w:eastAsiaTheme="minorEastAsia" w:hAnsi="Arial" w:cs="Arial"/>
          <w:color w:val="000000"/>
          <w:sz w:val="20"/>
          <w:szCs w:val="20"/>
        </w:rPr>
      </w:pPr>
    </w:p>
    <w:sectPr w:rsidR="00D86AF7" w:rsidRPr="00DC0CBE" w:rsidSect="00CE0696">
      <w:headerReference w:type="default" r:id="rId8"/>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1ADD24E2" wp14:editId="30DCC127">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9FB"/>
    <w:multiLevelType w:val="hybridMultilevel"/>
    <w:tmpl w:val="17486C6C"/>
    <w:lvl w:ilvl="0" w:tplc="572ED4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2F3E32"/>
    <w:multiLevelType w:val="hybridMultilevel"/>
    <w:tmpl w:val="6B52A68E"/>
    <w:lvl w:ilvl="0" w:tplc="04240017">
      <w:start w:val="1"/>
      <w:numFmt w:val="lowerLetter"/>
      <w:lvlText w:val="%1)"/>
      <w:lvlJc w:val="left"/>
      <w:pPr>
        <w:ind w:left="720" w:hanging="360"/>
      </w:pPr>
      <w:rPr>
        <w:rFonts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A66DAB"/>
    <w:multiLevelType w:val="hybridMultilevel"/>
    <w:tmpl w:val="FE3E2604"/>
    <w:lvl w:ilvl="0" w:tplc="79EA6B9A">
      <w:start w:val="1"/>
      <w:numFmt w:val="bullet"/>
      <w:lvlText w:val="-"/>
      <w:lvlJc w:val="left"/>
      <w:pPr>
        <w:ind w:left="720" w:hanging="360"/>
      </w:pPr>
      <w:rPr>
        <w:rFonts w:ascii="Calibri" w:eastAsiaTheme="minorHAnsi" w:hAnsi="Calibri" w:cstheme="minorBidi"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93653"/>
    <w:multiLevelType w:val="hybridMultilevel"/>
    <w:tmpl w:val="3006B3A6"/>
    <w:lvl w:ilvl="0" w:tplc="9840383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D348F8"/>
    <w:multiLevelType w:val="hybridMultilevel"/>
    <w:tmpl w:val="FA6C9C22"/>
    <w:lvl w:ilvl="0" w:tplc="54A822D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62979C2"/>
    <w:multiLevelType w:val="hybridMultilevel"/>
    <w:tmpl w:val="10225BC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0EE2F50"/>
    <w:multiLevelType w:val="hybridMultilevel"/>
    <w:tmpl w:val="A092B0A4"/>
    <w:lvl w:ilvl="0" w:tplc="E46458A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8EB2138"/>
    <w:multiLevelType w:val="hybridMultilevel"/>
    <w:tmpl w:val="8398DB7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520D53"/>
    <w:multiLevelType w:val="hybridMultilevel"/>
    <w:tmpl w:val="6E58B0B6"/>
    <w:lvl w:ilvl="0" w:tplc="79EA6B9A">
      <w:start w:val="1"/>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1"/>
  </w:num>
  <w:num w:numId="6">
    <w:abstractNumId w:val="9"/>
  </w:num>
  <w:num w:numId="7">
    <w:abstractNumId w:val="13"/>
  </w:num>
  <w:num w:numId="8">
    <w:abstractNumId w:val="1"/>
  </w:num>
  <w:num w:numId="9">
    <w:abstractNumId w:val="5"/>
  </w:num>
  <w:num w:numId="10">
    <w:abstractNumId w:val="12"/>
  </w:num>
  <w:num w:numId="11">
    <w:abstractNumId w:val="0"/>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106ABB"/>
    <w:rsid w:val="00242703"/>
    <w:rsid w:val="00252E8A"/>
    <w:rsid w:val="003E7170"/>
    <w:rsid w:val="005E4DFF"/>
    <w:rsid w:val="007C0D71"/>
    <w:rsid w:val="008B0AF3"/>
    <w:rsid w:val="008E36CD"/>
    <w:rsid w:val="00936960"/>
    <w:rsid w:val="009F39A0"/>
    <w:rsid w:val="00A41C0F"/>
    <w:rsid w:val="00AC775D"/>
    <w:rsid w:val="00B11A75"/>
    <w:rsid w:val="00B84FBD"/>
    <w:rsid w:val="00CE0696"/>
    <w:rsid w:val="00D42610"/>
    <w:rsid w:val="00D86AF7"/>
    <w:rsid w:val="00DA3BF5"/>
    <w:rsid w:val="00DC0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5723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5</cp:revision>
  <cp:lastPrinted>2015-09-02T16:13:00Z</cp:lastPrinted>
  <dcterms:created xsi:type="dcterms:W3CDTF">2015-09-07T13:00:00Z</dcterms:created>
  <dcterms:modified xsi:type="dcterms:W3CDTF">2015-09-07T13:03:00Z</dcterms:modified>
</cp:coreProperties>
</file>