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D4" w:rsidRPr="00BD658D" w:rsidRDefault="00A21ED4" w:rsidP="00A21ED4">
      <w:pPr>
        <w:pStyle w:val="Brezrazmikov"/>
        <w:numPr>
          <w:ilvl w:val="0"/>
          <w:numId w:val="3"/>
        </w:numPr>
        <w:ind w:left="426"/>
        <w:jc w:val="both"/>
        <w:rPr>
          <w:b/>
        </w:rPr>
      </w:pPr>
      <w:bookmarkStart w:id="0" w:name="_GoBack"/>
      <w:bookmarkEnd w:id="0"/>
      <w:r w:rsidRPr="00BD658D">
        <w:rPr>
          <w:b/>
        </w:rPr>
        <w:t>Postavitev logotipov</w:t>
      </w:r>
    </w:p>
    <w:p w:rsidR="00A21ED4" w:rsidRDefault="00A21ED4" w:rsidP="00A21ED4">
      <w:pPr>
        <w:jc w:val="right"/>
      </w:pPr>
    </w:p>
    <w:p w:rsidR="00A21ED4" w:rsidRDefault="00A21ED4" w:rsidP="00A21ED4">
      <w:r>
        <w:t>Priporočamo, da so na vidnem mestu na naslovni strani navedeni logotip programa razvoja podeželja, EU zastava in zastava Republike Slovenije.  Pod logotipi mora biti pripis:</w:t>
      </w:r>
    </w:p>
    <w:p w:rsidR="00A21ED4" w:rsidRDefault="00A21ED4" w:rsidP="00A21ED4">
      <w:pPr>
        <w:pStyle w:val="Odstavekseznama"/>
        <w:numPr>
          <w:ilvl w:val="0"/>
          <w:numId w:val="4"/>
        </w:numPr>
      </w:pPr>
      <w:r>
        <w:t xml:space="preserve">Evropski kmetijski sklad za razvoj podeželja: Evropa investira v podeželje </w:t>
      </w:r>
    </w:p>
    <w:p w:rsidR="00A21ED4" w:rsidRDefault="00A21ED4" w:rsidP="00A21ED4">
      <w:pPr>
        <w:pStyle w:val="Odstavekseznama"/>
        <w:numPr>
          <w:ilvl w:val="0"/>
          <w:numId w:val="4"/>
        </w:numPr>
      </w:pPr>
      <w:r>
        <w:t>Prejemnik podpore iz Programa razvoja podeželja RS 2014–2020 (opcijsko – ni obvezno)</w:t>
      </w:r>
    </w:p>
    <w:p w:rsidR="00A21ED4" w:rsidRDefault="00A21ED4" w:rsidP="00A21ED4">
      <w:pPr>
        <w:ind w:left="360"/>
      </w:pPr>
    </w:p>
    <w:p w:rsidR="00A21ED4" w:rsidRDefault="00A21ED4" w:rsidP="00A21ED4">
      <w:pPr>
        <w:ind w:left="360"/>
      </w:pPr>
      <w:r>
        <w:rPr>
          <w:noProof/>
          <w:lang w:eastAsia="sl-SI"/>
        </w:rPr>
        <w:drawing>
          <wp:inline distT="0" distB="0" distL="0" distR="0" wp14:anchorId="62A26B65" wp14:editId="0BFEE6EC">
            <wp:extent cx="3200458" cy="792000"/>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EU-SLO-barv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58" cy="792000"/>
                    </a:xfrm>
                    <a:prstGeom prst="rect">
                      <a:avLst/>
                    </a:prstGeom>
                  </pic:spPr>
                </pic:pic>
              </a:graphicData>
            </a:graphic>
          </wp:inline>
        </w:drawing>
      </w:r>
    </w:p>
    <w:p w:rsidR="00A21ED4" w:rsidRDefault="00A21ED4" w:rsidP="00A21ED4">
      <w:r>
        <w:t>S klikom na logotipe naj se vzpostavi hiperpovezavo na podstran, kjer sledi podrobnejši opis.</w:t>
      </w:r>
    </w:p>
    <w:p w:rsidR="00A21ED4" w:rsidRDefault="00A21ED4" w:rsidP="00A21ED4">
      <w:pPr>
        <w:jc w:val="both"/>
        <w:rPr>
          <w:i/>
        </w:rPr>
      </w:pPr>
      <w:r>
        <w:rPr>
          <w:i/>
        </w:rPr>
        <w:t xml:space="preserve">Na spletni podstrani se naj ponovno nahajajo omenjeni logotipi in vzpostaviti je potrebno  </w:t>
      </w:r>
      <w:r w:rsidRPr="0053426F">
        <w:rPr>
          <w:i/>
        </w:rPr>
        <w:t>hiperpovezavo na</w:t>
      </w:r>
      <w:r>
        <w:rPr>
          <w:i/>
        </w:rPr>
        <w:t>:</w:t>
      </w:r>
    </w:p>
    <w:p w:rsidR="00A21ED4" w:rsidRDefault="00A21ED4" w:rsidP="00A21ED4">
      <w:pPr>
        <w:jc w:val="both"/>
        <w:rPr>
          <w:i/>
        </w:rPr>
      </w:pPr>
      <w:r>
        <w:rPr>
          <w:i/>
        </w:rPr>
        <w:t>-</w:t>
      </w:r>
      <w:r w:rsidRPr="0053426F">
        <w:rPr>
          <w:i/>
        </w:rPr>
        <w:t xml:space="preserve"> spletno stran Evropske komisije (</w:t>
      </w:r>
      <w:hyperlink r:id="rId9" w:history="1">
        <w:r w:rsidRPr="0053426F">
          <w:rPr>
            <w:rStyle w:val="Hiperpovezava"/>
            <w:rFonts w:asciiTheme="minorHAnsi" w:hAnsiTheme="minorHAnsi"/>
            <w:i/>
          </w:rPr>
          <w:t>http://ec.europa.eu/agriculture/rural-development-2014-2020/index_sl.htm</w:t>
        </w:r>
      </w:hyperlink>
      <w:r w:rsidRPr="0053426F">
        <w:rPr>
          <w:i/>
        </w:rPr>
        <w:t xml:space="preserve">) in </w:t>
      </w:r>
    </w:p>
    <w:p w:rsidR="00A21ED4" w:rsidRPr="00C43395" w:rsidRDefault="00A21ED4" w:rsidP="00A21ED4">
      <w:pPr>
        <w:pStyle w:val="Odstavekseznama"/>
        <w:numPr>
          <w:ilvl w:val="0"/>
          <w:numId w:val="5"/>
        </w:numPr>
        <w:ind w:left="284" w:hanging="284"/>
        <w:jc w:val="both"/>
        <w:rPr>
          <w:i/>
        </w:rPr>
      </w:pPr>
      <w:r w:rsidRPr="00C43395">
        <w:rPr>
          <w:i/>
        </w:rPr>
        <w:t>na spletno stran programa razvoja podeželja (</w:t>
      </w:r>
      <w:hyperlink r:id="rId10" w:history="1">
        <w:r w:rsidRPr="00C43395">
          <w:rPr>
            <w:rStyle w:val="Hiperpovezava"/>
            <w:rFonts w:asciiTheme="minorHAnsi" w:hAnsiTheme="minorHAnsi"/>
            <w:i/>
          </w:rPr>
          <w:t>www.program-podezelja.si/</w:t>
        </w:r>
      </w:hyperlink>
      <w:r w:rsidRPr="00C43395">
        <w:rPr>
          <w:i/>
        </w:rPr>
        <w:t>)</w:t>
      </w:r>
    </w:p>
    <w:p w:rsidR="00A21ED4" w:rsidRDefault="00A21ED4" w:rsidP="00A21ED4">
      <w:pPr>
        <w:pStyle w:val="Brezrazmikov"/>
        <w:jc w:val="center"/>
      </w:pPr>
    </w:p>
    <w:p w:rsidR="00A21ED4" w:rsidRDefault="00A21ED4" w:rsidP="00A21ED4">
      <w:pPr>
        <w:pStyle w:val="Brezrazmikov"/>
        <w:jc w:val="both"/>
      </w:pPr>
    </w:p>
    <w:p w:rsidR="00A21ED4" w:rsidRDefault="00A21ED4" w:rsidP="00A21ED4">
      <w:pPr>
        <w:pStyle w:val="Brezrazmikov"/>
        <w:numPr>
          <w:ilvl w:val="0"/>
          <w:numId w:val="3"/>
        </w:numPr>
        <w:ind w:left="426"/>
        <w:jc w:val="both"/>
        <w:rPr>
          <w:b/>
        </w:rPr>
      </w:pPr>
      <w:r>
        <w:rPr>
          <w:b/>
        </w:rPr>
        <w:t>Opis podpore</w:t>
      </w:r>
    </w:p>
    <w:p w:rsidR="00A21ED4" w:rsidRDefault="00A21ED4" w:rsidP="00A21ED4">
      <w:pPr>
        <w:pStyle w:val="Brezrazmikov"/>
        <w:ind w:left="720"/>
        <w:jc w:val="both"/>
        <w:rPr>
          <w:b/>
        </w:rPr>
      </w:pPr>
    </w:p>
    <w:p w:rsidR="00641BE9" w:rsidRPr="00A21ED4" w:rsidRDefault="00641BE9" w:rsidP="00641BE9">
      <w:pPr>
        <w:jc w:val="both"/>
        <w:rPr>
          <w:b/>
        </w:rPr>
      </w:pPr>
      <w:r w:rsidRPr="00A21ED4">
        <w:rPr>
          <w:b/>
        </w:rPr>
        <w:t>Naziv aktivnosti: Dobrobit živali (ukrep 14)</w:t>
      </w:r>
    </w:p>
    <w:p w:rsidR="00641BE9" w:rsidRPr="00A21ED4" w:rsidRDefault="00641BE9" w:rsidP="00641BE9">
      <w:pPr>
        <w:jc w:val="both"/>
      </w:pPr>
      <w:r w:rsidRPr="00A21ED4">
        <w:t>Cilji: Spodbuditi rejce k izvajanju nadstandardnih oblik reje živali.</w:t>
      </w:r>
    </w:p>
    <w:p w:rsidR="00641BE9" w:rsidRPr="00A21ED4" w:rsidRDefault="00641BE9" w:rsidP="00641BE9">
      <w:pPr>
        <w:jc w:val="both"/>
      </w:pPr>
      <w:r w:rsidRPr="00A21ED4">
        <w:t xml:space="preserve">Pričakovani rezultati: Pozitivni vpliv nadstandardnih oblik reje živali na počutje živali in proizvodne rezultate ter kakovost živil živalskega izvora. </w:t>
      </w:r>
    </w:p>
    <w:p w:rsidR="00641BE9" w:rsidRPr="00A21ED4" w:rsidRDefault="00641BE9" w:rsidP="00641BE9">
      <w:pPr>
        <w:jc w:val="both"/>
      </w:pPr>
      <w:r w:rsidRPr="00A21ED4">
        <w:t>V primeru odobrenih sredstev nad 10.000 € se doda še:</w:t>
      </w:r>
    </w:p>
    <w:p w:rsidR="00641BE9" w:rsidRPr="00A21ED4" w:rsidRDefault="00641BE9" w:rsidP="00641BE9">
      <w:pPr>
        <w:jc w:val="both"/>
      </w:pPr>
      <w:r w:rsidRPr="00A21ED4">
        <w:t xml:space="preserve">Povzetek: Zdravje in dobrobit živali sta pomembna tudi z vidika zdravja ljudi, saj gre za osnovna pogoja, ki vplivata na kakovost živil živalskega izvora. Etično in odgovorno ravnanje z živalmi ter kakovost živil so pomembni cilji, ki jih skuša doseči večina razvitih držav. Zaradi zavedanja, ki ga priznava Lizbonska pogodba, da so živali čuteča bitja, ki čutijo ugodje in bolečino, je potrebno zagotoviti, da pogoji bivanja in postopki pri ravnanju z </w:t>
      </w:r>
      <w:proofErr w:type="spellStart"/>
      <w:r w:rsidRPr="00A21ED4">
        <w:t>rejnimi</w:t>
      </w:r>
      <w:proofErr w:type="spellEnd"/>
      <w:r w:rsidRPr="00A21ED4">
        <w:t xml:space="preserve"> živalmi ne vključujejo aktivnosti, ki negativno vplivajo na dobrobit živali.</w:t>
      </w:r>
    </w:p>
    <w:p w:rsidR="00641BE9" w:rsidRPr="00A21ED4" w:rsidRDefault="00641BE9" w:rsidP="00641BE9">
      <w:pPr>
        <w:jc w:val="both"/>
      </w:pPr>
      <w:r w:rsidRPr="00A21ED4">
        <w:t>Glavne aktivnosti: Izvajanje načinov in oblik reje živali, ki upoštevajo vidike dobrobiti živali, ki presegajo predpisane zahteve ravnanja ali običajno rejsko prakso.</w:t>
      </w:r>
    </w:p>
    <w:p w:rsidR="00F000D8" w:rsidRPr="00A21ED4" w:rsidRDefault="00F000D8" w:rsidP="00641BE9">
      <w:pPr>
        <w:jc w:val="both"/>
      </w:pPr>
    </w:p>
    <w:sectPr w:rsidR="00F000D8" w:rsidRPr="00A21ED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ED4" w:rsidRDefault="00A21ED4" w:rsidP="00A21ED4">
      <w:pPr>
        <w:spacing w:after="0" w:line="240" w:lineRule="auto"/>
      </w:pPr>
      <w:r>
        <w:separator/>
      </w:r>
    </w:p>
  </w:endnote>
  <w:endnote w:type="continuationSeparator" w:id="0">
    <w:p w:rsidR="00A21ED4" w:rsidRDefault="00A21ED4" w:rsidP="00A2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E9" w:rsidRDefault="00641BE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E9" w:rsidRDefault="00641BE9">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E9" w:rsidRDefault="00641BE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ED4" w:rsidRDefault="00A21ED4" w:rsidP="00A21ED4">
      <w:pPr>
        <w:spacing w:after="0" w:line="240" w:lineRule="auto"/>
      </w:pPr>
      <w:r>
        <w:separator/>
      </w:r>
    </w:p>
  </w:footnote>
  <w:footnote w:type="continuationSeparator" w:id="0">
    <w:p w:rsidR="00A21ED4" w:rsidRDefault="00A21ED4" w:rsidP="00A21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E9" w:rsidRDefault="00641BE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D4" w:rsidRDefault="00A21ED4">
    <w:pPr>
      <w:pStyle w:val="Glava"/>
    </w:pPr>
    <w:r>
      <w:t xml:space="preserve">Primer za označevanje za aktivnosti iz naslova </w:t>
    </w:r>
    <w:r w:rsidR="008F66CA">
      <w:t xml:space="preserve">ukrepa </w:t>
    </w:r>
    <w:r w:rsidR="00641BE9">
      <w:t>14 Dobrobit živali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E9" w:rsidRDefault="00641BE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50F"/>
    <w:multiLevelType w:val="hybridMultilevel"/>
    <w:tmpl w:val="2098BD9C"/>
    <w:lvl w:ilvl="0" w:tplc="7C6CD18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1B30C01"/>
    <w:multiLevelType w:val="hybridMultilevel"/>
    <w:tmpl w:val="766218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0737A2B"/>
    <w:multiLevelType w:val="hybridMultilevel"/>
    <w:tmpl w:val="A7DC12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40F535C"/>
    <w:multiLevelType w:val="hybridMultilevel"/>
    <w:tmpl w:val="61603F58"/>
    <w:lvl w:ilvl="0" w:tplc="7C6CD18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3AC71EA"/>
    <w:multiLevelType w:val="hybridMultilevel"/>
    <w:tmpl w:val="E9A04A8A"/>
    <w:lvl w:ilvl="0" w:tplc="7C6CD18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078435D"/>
    <w:multiLevelType w:val="hybridMultilevel"/>
    <w:tmpl w:val="117C178A"/>
    <w:lvl w:ilvl="0" w:tplc="8D7A097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0F90E5F"/>
    <w:multiLevelType w:val="hybridMultilevel"/>
    <w:tmpl w:val="E61C4CE0"/>
    <w:lvl w:ilvl="0" w:tplc="7C6CD18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D1"/>
    <w:rsid w:val="000025EB"/>
    <w:rsid w:val="00057187"/>
    <w:rsid w:val="000F6537"/>
    <w:rsid w:val="001147D4"/>
    <w:rsid w:val="001C3623"/>
    <w:rsid w:val="001E18FC"/>
    <w:rsid w:val="001E277E"/>
    <w:rsid w:val="00207448"/>
    <w:rsid w:val="00272D0E"/>
    <w:rsid w:val="002C6642"/>
    <w:rsid w:val="0034516B"/>
    <w:rsid w:val="003B128F"/>
    <w:rsid w:val="003F1D24"/>
    <w:rsid w:val="00444798"/>
    <w:rsid w:val="004D3D2F"/>
    <w:rsid w:val="00503009"/>
    <w:rsid w:val="00530EF0"/>
    <w:rsid w:val="00547DAB"/>
    <w:rsid w:val="005843C5"/>
    <w:rsid w:val="00641BE9"/>
    <w:rsid w:val="006806D7"/>
    <w:rsid w:val="0074638F"/>
    <w:rsid w:val="00800C28"/>
    <w:rsid w:val="00847C13"/>
    <w:rsid w:val="00864494"/>
    <w:rsid w:val="00873282"/>
    <w:rsid w:val="008F66CA"/>
    <w:rsid w:val="009D1192"/>
    <w:rsid w:val="009F32D1"/>
    <w:rsid w:val="00A21ED4"/>
    <w:rsid w:val="00A540D6"/>
    <w:rsid w:val="00AE5846"/>
    <w:rsid w:val="00C44F01"/>
    <w:rsid w:val="00DB18D0"/>
    <w:rsid w:val="00E8326C"/>
    <w:rsid w:val="00F000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F32D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32D1"/>
    <w:rPr>
      <w:rFonts w:ascii="Tahoma" w:hAnsi="Tahoma" w:cs="Tahoma"/>
      <w:sz w:val="16"/>
      <w:szCs w:val="16"/>
    </w:rPr>
  </w:style>
  <w:style w:type="table" w:styleId="Tabelamrea">
    <w:name w:val="Table Grid"/>
    <w:basedOn w:val="Navadnatabela"/>
    <w:uiPriority w:val="59"/>
    <w:rsid w:val="009D1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E8326C"/>
    <w:pPr>
      <w:ind w:left="720"/>
      <w:contextualSpacing/>
    </w:pPr>
  </w:style>
  <w:style w:type="paragraph" w:styleId="Glava">
    <w:name w:val="header"/>
    <w:basedOn w:val="Navaden"/>
    <w:link w:val="GlavaZnak"/>
    <w:uiPriority w:val="99"/>
    <w:unhideWhenUsed/>
    <w:rsid w:val="00A21ED4"/>
    <w:pPr>
      <w:tabs>
        <w:tab w:val="center" w:pos="4536"/>
        <w:tab w:val="right" w:pos="9072"/>
      </w:tabs>
      <w:spacing w:after="0" w:line="240" w:lineRule="auto"/>
    </w:pPr>
  </w:style>
  <w:style w:type="character" w:customStyle="1" w:styleId="GlavaZnak">
    <w:name w:val="Glava Znak"/>
    <w:basedOn w:val="Privzetapisavaodstavka"/>
    <w:link w:val="Glava"/>
    <w:uiPriority w:val="99"/>
    <w:rsid w:val="00A21ED4"/>
  </w:style>
  <w:style w:type="paragraph" w:styleId="Noga">
    <w:name w:val="footer"/>
    <w:basedOn w:val="Navaden"/>
    <w:link w:val="NogaZnak"/>
    <w:uiPriority w:val="99"/>
    <w:unhideWhenUsed/>
    <w:rsid w:val="00A21ED4"/>
    <w:pPr>
      <w:tabs>
        <w:tab w:val="center" w:pos="4536"/>
        <w:tab w:val="right" w:pos="9072"/>
      </w:tabs>
      <w:spacing w:after="0" w:line="240" w:lineRule="auto"/>
    </w:pPr>
  </w:style>
  <w:style w:type="character" w:customStyle="1" w:styleId="NogaZnak">
    <w:name w:val="Noga Znak"/>
    <w:basedOn w:val="Privzetapisavaodstavka"/>
    <w:link w:val="Noga"/>
    <w:uiPriority w:val="99"/>
    <w:rsid w:val="00A21ED4"/>
  </w:style>
  <w:style w:type="paragraph" w:styleId="Brezrazmikov">
    <w:name w:val="No Spacing"/>
    <w:uiPriority w:val="1"/>
    <w:qFormat/>
    <w:rsid w:val="00A21ED4"/>
    <w:pPr>
      <w:spacing w:after="0" w:line="240" w:lineRule="auto"/>
    </w:pPr>
  </w:style>
  <w:style w:type="character" w:styleId="Hiperpovezava">
    <w:name w:val="Hyperlink"/>
    <w:uiPriority w:val="99"/>
    <w:rsid w:val="00A21ED4"/>
    <w:rPr>
      <w:rFonts w:ascii="Arial" w:hAnsi="Arial"/>
      <w:color w:val="000000"/>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F32D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32D1"/>
    <w:rPr>
      <w:rFonts w:ascii="Tahoma" w:hAnsi="Tahoma" w:cs="Tahoma"/>
      <w:sz w:val="16"/>
      <w:szCs w:val="16"/>
    </w:rPr>
  </w:style>
  <w:style w:type="table" w:styleId="Tabelamrea">
    <w:name w:val="Table Grid"/>
    <w:basedOn w:val="Navadnatabela"/>
    <w:uiPriority w:val="59"/>
    <w:rsid w:val="009D1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E8326C"/>
    <w:pPr>
      <w:ind w:left="720"/>
      <w:contextualSpacing/>
    </w:pPr>
  </w:style>
  <w:style w:type="paragraph" w:styleId="Glava">
    <w:name w:val="header"/>
    <w:basedOn w:val="Navaden"/>
    <w:link w:val="GlavaZnak"/>
    <w:uiPriority w:val="99"/>
    <w:unhideWhenUsed/>
    <w:rsid w:val="00A21ED4"/>
    <w:pPr>
      <w:tabs>
        <w:tab w:val="center" w:pos="4536"/>
        <w:tab w:val="right" w:pos="9072"/>
      </w:tabs>
      <w:spacing w:after="0" w:line="240" w:lineRule="auto"/>
    </w:pPr>
  </w:style>
  <w:style w:type="character" w:customStyle="1" w:styleId="GlavaZnak">
    <w:name w:val="Glava Znak"/>
    <w:basedOn w:val="Privzetapisavaodstavka"/>
    <w:link w:val="Glava"/>
    <w:uiPriority w:val="99"/>
    <w:rsid w:val="00A21ED4"/>
  </w:style>
  <w:style w:type="paragraph" w:styleId="Noga">
    <w:name w:val="footer"/>
    <w:basedOn w:val="Navaden"/>
    <w:link w:val="NogaZnak"/>
    <w:uiPriority w:val="99"/>
    <w:unhideWhenUsed/>
    <w:rsid w:val="00A21ED4"/>
    <w:pPr>
      <w:tabs>
        <w:tab w:val="center" w:pos="4536"/>
        <w:tab w:val="right" w:pos="9072"/>
      </w:tabs>
      <w:spacing w:after="0" w:line="240" w:lineRule="auto"/>
    </w:pPr>
  </w:style>
  <w:style w:type="character" w:customStyle="1" w:styleId="NogaZnak">
    <w:name w:val="Noga Znak"/>
    <w:basedOn w:val="Privzetapisavaodstavka"/>
    <w:link w:val="Noga"/>
    <w:uiPriority w:val="99"/>
    <w:rsid w:val="00A21ED4"/>
  </w:style>
  <w:style w:type="paragraph" w:styleId="Brezrazmikov">
    <w:name w:val="No Spacing"/>
    <w:uiPriority w:val="1"/>
    <w:qFormat/>
    <w:rsid w:val="00A21ED4"/>
    <w:pPr>
      <w:spacing w:after="0" w:line="240" w:lineRule="auto"/>
    </w:pPr>
  </w:style>
  <w:style w:type="character" w:styleId="Hiperpovezava">
    <w:name w:val="Hyperlink"/>
    <w:uiPriority w:val="99"/>
    <w:rsid w:val="00A21ED4"/>
    <w:rPr>
      <w:rFonts w:ascii="Arial" w:hAnsi="Arial"/>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ogram-podezelja.si/" TargetMode="External"/><Relationship Id="rId4" Type="http://schemas.openxmlformats.org/officeDocument/2006/relationships/settings" Target="settings.xml"/><Relationship Id="rId9" Type="http://schemas.openxmlformats.org/officeDocument/2006/relationships/hyperlink" Target="http://ec.europa.eu/agriculture/rural-development-2014-2020/index_sl.htm"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Matej Stepec</cp:lastModifiedBy>
  <cp:revision>2</cp:revision>
  <cp:lastPrinted>2015-11-11T12:27:00Z</cp:lastPrinted>
  <dcterms:created xsi:type="dcterms:W3CDTF">2016-10-11T09:06:00Z</dcterms:created>
  <dcterms:modified xsi:type="dcterms:W3CDTF">2016-10-11T09:06:00Z</dcterms:modified>
</cp:coreProperties>
</file>