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A86A8" w14:textId="5A351619" w:rsidR="00A72B84" w:rsidRPr="00CD6B6E" w:rsidRDefault="00A72B84" w:rsidP="001A34B6">
      <w:pPr>
        <w:rPr>
          <w:rFonts w:cs="Arial"/>
        </w:rPr>
      </w:pPr>
      <w:r w:rsidRPr="00CD6B6E">
        <w:rPr>
          <w:rFonts w:cs="Arial"/>
          <w:noProof/>
          <w:lang w:eastAsia="sl-SI"/>
        </w:rPr>
        <w:drawing>
          <wp:inline distT="0" distB="0" distL="0" distR="0" wp14:anchorId="51764753" wp14:editId="419B1750">
            <wp:extent cx="2493722" cy="523875"/>
            <wp:effectExtent l="0" t="0" r="1905" b="0"/>
            <wp:docPr id="1" name="Slika 1" descr="N:\INTERNO\DK\SP\MREŽA ZA PODEŽELJE_RAZNO\MKGP-PRP PREDLOGE\LOGOTI\MKGP\MKG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TERNO\DK\SP\MREŽA ZA PODEŽELJE_RAZNO\MKGP-PRP PREDLOGE\LOGOTI\MKGP\MKG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4798" cy="524101"/>
                    </a:xfrm>
                    <a:prstGeom prst="rect">
                      <a:avLst/>
                    </a:prstGeom>
                    <a:noFill/>
                    <a:ln>
                      <a:noFill/>
                    </a:ln>
                  </pic:spPr>
                </pic:pic>
              </a:graphicData>
            </a:graphic>
          </wp:inline>
        </w:drawing>
      </w:r>
      <w:r w:rsidR="00EB7B51" w:rsidRPr="00CD6B6E">
        <w:rPr>
          <w:rFonts w:cs="Arial"/>
        </w:rPr>
        <w:tab/>
      </w:r>
      <w:r w:rsidR="00EB7B51" w:rsidRPr="00CD6B6E">
        <w:rPr>
          <w:rFonts w:cs="Arial"/>
        </w:rPr>
        <w:tab/>
      </w:r>
      <w:r w:rsidR="00EB7B51" w:rsidRPr="00CD6B6E">
        <w:rPr>
          <w:rFonts w:cs="Arial"/>
        </w:rPr>
        <w:tab/>
      </w:r>
      <w:r w:rsidR="00EB7B51" w:rsidRPr="00CD6B6E">
        <w:rPr>
          <w:rFonts w:cs="Arial"/>
        </w:rPr>
        <w:tab/>
      </w:r>
      <w:r w:rsidR="00CD6B6E">
        <w:rPr>
          <w:rFonts w:cs="Arial"/>
        </w:rPr>
        <w:tab/>
      </w:r>
      <w:bookmarkStart w:id="0" w:name="_GoBack"/>
      <w:bookmarkEnd w:id="0"/>
      <w:r w:rsidR="00EB7B51" w:rsidRPr="00CD6B6E">
        <w:rPr>
          <w:rFonts w:cs="Arial"/>
          <w:noProof/>
          <w:lang w:eastAsia="sl-SI"/>
        </w:rPr>
        <w:drawing>
          <wp:inline distT="0" distB="0" distL="0" distR="0" wp14:anchorId="75DA41EF" wp14:editId="512060EA">
            <wp:extent cx="1432560" cy="74993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749935"/>
                    </a:xfrm>
                    <a:prstGeom prst="rect">
                      <a:avLst/>
                    </a:prstGeom>
                    <a:noFill/>
                  </pic:spPr>
                </pic:pic>
              </a:graphicData>
            </a:graphic>
          </wp:inline>
        </w:drawing>
      </w:r>
    </w:p>
    <w:p w14:paraId="0ABCC98E" w14:textId="6606CFC4" w:rsidR="00A72B84" w:rsidRPr="00CD6B6E" w:rsidRDefault="00A72B84" w:rsidP="001A34B6">
      <w:pPr>
        <w:rPr>
          <w:rFonts w:cs="Arial"/>
        </w:rPr>
      </w:pPr>
    </w:p>
    <w:p w14:paraId="078CFCFE" w14:textId="781B00DB" w:rsidR="00A72B84" w:rsidRPr="00CD6B6E" w:rsidRDefault="00A72B84" w:rsidP="001A34B6">
      <w:pPr>
        <w:rPr>
          <w:rFonts w:cs="Arial"/>
        </w:rPr>
      </w:pPr>
    </w:p>
    <w:p w14:paraId="46D25CC9" w14:textId="322F095B" w:rsidR="00A72B84" w:rsidRPr="00CD6B6E" w:rsidRDefault="00A72B84" w:rsidP="001A34B6">
      <w:pPr>
        <w:rPr>
          <w:rFonts w:cs="Arial"/>
        </w:rPr>
      </w:pPr>
    </w:p>
    <w:p w14:paraId="0F3E73EC" w14:textId="5B92B802" w:rsidR="00D9483E" w:rsidRPr="00CD6B6E" w:rsidRDefault="00D9483E" w:rsidP="001A34B6">
      <w:pPr>
        <w:rPr>
          <w:rFonts w:cs="Arial"/>
        </w:rPr>
      </w:pPr>
    </w:p>
    <w:p w14:paraId="69F1E399" w14:textId="60F20AE9" w:rsidR="00D9483E" w:rsidRPr="00CD6B6E" w:rsidRDefault="00D9483E" w:rsidP="001A34B6">
      <w:pPr>
        <w:rPr>
          <w:rFonts w:cs="Arial"/>
        </w:rPr>
      </w:pPr>
    </w:p>
    <w:p w14:paraId="7FB54DA1" w14:textId="32BF224E" w:rsidR="00A72B84" w:rsidRPr="00CD6B6E" w:rsidRDefault="00A72B84" w:rsidP="001A34B6">
      <w:pPr>
        <w:rPr>
          <w:rFonts w:cs="Arial"/>
        </w:rPr>
      </w:pPr>
    </w:p>
    <w:p w14:paraId="69700CA7" w14:textId="30D45229" w:rsidR="003723C3" w:rsidRPr="00CD6B6E" w:rsidRDefault="003723C3" w:rsidP="001A34B6">
      <w:pPr>
        <w:rPr>
          <w:rFonts w:cs="Arial"/>
        </w:rPr>
      </w:pPr>
    </w:p>
    <w:p w14:paraId="0AA2438E" w14:textId="6993D929" w:rsidR="00B73CE9" w:rsidRDefault="00B73CE9" w:rsidP="001A34B6">
      <w:pPr>
        <w:rPr>
          <w:rFonts w:cs="Arial"/>
        </w:rPr>
      </w:pPr>
    </w:p>
    <w:p w14:paraId="4FC63973" w14:textId="77777777" w:rsidR="00BF238B" w:rsidRDefault="00BF238B" w:rsidP="001A34B6">
      <w:pPr>
        <w:rPr>
          <w:rFonts w:cs="Arial"/>
        </w:rPr>
      </w:pPr>
    </w:p>
    <w:p w14:paraId="0296D02A" w14:textId="77777777" w:rsidR="00BF238B" w:rsidRDefault="00BF238B" w:rsidP="001A34B6">
      <w:pPr>
        <w:rPr>
          <w:rFonts w:cs="Arial"/>
        </w:rPr>
      </w:pPr>
    </w:p>
    <w:p w14:paraId="6EBC977F" w14:textId="77777777" w:rsidR="00BF238B" w:rsidRPr="00CD6B6E" w:rsidRDefault="00BF238B" w:rsidP="001A34B6">
      <w:pPr>
        <w:rPr>
          <w:rFonts w:cs="Arial"/>
        </w:rPr>
      </w:pPr>
    </w:p>
    <w:p w14:paraId="0E064CBF" w14:textId="455B0F3E" w:rsidR="00252CF4" w:rsidRPr="00CD6B6E" w:rsidRDefault="00252CF4" w:rsidP="001A34B6">
      <w:pPr>
        <w:rPr>
          <w:rFonts w:cs="Arial"/>
        </w:rPr>
      </w:pPr>
    </w:p>
    <w:p w14:paraId="22BAEAAB" w14:textId="6162EDF8" w:rsidR="00C83ECC" w:rsidRPr="00CD6B6E" w:rsidRDefault="00C83ECC" w:rsidP="001A34B6">
      <w:pPr>
        <w:rPr>
          <w:rFonts w:cs="Arial"/>
        </w:rPr>
      </w:pPr>
    </w:p>
    <w:p w14:paraId="7CEC6B69" w14:textId="0E5DDE0B" w:rsidR="00C33480" w:rsidRPr="00CD6B6E" w:rsidRDefault="00C33480" w:rsidP="001A34B6">
      <w:pPr>
        <w:rPr>
          <w:rFonts w:cs="Arial"/>
        </w:rPr>
      </w:pPr>
    </w:p>
    <w:p w14:paraId="14E19F52" w14:textId="75E90027" w:rsidR="00C33480" w:rsidRPr="00CD6B6E" w:rsidRDefault="00C33480" w:rsidP="001A34B6">
      <w:pPr>
        <w:rPr>
          <w:rFonts w:cs="Arial"/>
        </w:rPr>
      </w:pPr>
    </w:p>
    <w:p w14:paraId="77C96D32" w14:textId="329B4357" w:rsidR="00C83ECC" w:rsidRPr="00CD6B6E" w:rsidRDefault="00C83ECC" w:rsidP="001A34B6">
      <w:pPr>
        <w:rPr>
          <w:rFonts w:cs="Arial"/>
        </w:rPr>
      </w:pPr>
    </w:p>
    <w:p w14:paraId="056F1785" w14:textId="7DAA20DC" w:rsidR="00252CF4" w:rsidRPr="00CD6B6E" w:rsidRDefault="00252CF4" w:rsidP="001A34B6">
      <w:pPr>
        <w:rPr>
          <w:rFonts w:cs="Arial"/>
        </w:rPr>
      </w:pPr>
    </w:p>
    <w:p w14:paraId="4534AA1B" w14:textId="77777777" w:rsidR="00BF238B" w:rsidRPr="00BF238B" w:rsidRDefault="00BF238B" w:rsidP="00BF238B">
      <w:pPr>
        <w:pStyle w:val="Odstavekseznama1"/>
        <w:tabs>
          <w:tab w:val="left" w:pos="1134"/>
        </w:tabs>
        <w:spacing w:after="0" w:line="340" w:lineRule="atLeast"/>
        <w:ind w:left="113" w:right="454"/>
        <w:jc w:val="center"/>
        <w:rPr>
          <w:rFonts w:asciiTheme="minorHAnsi" w:hAnsiTheme="minorHAnsi"/>
          <w:sz w:val="24"/>
          <w:szCs w:val="24"/>
        </w:rPr>
      </w:pPr>
      <w:r w:rsidRPr="00BF238B">
        <w:rPr>
          <w:rFonts w:asciiTheme="minorHAnsi" w:hAnsiTheme="minorHAnsi" w:cs="Arial"/>
          <w:b/>
          <w:sz w:val="24"/>
          <w:szCs w:val="24"/>
        </w:rPr>
        <w:t>ZATIRANJE AMERIŠKEGA ŠKRŽATKA (</w:t>
      </w:r>
      <w:proofErr w:type="spellStart"/>
      <w:r w:rsidRPr="00BF238B">
        <w:rPr>
          <w:rFonts w:asciiTheme="minorHAnsi" w:hAnsiTheme="minorHAnsi" w:cs="Arial"/>
          <w:b/>
          <w:i/>
          <w:sz w:val="24"/>
          <w:szCs w:val="24"/>
        </w:rPr>
        <w:t>Scaphoideus</w:t>
      </w:r>
      <w:proofErr w:type="spellEnd"/>
      <w:r w:rsidRPr="00BF238B">
        <w:rPr>
          <w:rFonts w:asciiTheme="minorHAnsi" w:hAnsiTheme="minorHAnsi" w:cs="Arial"/>
          <w:b/>
          <w:i/>
          <w:sz w:val="24"/>
          <w:szCs w:val="24"/>
        </w:rPr>
        <w:t xml:space="preserve"> </w:t>
      </w:r>
      <w:proofErr w:type="spellStart"/>
      <w:r w:rsidRPr="00BF238B">
        <w:rPr>
          <w:rFonts w:asciiTheme="minorHAnsi" w:hAnsiTheme="minorHAnsi" w:cs="Arial"/>
          <w:b/>
          <w:i/>
          <w:sz w:val="24"/>
          <w:szCs w:val="24"/>
        </w:rPr>
        <w:t>titanus</w:t>
      </w:r>
      <w:proofErr w:type="spellEnd"/>
      <w:r w:rsidRPr="00BF238B">
        <w:rPr>
          <w:rFonts w:asciiTheme="minorHAnsi" w:hAnsiTheme="minorHAnsi" w:cs="Arial"/>
          <w:b/>
          <w:sz w:val="24"/>
          <w:szCs w:val="24"/>
        </w:rPr>
        <w:t xml:space="preserve">), KI JE PRENAŠALEC FITOPLAZME, POVZROČITELJICE ZLATE TRSNE RUMENICE </w:t>
      </w:r>
      <w:r w:rsidRPr="00BF238B">
        <w:rPr>
          <w:rFonts w:asciiTheme="minorHAnsi" w:hAnsiTheme="minorHAnsi" w:cs="Arial"/>
          <w:b/>
          <w:bCs/>
          <w:sz w:val="24"/>
          <w:szCs w:val="24"/>
        </w:rPr>
        <w:t xml:space="preserve">(FITOPLAZMA </w:t>
      </w:r>
      <w:proofErr w:type="spellStart"/>
      <w:r w:rsidRPr="00BF238B">
        <w:rPr>
          <w:rFonts w:asciiTheme="minorHAnsi" w:hAnsiTheme="minorHAnsi" w:cs="Arial"/>
          <w:b/>
          <w:bCs/>
          <w:i/>
          <w:sz w:val="24"/>
          <w:szCs w:val="24"/>
        </w:rPr>
        <w:t>Grapevine</w:t>
      </w:r>
      <w:proofErr w:type="spellEnd"/>
      <w:r w:rsidRPr="00BF238B">
        <w:rPr>
          <w:rFonts w:asciiTheme="minorHAnsi" w:hAnsiTheme="minorHAnsi" w:cs="Arial"/>
          <w:b/>
          <w:bCs/>
          <w:i/>
          <w:sz w:val="24"/>
          <w:szCs w:val="24"/>
        </w:rPr>
        <w:t xml:space="preserve"> </w:t>
      </w:r>
      <w:proofErr w:type="spellStart"/>
      <w:r w:rsidRPr="00BF238B">
        <w:rPr>
          <w:rFonts w:asciiTheme="minorHAnsi" w:hAnsiTheme="minorHAnsi" w:cs="Arial"/>
          <w:b/>
          <w:bCs/>
          <w:i/>
          <w:sz w:val="24"/>
          <w:szCs w:val="24"/>
        </w:rPr>
        <w:t>flavescence</w:t>
      </w:r>
      <w:proofErr w:type="spellEnd"/>
      <w:r w:rsidRPr="00BF238B">
        <w:rPr>
          <w:rFonts w:asciiTheme="minorHAnsi" w:hAnsiTheme="minorHAnsi" w:cs="Arial"/>
          <w:b/>
          <w:bCs/>
          <w:i/>
          <w:sz w:val="24"/>
          <w:szCs w:val="24"/>
        </w:rPr>
        <w:t xml:space="preserve"> </w:t>
      </w:r>
      <w:proofErr w:type="spellStart"/>
      <w:r w:rsidRPr="00BF238B">
        <w:rPr>
          <w:rFonts w:asciiTheme="minorHAnsi" w:hAnsiTheme="minorHAnsi" w:cs="Arial"/>
          <w:b/>
          <w:bCs/>
          <w:i/>
          <w:sz w:val="24"/>
          <w:szCs w:val="24"/>
        </w:rPr>
        <w:t>dorée</w:t>
      </w:r>
      <w:proofErr w:type="spellEnd"/>
      <w:r w:rsidRPr="00BF238B">
        <w:rPr>
          <w:rFonts w:asciiTheme="minorHAnsi" w:hAnsiTheme="minorHAnsi" w:cs="Arial"/>
          <w:b/>
          <w:bCs/>
          <w:sz w:val="24"/>
          <w:szCs w:val="24"/>
        </w:rPr>
        <w:t>)</w:t>
      </w:r>
      <w:r w:rsidRPr="00BF238B">
        <w:rPr>
          <w:rFonts w:asciiTheme="minorHAnsi" w:hAnsiTheme="minorHAnsi" w:cs="Arial"/>
          <w:b/>
          <w:sz w:val="24"/>
          <w:szCs w:val="24"/>
        </w:rPr>
        <w:t>, ZA POTREBE IZVAJANJA IZBIRNE ZAHTEVE »VIN_INSK: OPUSTITEV UPORABE INSEKTICIDOV« ZNOTRAJ OPERACIJE VINOGRADNIŠTVO V OKVIRU UKREPA KMETIJSKO-OKOLJSKA-PODNEBNA PLAČILA IZ PROGRAMA RAZVOJA PODEŽELJA REPUBLIKE SLOVENIJE ZA OBDOBJE 2014–2020</w:t>
      </w:r>
    </w:p>
    <w:p w14:paraId="11E602A4" w14:textId="59782DA5" w:rsidR="00252CF4" w:rsidRPr="00CD6B6E" w:rsidRDefault="00252CF4" w:rsidP="001A34B6">
      <w:pPr>
        <w:rPr>
          <w:rFonts w:cs="Arial"/>
        </w:rPr>
      </w:pPr>
    </w:p>
    <w:p w14:paraId="3FFFFF55" w14:textId="75D0C4FF" w:rsidR="00252CF4" w:rsidRPr="00CD6B6E" w:rsidRDefault="00252CF4" w:rsidP="001A34B6">
      <w:pPr>
        <w:rPr>
          <w:rFonts w:cs="Arial"/>
        </w:rPr>
      </w:pPr>
    </w:p>
    <w:p w14:paraId="5AF32ABB" w14:textId="5EA50092" w:rsidR="00A72B84" w:rsidRPr="00CD6B6E" w:rsidRDefault="00A72B84" w:rsidP="001A34B6">
      <w:pPr>
        <w:rPr>
          <w:rFonts w:cs="Arial"/>
          <w:b/>
        </w:rPr>
      </w:pPr>
    </w:p>
    <w:p w14:paraId="51AEFC36" w14:textId="6B49FD48" w:rsidR="00252CF4" w:rsidRPr="00CD6B6E" w:rsidRDefault="00252CF4" w:rsidP="00D67FE3">
      <w:pPr>
        <w:pStyle w:val="Odstavekseznama1"/>
        <w:tabs>
          <w:tab w:val="left" w:pos="1134"/>
        </w:tabs>
        <w:spacing w:after="0" w:line="260" w:lineRule="atLeast"/>
        <w:ind w:left="0"/>
        <w:rPr>
          <w:rFonts w:ascii="Arial" w:hAnsi="Arial" w:cs="Arial"/>
          <w:b/>
        </w:rPr>
      </w:pPr>
    </w:p>
    <w:p w14:paraId="410E73A4" w14:textId="3FB2C505" w:rsidR="00C83ECC" w:rsidRPr="00CD6B6E" w:rsidRDefault="00C83ECC" w:rsidP="00D67FE3">
      <w:pPr>
        <w:pStyle w:val="Odstavekseznama1"/>
        <w:tabs>
          <w:tab w:val="left" w:pos="1134"/>
        </w:tabs>
        <w:spacing w:after="0" w:line="260" w:lineRule="atLeast"/>
        <w:ind w:left="0"/>
        <w:rPr>
          <w:rFonts w:ascii="Arial" w:hAnsi="Arial" w:cs="Arial"/>
          <w:b/>
        </w:rPr>
      </w:pPr>
    </w:p>
    <w:p w14:paraId="6277341E" w14:textId="55009590" w:rsidR="00A72B84" w:rsidRPr="00CD6B6E" w:rsidRDefault="00A72B84" w:rsidP="001A34B6">
      <w:pPr>
        <w:rPr>
          <w:rFonts w:cs="Arial"/>
        </w:rPr>
      </w:pPr>
    </w:p>
    <w:p w14:paraId="12173F10" w14:textId="77777777" w:rsidR="00A72B84" w:rsidRPr="00CD6B6E" w:rsidRDefault="00A72B84" w:rsidP="001A34B6">
      <w:pPr>
        <w:rPr>
          <w:rFonts w:cs="Arial"/>
        </w:rPr>
      </w:pPr>
    </w:p>
    <w:p w14:paraId="20DB0C53" w14:textId="77777777" w:rsidR="00A72B84" w:rsidRPr="00CD6B6E" w:rsidRDefault="00A72B84" w:rsidP="001A34B6">
      <w:pPr>
        <w:rPr>
          <w:rFonts w:cs="Arial"/>
        </w:rPr>
      </w:pPr>
    </w:p>
    <w:p w14:paraId="0E7498E2" w14:textId="106EA148" w:rsidR="00A72B84" w:rsidRPr="00CD6B6E" w:rsidRDefault="00A72B84" w:rsidP="001A34B6">
      <w:pPr>
        <w:rPr>
          <w:rFonts w:cs="Arial"/>
        </w:rPr>
      </w:pPr>
    </w:p>
    <w:p w14:paraId="2A19C994" w14:textId="73E3F39D" w:rsidR="00A72B84" w:rsidRPr="00CD6B6E" w:rsidRDefault="00A72B84" w:rsidP="001A34B6">
      <w:pPr>
        <w:rPr>
          <w:rFonts w:cs="Arial"/>
        </w:rPr>
      </w:pPr>
    </w:p>
    <w:p w14:paraId="37521614" w14:textId="77777777" w:rsidR="00A72B84" w:rsidRPr="00CD6B6E" w:rsidRDefault="00A72B84" w:rsidP="001A34B6">
      <w:pPr>
        <w:rPr>
          <w:rFonts w:cs="Arial"/>
        </w:rPr>
      </w:pPr>
    </w:p>
    <w:p w14:paraId="6325CB7D" w14:textId="159C6FD1" w:rsidR="00A72B84" w:rsidRPr="00CD6B6E" w:rsidRDefault="00A72B84" w:rsidP="001A34B6">
      <w:pPr>
        <w:rPr>
          <w:rFonts w:cs="Arial"/>
        </w:rPr>
      </w:pPr>
    </w:p>
    <w:p w14:paraId="6603F7B2" w14:textId="42433787" w:rsidR="00252CF4" w:rsidRPr="00CD6B6E" w:rsidRDefault="00252CF4" w:rsidP="001A34B6">
      <w:pPr>
        <w:rPr>
          <w:rFonts w:cs="Arial"/>
        </w:rPr>
      </w:pPr>
    </w:p>
    <w:p w14:paraId="4142628C" w14:textId="5B11B961" w:rsidR="00252CF4" w:rsidRPr="00CD6B6E" w:rsidRDefault="00252CF4" w:rsidP="001A34B6">
      <w:pPr>
        <w:rPr>
          <w:rFonts w:cs="Arial"/>
        </w:rPr>
      </w:pPr>
    </w:p>
    <w:p w14:paraId="2ACB6A81" w14:textId="2F00944E" w:rsidR="00B73CE9" w:rsidRPr="00CD6B6E" w:rsidRDefault="00B73CE9" w:rsidP="001A34B6">
      <w:pPr>
        <w:rPr>
          <w:rFonts w:cs="Arial"/>
        </w:rPr>
      </w:pPr>
    </w:p>
    <w:p w14:paraId="58C1A1F1" w14:textId="7F2E07F7" w:rsidR="00A72B84" w:rsidRPr="00CD6B6E" w:rsidRDefault="00A72B84" w:rsidP="001A34B6">
      <w:pPr>
        <w:rPr>
          <w:rFonts w:cs="Arial"/>
        </w:rPr>
      </w:pPr>
    </w:p>
    <w:p w14:paraId="3CE16B23" w14:textId="1D0AE479" w:rsidR="00B2433B" w:rsidRPr="00CD6B6E" w:rsidRDefault="00B2433B" w:rsidP="001A34B6">
      <w:pPr>
        <w:rPr>
          <w:rFonts w:cs="Arial"/>
        </w:rPr>
      </w:pPr>
    </w:p>
    <w:p w14:paraId="2ED7FA1A" w14:textId="2CBF5A93" w:rsidR="00252CF4" w:rsidRDefault="00252CF4" w:rsidP="001A34B6">
      <w:pPr>
        <w:rPr>
          <w:rFonts w:cs="Arial"/>
        </w:rPr>
      </w:pPr>
    </w:p>
    <w:p w14:paraId="23F49381" w14:textId="77777777" w:rsidR="00BF238B" w:rsidRDefault="00BF238B" w:rsidP="001A34B6">
      <w:pPr>
        <w:rPr>
          <w:rFonts w:cs="Arial"/>
        </w:rPr>
      </w:pPr>
    </w:p>
    <w:p w14:paraId="78CB909B" w14:textId="77777777" w:rsidR="00BF238B" w:rsidRDefault="00BF238B" w:rsidP="001A34B6">
      <w:pPr>
        <w:rPr>
          <w:rFonts w:cs="Arial"/>
        </w:rPr>
      </w:pPr>
    </w:p>
    <w:p w14:paraId="65CADAA3" w14:textId="6CF3F701" w:rsidR="00BF238B" w:rsidRDefault="00BF238B" w:rsidP="00BF238B">
      <w:pPr>
        <w:jc w:val="center"/>
        <w:rPr>
          <w:rFonts w:cs="Arial"/>
        </w:rPr>
      </w:pPr>
      <w:r>
        <w:rPr>
          <w:rFonts w:cs="Arial"/>
        </w:rPr>
        <w:t>2017</w:t>
      </w:r>
    </w:p>
    <w:p w14:paraId="32327A54" w14:textId="77777777" w:rsidR="00BF238B" w:rsidRDefault="00BF238B" w:rsidP="001A34B6">
      <w:pPr>
        <w:rPr>
          <w:rFonts w:cs="Arial"/>
        </w:rPr>
      </w:pPr>
    </w:p>
    <w:p w14:paraId="1BF8A845" w14:textId="540CE4D7" w:rsidR="00A12087" w:rsidRPr="00CD6B6E" w:rsidRDefault="00A12087" w:rsidP="001A34B6">
      <w:pPr>
        <w:rPr>
          <w:rFonts w:cs="Arial"/>
        </w:rPr>
      </w:pPr>
    </w:p>
    <w:p w14:paraId="44B1AB6C" w14:textId="6EF71B1B" w:rsidR="00C62EC0" w:rsidRPr="00BF238B" w:rsidRDefault="00C62EC0" w:rsidP="001A34B6">
      <w:pPr>
        <w:pStyle w:val="Default"/>
        <w:spacing w:line="260" w:lineRule="atLeast"/>
        <w:rPr>
          <w:b/>
          <w:color w:val="007635"/>
          <w:sz w:val="20"/>
          <w:szCs w:val="20"/>
        </w:rPr>
      </w:pPr>
      <w:r w:rsidRPr="00BF238B">
        <w:rPr>
          <w:b/>
          <w:color w:val="007635"/>
          <w:sz w:val="20"/>
          <w:szCs w:val="20"/>
        </w:rPr>
        <w:lastRenderedPageBreak/>
        <w:t>KAZALO VSEBINE</w:t>
      </w:r>
    </w:p>
    <w:p w14:paraId="39ADB0AA" w14:textId="77777777" w:rsidR="00C62EC0" w:rsidRDefault="00C62EC0" w:rsidP="001A34B6">
      <w:pPr>
        <w:pStyle w:val="Default"/>
        <w:spacing w:line="260" w:lineRule="atLeast"/>
        <w:rPr>
          <w:color w:val="auto"/>
          <w:sz w:val="20"/>
          <w:szCs w:val="20"/>
        </w:rPr>
      </w:pPr>
    </w:p>
    <w:p w14:paraId="4DF9BFB0" w14:textId="77777777" w:rsidR="00E2212C" w:rsidRDefault="00E2212C" w:rsidP="001A34B6">
      <w:pPr>
        <w:pStyle w:val="Default"/>
        <w:spacing w:line="260" w:lineRule="atLeast"/>
        <w:rPr>
          <w:color w:val="auto"/>
          <w:sz w:val="20"/>
          <w:szCs w:val="20"/>
        </w:rPr>
      </w:pPr>
    </w:p>
    <w:p w14:paraId="39E75168" w14:textId="77777777" w:rsidR="00BF238B" w:rsidRDefault="00032ADA">
      <w:pPr>
        <w:pStyle w:val="Kazalovsebine1"/>
        <w:rPr>
          <w:rFonts w:asciiTheme="minorHAnsi" w:hAnsiTheme="minorHAnsi"/>
          <w:noProof/>
          <w:sz w:val="22"/>
          <w:szCs w:val="22"/>
        </w:rPr>
      </w:pPr>
      <w:r>
        <w:fldChar w:fldCharType="begin"/>
      </w:r>
      <w:r>
        <w:instrText xml:space="preserve"> TOC \o "1-3" \h \z \u </w:instrText>
      </w:r>
      <w:r>
        <w:fldChar w:fldCharType="separate"/>
      </w:r>
      <w:hyperlink w:anchor="_Toc485299063" w:history="1">
        <w:r w:rsidR="00BF238B" w:rsidRPr="002C5BE9">
          <w:rPr>
            <w:rStyle w:val="Hiperpovezava"/>
            <w:noProof/>
          </w:rPr>
          <w:t>1 UVOD</w:t>
        </w:r>
        <w:r w:rsidR="00BF238B">
          <w:rPr>
            <w:noProof/>
            <w:webHidden/>
          </w:rPr>
          <w:tab/>
        </w:r>
        <w:r w:rsidR="00BF238B">
          <w:rPr>
            <w:noProof/>
            <w:webHidden/>
          </w:rPr>
          <w:fldChar w:fldCharType="begin"/>
        </w:r>
        <w:r w:rsidR="00BF238B">
          <w:rPr>
            <w:noProof/>
            <w:webHidden/>
          </w:rPr>
          <w:instrText xml:space="preserve"> PAGEREF _Toc485299063 \h </w:instrText>
        </w:r>
        <w:r w:rsidR="00BF238B">
          <w:rPr>
            <w:noProof/>
            <w:webHidden/>
          </w:rPr>
        </w:r>
        <w:r w:rsidR="00BF238B">
          <w:rPr>
            <w:noProof/>
            <w:webHidden/>
          </w:rPr>
          <w:fldChar w:fldCharType="separate"/>
        </w:r>
        <w:r w:rsidR="00BF238B">
          <w:rPr>
            <w:noProof/>
            <w:webHidden/>
          </w:rPr>
          <w:t>3</w:t>
        </w:r>
        <w:r w:rsidR="00BF238B">
          <w:rPr>
            <w:noProof/>
            <w:webHidden/>
          </w:rPr>
          <w:fldChar w:fldCharType="end"/>
        </w:r>
      </w:hyperlink>
    </w:p>
    <w:p w14:paraId="7A2AD5B9" w14:textId="77777777" w:rsidR="00BF238B" w:rsidRDefault="008D3142">
      <w:pPr>
        <w:pStyle w:val="Kazalovsebine1"/>
        <w:rPr>
          <w:rFonts w:asciiTheme="minorHAnsi" w:hAnsiTheme="minorHAnsi"/>
          <w:noProof/>
          <w:sz w:val="22"/>
          <w:szCs w:val="22"/>
        </w:rPr>
      </w:pPr>
      <w:hyperlink w:anchor="_Toc485299064" w:history="1">
        <w:r w:rsidR="00BF238B" w:rsidRPr="002C5BE9">
          <w:rPr>
            <w:rStyle w:val="Hiperpovezava"/>
            <w:noProof/>
          </w:rPr>
          <w:t>2 KARANTENSKI ŠKODLJIVI ORGANIZMI NA TRTI</w:t>
        </w:r>
        <w:r w:rsidR="00BF238B">
          <w:rPr>
            <w:noProof/>
            <w:webHidden/>
          </w:rPr>
          <w:tab/>
        </w:r>
        <w:r w:rsidR="00BF238B">
          <w:rPr>
            <w:noProof/>
            <w:webHidden/>
          </w:rPr>
          <w:fldChar w:fldCharType="begin"/>
        </w:r>
        <w:r w:rsidR="00BF238B">
          <w:rPr>
            <w:noProof/>
            <w:webHidden/>
          </w:rPr>
          <w:instrText xml:space="preserve"> PAGEREF _Toc485299064 \h </w:instrText>
        </w:r>
        <w:r w:rsidR="00BF238B">
          <w:rPr>
            <w:noProof/>
            <w:webHidden/>
          </w:rPr>
        </w:r>
        <w:r w:rsidR="00BF238B">
          <w:rPr>
            <w:noProof/>
            <w:webHidden/>
          </w:rPr>
          <w:fldChar w:fldCharType="separate"/>
        </w:r>
        <w:r w:rsidR="00BF238B">
          <w:rPr>
            <w:noProof/>
            <w:webHidden/>
          </w:rPr>
          <w:t>3</w:t>
        </w:r>
        <w:r w:rsidR="00BF238B">
          <w:rPr>
            <w:noProof/>
            <w:webHidden/>
          </w:rPr>
          <w:fldChar w:fldCharType="end"/>
        </w:r>
      </w:hyperlink>
    </w:p>
    <w:p w14:paraId="58561D55" w14:textId="77777777" w:rsidR="00BF238B" w:rsidRDefault="008D3142">
      <w:pPr>
        <w:pStyle w:val="Kazalovsebine1"/>
        <w:rPr>
          <w:rFonts w:asciiTheme="minorHAnsi" w:hAnsiTheme="minorHAnsi"/>
          <w:noProof/>
          <w:sz w:val="22"/>
          <w:szCs w:val="22"/>
        </w:rPr>
      </w:pPr>
      <w:hyperlink w:anchor="_Toc485299065" w:history="1">
        <w:r w:rsidR="00BF238B" w:rsidRPr="002C5BE9">
          <w:rPr>
            <w:rStyle w:val="Hiperpovezava"/>
            <w:noProof/>
          </w:rPr>
          <w:t>3 UKREPI ZA OBVLADOVANJE ZLATE TRSNE RUMENICE</w:t>
        </w:r>
        <w:r w:rsidR="00BF238B">
          <w:rPr>
            <w:noProof/>
            <w:webHidden/>
          </w:rPr>
          <w:tab/>
        </w:r>
        <w:r w:rsidR="00BF238B">
          <w:rPr>
            <w:noProof/>
            <w:webHidden/>
          </w:rPr>
          <w:fldChar w:fldCharType="begin"/>
        </w:r>
        <w:r w:rsidR="00BF238B">
          <w:rPr>
            <w:noProof/>
            <w:webHidden/>
          </w:rPr>
          <w:instrText xml:space="preserve"> PAGEREF _Toc485299065 \h </w:instrText>
        </w:r>
        <w:r w:rsidR="00BF238B">
          <w:rPr>
            <w:noProof/>
            <w:webHidden/>
          </w:rPr>
        </w:r>
        <w:r w:rsidR="00BF238B">
          <w:rPr>
            <w:noProof/>
            <w:webHidden/>
          </w:rPr>
          <w:fldChar w:fldCharType="separate"/>
        </w:r>
        <w:r w:rsidR="00BF238B">
          <w:rPr>
            <w:noProof/>
            <w:webHidden/>
          </w:rPr>
          <w:t>3</w:t>
        </w:r>
        <w:r w:rsidR="00BF238B">
          <w:rPr>
            <w:noProof/>
            <w:webHidden/>
          </w:rPr>
          <w:fldChar w:fldCharType="end"/>
        </w:r>
      </w:hyperlink>
    </w:p>
    <w:p w14:paraId="7AB01AC5" w14:textId="77777777" w:rsidR="00BF238B" w:rsidRDefault="008D3142">
      <w:pPr>
        <w:pStyle w:val="Kazalovsebine1"/>
        <w:rPr>
          <w:rFonts w:asciiTheme="minorHAnsi" w:hAnsiTheme="minorHAnsi"/>
          <w:noProof/>
          <w:sz w:val="22"/>
          <w:szCs w:val="22"/>
        </w:rPr>
      </w:pPr>
      <w:hyperlink w:anchor="_Toc485299066" w:history="1">
        <w:r w:rsidR="00BF238B" w:rsidRPr="002C5BE9">
          <w:rPr>
            <w:rStyle w:val="Hiperpovezava"/>
            <w:noProof/>
          </w:rPr>
          <w:t>4 ZATIRANJE AMERIŠKEGA ŠKRŽATKA</w:t>
        </w:r>
        <w:r w:rsidR="00BF238B">
          <w:rPr>
            <w:noProof/>
            <w:webHidden/>
          </w:rPr>
          <w:tab/>
        </w:r>
        <w:r w:rsidR="00BF238B">
          <w:rPr>
            <w:noProof/>
            <w:webHidden/>
          </w:rPr>
          <w:fldChar w:fldCharType="begin"/>
        </w:r>
        <w:r w:rsidR="00BF238B">
          <w:rPr>
            <w:noProof/>
            <w:webHidden/>
          </w:rPr>
          <w:instrText xml:space="preserve"> PAGEREF _Toc485299066 \h </w:instrText>
        </w:r>
        <w:r w:rsidR="00BF238B">
          <w:rPr>
            <w:noProof/>
            <w:webHidden/>
          </w:rPr>
        </w:r>
        <w:r w:rsidR="00BF238B">
          <w:rPr>
            <w:noProof/>
            <w:webHidden/>
          </w:rPr>
          <w:fldChar w:fldCharType="separate"/>
        </w:r>
        <w:r w:rsidR="00BF238B">
          <w:rPr>
            <w:noProof/>
            <w:webHidden/>
          </w:rPr>
          <w:t>3</w:t>
        </w:r>
        <w:r w:rsidR="00BF238B">
          <w:rPr>
            <w:noProof/>
            <w:webHidden/>
          </w:rPr>
          <w:fldChar w:fldCharType="end"/>
        </w:r>
      </w:hyperlink>
    </w:p>
    <w:p w14:paraId="50FFF00D" w14:textId="77777777" w:rsidR="00BF238B" w:rsidRDefault="008D3142">
      <w:pPr>
        <w:pStyle w:val="Kazalovsebine1"/>
        <w:rPr>
          <w:rFonts w:asciiTheme="minorHAnsi" w:hAnsiTheme="minorHAnsi"/>
          <w:noProof/>
          <w:sz w:val="22"/>
          <w:szCs w:val="22"/>
        </w:rPr>
      </w:pPr>
      <w:hyperlink w:anchor="_Toc485299067" w:history="1">
        <w:r w:rsidR="00BF238B" w:rsidRPr="002C5BE9">
          <w:rPr>
            <w:rStyle w:val="Hiperpovezava"/>
            <w:noProof/>
          </w:rPr>
          <w:t>5 PODROBNEJŠI PODATKI O FITOFARMACEVTSKIH SREDSTVIH ZA ZATIRANJE AMERIŠKEGA ŠKRŽATKA</w:t>
        </w:r>
        <w:r w:rsidR="00BF238B">
          <w:rPr>
            <w:noProof/>
            <w:webHidden/>
          </w:rPr>
          <w:tab/>
        </w:r>
        <w:r w:rsidR="00BF238B">
          <w:rPr>
            <w:noProof/>
            <w:webHidden/>
          </w:rPr>
          <w:fldChar w:fldCharType="begin"/>
        </w:r>
        <w:r w:rsidR="00BF238B">
          <w:rPr>
            <w:noProof/>
            <w:webHidden/>
          </w:rPr>
          <w:instrText xml:space="preserve"> PAGEREF _Toc485299067 \h </w:instrText>
        </w:r>
        <w:r w:rsidR="00BF238B">
          <w:rPr>
            <w:noProof/>
            <w:webHidden/>
          </w:rPr>
        </w:r>
        <w:r w:rsidR="00BF238B">
          <w:rPr>
            <w:noProof/>
            <w:webHidden/>
          </w:rPr>
          <w:fldChar w:fldCharType="separate"/>
        </w:r>
        <w:r w:rsidR="00BF238B">
          <w:rPr>
            <w:noProof/>
            <w:webHidden/>
          </w:rPr>
          <w:t>7</w:t>
        </w:r>
        <w:r w:rsidR="00BF238B">
          <w:rPr>
            <w:noProof/>
            <w:webHidden/>
          </w:rPr>
          <w:fldChar w:fldCharType="end"/>
        </w:r>
      </w:hyperlink>
    </w:p>
    <w:p w14:paraId="05A8FF90" w14:textId="77777777" w:rsidR="00BF238B" w:rsidRDefault="008D3142">
      <w:pPr>
        <w:pStyle w:val="Kazalovsebine2"/>
        <w:rPr>
          <w:rFonts w:asciiTheme="minorHAnsi" w:eastAsiaTheme="minorEastAsia" w:hAnsiTheme="minorHAnsi"/>
          <w:sz w:val="22"/>
          <w:szCs w:val="22"/>
          <w:lang w:eastAsia="sl-SI"/>
        </w:rPr>
      </w:pPr>
      <w:hyperlink w:anchor="_Toc485299068" w:history="1">
        <w:r w:rsidR="00BF238B" w:rsidRPr="002C5BE9">
          <w:rPr>
            <w:rStyle w:val="Hiperpovezava"/>
          </w:rPr>
          <w:t>5.1 Actara 25 WG</w:t>
        </w:r>
        <w:r w:rsidR="00BF238B">
          <w:rPr>
            <w:webHidden/>
          </w:rPr>
          <w:tab/>
        </w:r>
        <w:r w:rsidR="00BF238B">
          <w:rPr>
            <w:webHidden/>
          </w:rPr>
          <w:fldChar w:fldCharType="begin"/>
        </w:r>
        <w:r w:rsidR="00BF238B">
          <w:rPr>
            <w:webHidden/>
          </w:rPr>
          <w:instrText xml:space="preserve"> PAGEREF _Toc485299068 \h </w:instrText>
        </w:r>
        <w:r w:rsidR="00BF238B">
          <w:rPr>
            <w:webHidden/>
          </w:rPr>
        </w:r>
        <w:r w:rsidR="00BF238B">
          <w:rPr>
            <w:webHidden/>
          </w:rPr>
          <w:fldChar w:fldCharType="separate"/>
        </w:r>
        <w:r w:rsidR="00BF238B">
          <w:rPr>
            <w:webHidden/>
          </w:rPr>
          <w:t>7</w:t>
        </w:r>
        <w:r w:rsidR="00BF238B">
          <w:rPr>
            <w:webHidden/>
          </w:rPr>
          <w:fldChar w:fldCharType="end"/>
        </w:r>
      </w:hyperlink>
    </w:p>
    <w:p w14:paraId="3F60ECD0" w14:textId="77777777" w:rsidR="00BF238B" w:rsidRDefault="008D3142">
      <w:pPr>
        <w:pStyle w:val="Kazalovsebine2"/>
        <w:rPr>
          <w:rFonts w:asciiTheme="minorHAnsi" w:eastAsiaTheme="minorEastAsia" w:hAnsiTheme="minorHAnsi"/>
          <w:sz w:val="22"/>
          <w:szCs w:val="22"/>
          <w:lang w:eastAsia="sl-SI"/>
        </w:rPr>
      </w:pPr>
      <w:hyperlink w:anchor="_Toc485299069" w:history="1">
        <w:r w:rsidR="00BF238B" w:rsidRPr="002C5BE9">
          <w:rPr>
            <w:rStyle w:val="Hiperpovezava"/>
          </w:rPr>
          <w:t>5.2 Reldan 22 EC</w:t>
        </w:r>
        <w:r w:rsidR="00BF238B">
          <w:rPr>
            <w:webHidden/>
          </w:rPr>
          <w:tab/>
        </w:r>
        <w:r w:rsidR="00BF238B">
          <w:rPr>
            <w:webHidden/>
          </w:rPr>
          <w:fldChar w:fldCharType="begin"/>
        </w:r>
        <w:r w:rsidR="00BF238B">
          <w:rPr>
            <w:webHidden/>
          </w:rPr>
          <w:instrText xml:space="preserve"> PAGEREF _Toc485299069 \h </w:instrText>
        </w:r>
        <w:r w:rsidR="00BF238B">
          <w:rPr>
            <w:webHidden/>
          </w:rPr>
        </w:r>
        <w:r w:rsidR="00BF238B">
          <w:rPr>
            <w:webHidden/>
          </w:rPr>
          <w:fldChar w:fldCharType="separate"/>
        </w:r>
        <w:r w:rsidR="00BF238B">
          <w:rPr>
            <w:webHidden/>
          </w:rPr>
          <w:t>7</w:t>
        </w:r>
        <w:r w:rsidR="00BF238B">
          <w:rPr>
            <w:webHidden/>
          </w:rPr>
          <w:fldChar w:fldCharType="end"/>
        </w:r>
      </w:hyperlink>
    </w:p>
    <w:p w14:paraId="0469B591" w14:textId="77777777" w:rsidR="00BF238B" w:rsidRDefault="008D3142">
      <w:pPr>
        <w:pStyle w:val="Kazalovsebine2"/>
        <w:rPr>
          <w:rFonts w:asciiTheme="minorHAnsi" w:eastAsiaTheme="minorEastAsia" w:hAnsiTheme="minorHAnsi"/>
          <w:sz w:val="22"/>
          <w:szCs w:val="22"/>
          <w:lang w:eastAsia="sl-SI"/>
        </w:rPr>
      </w:pPr>
      <w:hyperlink w:anchor="_Toc485299070" w:history="1">
        <w:r w:rsidR="00BF238B" w:rsidRPr="002C5BE9">
          <w:rPr>
            <w:rStyle w:val="Hiperpovezava"/>
          </w:rPr>
          <w:t>5.3 Decis 2,5 EC, Decis, Gat decline 2,5 EC</w:t>
        </w:r>
        <w:r w:rsidR="00BF238B">
          <w:rPr>
            <w:webHidden/>
          </w:rPr>
          <w:tab/>
        </w:r>
        <w:r w:rsidR="00BF238B">
          <w:rPr>
            <w:webHidden/>
          </w:rPr>
          <w:fldChar w:fldCharType="begin"/>
        </w:r>
        <w:r w:rsidR="00BF238B">
          <w:rPr>
            <w:webHidden/>
          </w:rPr>
          <w:instrText xml:space="preserve"> PAGEREF _Toc485299070 \h </w:instrText>
        </w:r>
        <w:r w:rsidR="00BF238B">
          <w:rPr>
            <w:webHidden/>
          </w:rPr>
        </w:r>
        <w:r w:rsidR="00BF238B">
          <w:rPr>
            <w:webHidden/>
          </w:rPr>
          <w:fldChar w:fldCharType="separate"/>
        </w:r>
        <w:r w:rsidR="00BF238B">
          <w:rPr>
            <w:webHidden/>
          </w:rPr>
          <w:t>8</w:t>
        </w:r>
        <w:r w:rsidR="00BF238B">
          <w:rPr>
            <w:webHidden/>
          </w:rPr>
          <w:fldChar w:fldCharType="end"/>
        </w:r>
      </w:hyperlink>
    </w:p>
    <w:p w14:paraId="66673285" w14:textId="77777777" w:rsidR="00BF238B" w:rsidRDefault="008D3142">
      <w:pPr>
        <w:pStyle w:val="Kazalovsebine2"/>
        <w:rPr>
          <w:rFonts w:asciiTheme="minorHAnsi" w:eastAsiaTheme="minorEastAsia" w:hAnsiTheme="minorHAnsi"/>
          <w:sz w:val="22"/>
          <w:szCs w:val="22"/>
          <w:lang w:eastAsia="sl-SI"/>
        </w:rPr>
      </w:pPr>
      <w:hyperlink w:anchor="_Toc485299071" w:history="1">
        <w:r w:rsidR="00BF238B" w:rsidRPr="002C5BE9">
          <w:rPr>
            <w:rStyle w:val="Hiperpovezava"/>
          </w:rPr>
          <w:t>5.4 Pripravki na osnovi piretrina</w:t>
        </w:r>
        <w:r w:rsidR="00BF238B">
          <w:rPr>
            <w:webHidden/>
          </w:rPr>
          <w:tab/>
        </w:r>
        <w:r w:rsidR="00BF238B">
          <w:rPr>
            <w:webHidden/>
          </w:rPr>
          <w:fldChar w:fldCharType="begin"/>
        </w:r>
        <w:r w:rsidR="00BF238B">
          <w:rPr>
            <w:webHidden/>
          </w:rPr>
          <w:instrText xml:space="preserve"> PAGEREF _Toc485299071 \h </w:instrText>
        </w:r>
        <w:r w:rsidR="00BF238B">
          <w:rPr>
            <w:webHidden/>
          </w:rPr>
        </w:r>
        <w:r w:rsidR="00BF238B">
          <w:rPr>
            <w:webHidden/>
          </w:rPr>
          <w:fldChar w:fldCharType="separate"/>
        </w:r>
        <w:r w:rsidR="00BF238B">
          <w:rPr>
            <w:webHidden/>
          </w:rPr>
          <w:t>9</w:t>
        </w:r>
        <w:r w:rsidR="00BF238B">
          <w:rPr>
            <w:webHidden/>
          </w:rPr>
          <w:fldChar w:fldCharType="end"/>
        </w:r>
      </w:hyperlink>
    </w:p>
    <w:p w14:paraId="200A1706" w14:textId="77777777" w:rsidR="00BF238B" w:rsidRDefault="008D3142">
      <w:pPr>
        <w:pStyle w:val="Kazalovsebine2"/>
        <w:rPr>
          <w:rFonts w:asciiTheme="minorHAnsi" w:eastAsiaTheme="minorEastAsia" w:hAnsiTheme="minorHAnsi"/>
          <w:sz w:val="22"/>
          <w:szCs w:val="22"/>
          <w:lang w:eastAsia="sl-SI"/>
        </w:rPr>
      </w:pPr>
      <w:hyperlink w:anchor="_Toc485299072" w:history="1">
        <w:r w:rsidR="00BF238B" w:rsidRPr="002C5BE9">
          <w:rPr>
            <w:rStyle w:val="Hiperpovezava"/>
          </w:rPr>
          <w:t>5.5 Steward</w:t>
        </w:r>
        <w:r w:rsidR="00BF238B">
          <w:rPr>
            <w:webHidden/>
          </w:rPr>
          <w:tab/>
        </w:r>
        <w:r w:rsidR="00BF238B">
          <w:rPr>
            <w:webHidden/>
          </w:rPr>
          <w:fldChar w:fldCharType="begin"/>
        </w:r>
        <w:r w:rsidR="00BF238B">
          <w:rPr>
            <w:webHidden/>
          </w:rPr>
          <w:instrText xml:space="preserve"> PAGEREF _Toc485299072 \h </w:instrText>
        </w:r>
        <w:r w:rsidR="00BF238B">
          <w:rPr>
            <w:webHidden/>
          </w:rPr>
        </w:r>
        <w:r w:rsidR="00BF238B">
          <w:rPr>
            <w:webHidden/>
          </w:rPr>
          <w:fldChar w:fldCharType="separate"/>
        </w:r>
        <w:r w:rsidR="00BF238B">
          <w:rPr>
            <w:webHidden/>
          </w:rPr>
          <w:t>9</w:t>
        </w:r>
        <w:r w:rsidR="00BF238B">
          <w:rPr>
            <w:webHidden/>
          </w:rPr>
          <w:fldChar w:fldCharType="end"/>
        </w:r>
      </w:hyperlink>
    </w:p>
    <w:p w14:paraId="3E21FA93" w14:textId="77777777" w:rsidR="00BF238B" w:rsidRDefault="008D3142">
      <w:pPr>
        <w:pStyle w:val="Kazalovsebine2"/>
        <w:rPr>
          <w:rFonts w:asciiTheme="minorHAnsi" w:eastAsiaTheme="minorEastAsia" w:hAnsiTheme="minorHAnsi"/>
          <w:sz w:val="22"/>
          <w:szCs w:val="22"/>
          <w:lang w:eastAsia="sl-SI"/>
        </w:rPr>
      </w:pPr>
      <w:hyperlink w:anchor="_Toc485299073" w:history="1">
        <w:r w:rsidR="00BF238B" w:rsidRPr="002C5BE9">
          <w:rPr>
            <w:rStyle w:val="Hiperpovezava"/>
          </w:rPr>
          <w:t>5.6 Pyrinex M 22</w:t>
        </w:r>
        <w:r w:rsidR="00BF238B">
          <w:rPr>
            <w:webHidden/>
          </w:rPr>
          <w:tab/>
        </w:r>
        <w:r w:rsidR="00BF238B">
          <w:rPr>
            <w:webHidden/>
          </w:rPr>
          <w:fldChar w:fldCharType="begin"/>
        </w:r>
        <w:r w:rsidR="00BF238B">
          <w:rPr>
            <w:webHidden/>
          </w:rPr>
          <w:instrText xml:space="preserve"> PAGEREF _Toc485299073 \h </w:instrText>
        </w:r>
        <w:r w:rsidR="00BF238B">
          <w:rPr>
            <w:webHidden/>
          </w:rPr>
        </w:r>
        <w:r w:rsidR="00BF238B">
          <w:rPr>
            <w:webHidden/>
          </w:rPr>
          <w:fldChar w:fldCharType="separate"/>
        </w:r>
        <w:r w:rsidR="00BF238B">
          <w:rPr>
            <w:webHidden/>
          </w:rPr>
          <w:t>9</w:t>
        </w:r>
        <w:r w:rsidR="00BF238B">
          <w:rPr>
            <w:webHidden/>
          </w:rPr>
          <w:fldChar w:fldCharType="end"/>
        </w:r>
      </w:hyperlink>
    </w:p>
    <w:p w14:paraId="4E3BD48F" w14:textId="0CDACAC6" w:rsidR="00C62EC0" w:rsidRDefault="00032ADA" w:rsidP="001A34B6">
      <w:pPr>
        <w:pStyle w:val="Default"/>
        <w:spacing w:line="260" w:lineRule="atLeast"/>
        <w:rPr>
          <w:rFonts w:eastAsiaTheme="minorEastAsia" w:cstheme="minorBidi"/>
          <w:color w:val="auto"/>
          <w:sz w:val="20"/>
          <w:szCs w:val="20"/>
          <w:lang w:eastAsia="sl-SI"/>
        </w:rPr>
      </w:pPr>
      <w:r>
        <w:rPr>
          <w:rFonts w:eastAsiaTheme="minorEastAsia" w:cstheme="minorBidi"/>
          <w:color w:val="auto"/>
          <w:sz w:val="20"/>
          <w:szCs w:val="20"/>
          <w:lang w:eastAsia="sl-SI"/>
        </w:rPr>
        <w:fldChar w:fldCharType="end"/>
      </w:r>
    </w:p>
    <w:p w14:paraId="3D4D8DA8" w14:textId="55936BB9" w:rsidR="00BF238B" w:rsidRPr="00BF238B" w:rsidRDefault="00363A48" w:rsidP="00BF238B">
      <w:pPr>
        <w:pStyle w:val="Kazaloslik"/>
        <w:tabs>
          <w:tab w:val="right" w:leader="dot" w:pos="9628"/>
        </w:tabs>
        <w:spacing w:after="100" w:line="276" w:lineRule="auto"/>
        <w:rPr>
          <w:rFonts w:asciiTheme="minorHAnsi" w:eastAsiaTheme="minorEastAsia" w:hAnsiTheme="minorHAnsi"/>
          <w:noProof/>
          <w:lang w:eastAsia="sl-SI"/>
        </w:rPr>
      </w:pPr>
      <w:r w:rsidRPr="00BF238B">
        <w:rPr>
          <w:rStyle w:val="Hiperpovezava"/>
          <w:noProof/>
          <w:color w:val="auto"/>
        </w:rPr>
        <w:fldChar w:fldCharType="begin"/>
      </w:r>
      <w:r w:rsidRPr="00BF238B">
        <w:rPr>
          <w:rStyle w:val="Hiperpovezava"/>
          <w:noProof/>
          <w:color w:val="auto"/>
        </w:rPr>
        <w:instrText xml:space="preserve"> TOC \h \z \c "Preglednica" </w:instrText>
      </w:r>
      <w:r w:rsidRPr="00BF238B">
        <w:rPr>
          <w:rStyle w:val="Hiperpovezava"/>
          <w:noProof/>
          <w:color w:val="auto"/>
        </w:rPr>
        <w:fldChar w:fldCharType="separate"/>
      </w:r>
      <w:hyperlink w:anchor="_Toc485299011" w:history="1">
        <w:r w:rsidR="00BF238B" w:rsidRPr="00BF238B">
          <w:rPr>
            <w:rStyle w:val="Hiperpovezava"/>
            <w:noProof/>
          </w:rPr>
          <w:t>Preglednica 1</w:t>
        </w:r>
        <w:r w:rsidR="00BF238B" w:rsidRPr="00BF238B">
          <w:rPr>
            <w:rStyle w:val="Hiperpovezava"/>
            <w:rFonts w:cs="Arial"/>
            <w:noProof/>
          </w:rPr>
          <w:t>: Pregled pripravkov, ki jih je možno uporabljati za zatiranje ameriškega škržatka (stanje na dan 1. 6. 2017)</w:t>
        </w:r>
        <w:r w:rsidR="00BF238B" w:rsidRPr="00BF238B">
          <w:rPr>
            <w:noProof/>
            <w:webHidden/>
          </w:rPr>
          <w:tab/>
        </w:r>
        <w:r w:rsidR="00BF238B" w:rsidRPr="00BF238B">
          <w:rPr>
            <w:noProof/>
            <w:webHidden/>
          </w:rPr>
          <w:fldChar w:fldCharType="begin"/>
        </w:r>
        <w:r w:rsidR="00BF238B" w:rsidRPr="00BF238B">
          <w:rPr>
            <w:noProof/>
            <w:webHidden/>
          </w:rPr>
          <w:instrText xml:space="preserve"> PAGEREF _Toc485299011 \h </w:instrText>
        </w:r>
        <w:r w:rsidR="00BF238B" w:rsidRPr="00BF238B">
          <w:rPr>
            <w:noProof/>
            <w:webHidden/>
          </w:rPr>
        </w:r>
        <w:r w:rsidR="00BF238B" w:rsidRPr="00BF238B">
          <w:rPr>
            <w:noProof/>
            <w:webHidden/>
          </w:rPr>
          <w:fldChar w:fldCharType="separate"/>
        </w:r>
        <w:r w:rsidR="00BF238B" w:rsidRPr="00BF238B">
          <w:rPr>
            <w:noProof/>
            <w:webHidden/>
          </w:rPr>
          <w:t>4</w:t>
        </w:r>
        <w:r w:rsidR="00BF238B" w:rsidRPr="00BF238B">
          <w:rPr>
            <w:noProof/>
            <w:webHidden/>
          </w:rPr>
          <w:fldChar w:fldCharType="end"/>
        </w:r>
      </w:hyperlink>
    </w:p>
    <w:p w14:paraId="634039A7" w14:textId="77777777" w:rsidR="00BF238B" w:rsidRPr="00BF238B" w:rsidRDefault="008D3142" w:rsidP="00BF238B">
      <w:pPr>
        <w:pStyle w:val="Kazaloslik"/>
        <w:tabs>
          <w:tab w:val="right" w:leader="dot" w:pos="9628"/>
        </w:tabs>
        <w:spacing w:after="100" w:line="276" w:lineRule="auto"/>
        <w:rPr>
          <w:rFonts w:asciiTheme="minorHAnsi" w:eastAsiaTheme="minorEastAsia" w:hAnsiTheme="minorHAnsi"/>
          <w:noProof/>
          <w:lang w:eastAsia="sl-SI"/>
        </w:rPr>
      </w:pPr>
      <w:hyperlink w:anchor="_Toc485299012" w:history="1">
        <w:r w:rsidR="00BF238B" w:rsidRPr="00BF238B">
          <w:rPr>
            <w:rStyle w:val="Hiperpovezava"/>
            <w:noProof/>
          </w:rPr>
          <w:t>Preglednica 2</w:t>
        </w:r>
        <w:r w:rsidR="00BF238B" w:rsidRPr="00BF238B">
          <w:rPr>
            <w:rStyle w:val="Hiperpovezava"/>
            <w:rFonts w:cs="Arial"/>
            <w:noProof/>
            <w:snapToGrid w:val="0"/>
          </w:rPr>
          <w:t>: Okvirni termini tretiranja ameriškega škržatka v vinogradih za pridelavo grozdja na razmejenem območju in ustrezna fitofarmacevtska sredstva (stanje na dan 1. 6. 2017)</w:t>
        </w:r>
        <w:r w:rsidR="00BF238B" w:rsidRPr="00BF238B">
          <w:rPr>
            <w:noProof/>
            <w:webHidden/>
          </w:rPr>
          <w:tab/>
        </w:r>
        <w:r w:rsidR="00BF238B" w:rsidRPr="00BF238B">
          <w:rPr>
            <w:noProof/>
            <w:webHidden/>
          </w:rPr>
          <w:fldChar w:fldCharType="begin"/>
        </w:r>
        <w:r w:rsidR="00BF238B" w:rsidRPr="00BF238B">
          <w:rPr>
            <w:noProof/>
            <w:webHidden/>
          </w:rPr>
          <w:instrText xml:space="preserve"> PAGEREF _Toc485299012 \h </w:instrText>
        </w:r>
        <w:r w:rsidR="00BF238B" w:rsidRPr="00BF238B">
          <w:rPr>
            <w:noProof/>
            <w:webHidden/>
          </w:rPr>
        </w:r>
        <w:r w:rsidR="00BF238B" w:rsidRPr="00BF238B">
          <w:rPr>
            <w:noProof/>
            <w:webHidden/>
          </w:rPr>
          <w:fldChar w:fldCharType="separate"/>
        </w:r>
        <w:r w:rsidR="00BF238B" w:rsidRPr="00BF238B">
          <w:rPr>
            <w:noProof/>
            <w:webHidden/>
          </w:rPr>
          <w:t>5</w:t>
        </w:r>
        <w:r w:rsidR="00BF238B" w:rsidRPr="00BF238B">
          <w:rPr>
            <w:noProof/>
            <w:webHidden/>
          </w:rPr>
          <w:fldChar w:fldCharType="end"/>
        </w:r>
      </w:hyperlink>
    </w:p>
    <w:p w14:paraId="31F0A16C" w14:textId="77777777" w:rsidR="00BF238B" w:rsidRPr="00BF238B" w:rsidRDefault="008D3142" w:rsidP="00BF238B">
      <w:pPr>
        <w:pStyle w:val="Kazaloslik"/>
        <w:tabs>
          <w:tab w:val="right" w:leader="dot" w:pos="9628"/>
        </w:tabs>
        <w:spacing w:after="100" w:line="276" w:lineRule="auto"/>
        <w:rPr>
          <w:rFonts w:asciiTheme="minorHAnsi" w:eastAsiaTheme="minorEastAsia" w:hAnsiTheme="minorHAnsi"/>
          <w:noProof/>
          <w:lang w:eastAsia="sl-SI"/>
        </w:rPr>
      </w:pPr>
      <w:hyperlink w:anchor="_Toc485299013" w:history="1">
        <w:r w:rsidR="00BF238B" w:rsidRPr="00BF238B">
          <w:rPr>
            <w:rStyle w:val="Hiperpovezava"/>
            <w:noProof/>
          </w:rPr>
          <w:t>Preglednica 3</w:t>
        </w:r>
        <w:r w:rsidR="00BF238B" w:rsidRPr="00BF238B">
          <w:rPr>
            <w:rStyle w:val="Hiperpovezava"/>
            <w:rFonts w:cs="Arial"/>
            <w:noProof/>
          </w:rPr>
          <w:t xml:space="preserve">: </w:t>
        </w:r>
        <w:r w:rsidR="00BF238B" w:rsidRPr="00BF238B">
          <w:rPr>
            <w:rStyle w:val="Hiperpovezava"/>
            <w:rFonts w:cs="Arial"/>
            <w:noProof/>
            <w:snapToGrid w:val="0"/>
          </w:rPr>
          <w:t>Okvirni termini tretiranja ameriškega škržatka v vinogradih za pridelavo grozdja v ekološki pridelavi na razmejenem območju in ustrezna fitofarmacevtska sredstva (stanje na dan 1. 6. 2017)</w:t>
        </w:r>
        <w:r w:rsidR="00BF238B" w:rsidRPr="00BF238B">
          <w:rPr>
            <w:noProof/>
            <w:webHidden/>
          </w:rPr>
          <w:tab/>
        </w:r>
        <w:r w:rsidR="00BF238B" w:rsidRPr="00BF238B">
          <w:rPr>
            <w:noProof/>
            <w:webHidden/>
          </w:rPr>
          <w:fldChar w:fldCharType="begin"/>
        </w:r>
        <w:r w:rsidR="00BF238B" w:rsidRPr="00BF238B">
          <w:rPr>
            <w:noProof/>
            <w:webHidden/>
          </w:rPr>
          <w:instrText xml:space="preserve"> PAGEREF _Toc485299013 \h </w:instrText>
        </w:r>
        <w:r w:rsidR="00BF238B" w:rsidRPr="00BF238B">
          <w:rPr>
            <w:noProof/>
            <w:webHidden/>
          </w:rPr>
        </w:r>
        <w:r w:rsidR="00BF238B" w:rsidRPr="00BF238B">
          <w:rPr>
            <w:noProof/>
            <w:webHidden/>
          </w:rPr>
          <w:fldChar w:fldCharType="separate"/>
        </w:r>
        <w:r w:rsidR="00BF238B" w:rsidRPr="00BF238B">
          <w:rPr>
            <w:noProof/>
            <w:webHidden/>
          </w:rPr>
          <w:t>6</w:t>
        </w:r>
        <w:r w:rsidR="00BF238B" w:rsidRPr="00BF238B">
          <w:rPr>
            <w:noProof/>
            <w:webHidden/>
          </w:rPr>
          <w:fldChar w:fldCharType="end"/>
        </w:r>
      </w:hyperlink>
    </w:p>
    <w:p w14:paraId="776D7955" w14:textId="77777777" w:rsidR="00BF238B" w:rsidRPr="00BF238B" w:rsidRDefault="008D3142" w:rsidP="00BF238B">
      <w:pPr>
        <w:pStyle w:val="Kazaloslik"/>
        <w:tabs>
          <w:tab w:val="right" w:leader="dot" w:pos="9628"/>
        </w:tabs>
        <w:spacing w:after="100" w:line="276" w:lineRule="auto"/>
        <w:rPr>
          <w:rFonts w:asciiTheme="minorHAnsi" w:eastAsiaTheme="minorEastAsia" w:hAnsiTheme="minorHAnsi"/>
          <w:noProof/>
          <w:lang w:eastAsia="sl-SI"/>
        </w:rPr>
      </w:pPr>
      <w:hyperlink w:anchor="_Toc485299014" w:history="1">
        <w:r w:rsidR="00BF238B" w:rsidRPr="00BF238B">
          <w:rPr>
            <w:rStyle w:val="Hiperpovezava"/>
            <w:noProof/>
          </w:rPr>
          <w:t>Preglednica 4</w:t>
        </w:r>
        <w:r w:rsidR="00BF238B" w:rsidRPr="00BF238B">
          <w:rPr>
            <w:rStyle w:val="Hiperpovezava"/>
            <w:rFonts w:cs="Arial"/>
            <w:noProof/>
            <w:snapToGrid w:val="0"/>
          </w:rPr>
          <w:t>: Okvirni termini tretiranja ameriškega škržatka v matičnih vinogradih (stanje na dan 1. 6. 2017)</w:t>
        </w:r>
        <w:r w:rsidR="00BF238B" w:rsidRPr="00BF238B">
          <w:rPr>
            <w:noProof/>
            <w:webHidden/>
          </w:rPr>
          <w:tab/>
        </w:r>
        <w:r w:rsidR="00BF238B" w:rsidRPr="00BF238B">
          <w:rPr>
            <w:noProof/>
            <w:webHidden/>
          </w:rPr>
          <w:fldChar w:fldCharType="begin"/>
        </w:r>
        <w:r w:rsidR="00BF238B" w:rsidRPr="00BF238B">
          <w:rPr>
            <w:noProof/>
            <w:webHidden/>
          </w:rPr>
          <w:instrText xml:space="preserve"> PAGEREF _Toc485299014 \h </w:instrText>
        </w:r>
        <w:r w:rsidR="00BF238B" w:rsidRPr="00BF238B">
          <w:rPr>
            <w:noProof/>
            <w:webHidden/>
          </w:rPr>
        </w:r>
        <w:r w:rsidR="00BF238B" w:rsidRPr="00BF238B">
          <w:rPr>
            <w:noProof/>
            <w:webHidden/>
          </w:rPr>
          <w:fldChar w:fldCharType="separate"/>
        </w:r>
        <w:r w:rsidR="00BF238B" w:rsidRPr="00BF238B">
          <w:rPr>
            <w:noProof/>
            <w:webHidden/>
          </w:rPr>
          <w:t>6</w:t>
        </w:r>
        <w:r w:rsidR="00BF238B" w:rsidRPr="00BF238B">
          <w:rPr>
            <w:noProof/>
            <w:webHidden/>
          </w:rPr>
          <w:fldChar w:fldCharType="end"/>
        </w:r>
      </w:hyperlink>
    </w:p>
    <w:p w14:paraId="46FD7E25" w14:textId="16F065BA" w:rsidR="00363A48" w:rsidRDefault="00363A48" w:rsidP="00BF238B">
      <w:pPr>
        <w:pStyle w:val="Kazaloslik"/>
        <w:tabs>
          <w:tab w:val="right" w:leader="dot" w:pos="9628"/>
        </w:tabs>
        <w:spacing w:after="100" w:line="276" w:lineRule="auto"/>
        <w:rPr>
          <w:rStyle w:val="Hiperpovezava"/>
          <w:noProof/>
          <w:color w:val="auto"/>
        </w:rPr>
      </w:pPr>
      <w:r w:rsidRPr="00BF238B">
        <w:rPr>
          <w:rStyle w:val="Hiperpovezava"/>
          <w:noProof/>
          <w:color w:val="auto"/>
        </w:rPr>
        <w:fldChar w:fldCharType="end"/>
      </w:r>
    </w:p>
    <w:p w14:paraId="1D102DE0" w14:textId="77777777" w:rsidR="00E23572" w:rsidRPr="00E23572" w:rsidRDefault="00E23572" w:rsidP="003232E4"/>
    <w:p w14:paraId="37AFBE5C" w14:textId="77777777" w:rsidR="00BF238B" w:rsidRDefault="000269BB" w:rsidP="00BF238B">
      <w:pPr>
        <w:pStyle w:val="Kazaloslik"/>
        <w:tabs>
          <w:tab w:val="right" w:leader="dot" w:pos="9628"/>
        </w:tabs>
        <w:spacing w:after="100" w:line="276" w:lineRule="auto"/>
        <w:rPr>
          <w:rFonts w:asciiTheme="minorHAnsi" w:eastAsiaTheme="minorEastAsia" w:hAnsiTheme="minorHAnsi"/>
          <w:noProof/>
          <w:sz w:val="22"/>
          <w:szCs w:val="22"/>
          <w:lang w:eastAsia="sl-SI"/>
        </w:rPr>
      </w:pPr>
      <w:r w:rsidRPr="00BF238B">
        <w:fldChar w:fldCharType="begin"/>
      </w:r>
      <w:r w:rsidRPr="00BF238B">
        <w:instrText xml:space="preserve"> TOC \h \z \c "Priloga" </w:instrText>
      </w:r>
      <w:r w:rsidRPr="00BF238B">
        <w:fldChar w:fldCharType="separate"/>
      </w:r>
      <w:hyperlink w:anchor="_Toc485299279" w:history="1">
        <w:r w:rsidR="00BF238B" w:rsidRPr="00A8784F">
          <w:rPr>
            <w:rStyle w:val="Hiperpovezava"/>
            <w:noProof/>
          </w:rPr>
          <w:t>Priloga 1: Karta razmejenih območij zlate trsne rumenice z žarišči okužbe in varovalnimi pasovi ter seznam občin v razmejenih območjih</w:t>
        </w:r>
        <w:r w:rsidR="00BF238B">
          <w:rPr>
            <w:noProof/>
            <w:webHidden/>
          </w:rPr>
          <w:tab/>
        </w:r>
        <w:r w:rsidR="00BF238B">
          <w:rPr>
            <w:noProof/>
            <w:webHidden/>
          </w:rPr>
          <w:fldChar w:fldCharType="begin"/>
        </w:r>
        <w:r w:rsidR="00BF238B">
          <w:rPr>
            <w:noProof/>
            <w:webHidden/>
          </w:rPr>
          <w:instrText xml:space="preserve"> PAGEREF _Toc485299279 \h </w:instrText>
        </w:r>
        <w:r w:rsidR="00BF238B">
          <w:rPr>
            <w:noProof/>
            <w:webHidden/>
          </w:rPr>
        </w:r>
        <w:r w:rsidR="00BF238B">
          <w:rPr>
            <w:noProof/>
            <w:webHidden/>
          </w:rPr>
          <w:fldChar w:fldCharType="separate"/>
        </w:r>
        <w:r w:rsidR="00BF238B">
          <w:rPr>
            <w:noProof/>
            <w:webHidden/>
          </w:rPr>
          <w:t>10</w:t>
        </w:r>
        <w:r w:rsidR="00BF238B">
          <w:rPr>
            <w:noProof/>
            <w:webHidden/>
          </w:rPr>
          <w:fldChar w:fldCharType="end"/>
        </w:r>
      </w:hyperlink>
    </w:p>
    <w:p w14:paraId="6C26A8A9" w14:textId="77777777" w:rsidR="00BF238B" w:rsidRDefault="008D3142" w:rsidP="00BF238B">
      <w:pPr>
        <w:pStyle w:val="Kazaloslik"/>
        <w:tabs>
          <w:tab w:val="right" w:leader="dot" w:pos="9628"/>
        </w:tabs>
        <w:spacing w:after="100" w:line="276" w:lineRule="auto"/>
        <w:rPr>
          <w:rFonts w:asciiTheme="minorHAnsi" w:eastAsiaTheme="minorEastAsia" w:hAnsiTheme="minorHAnsi"/>
          <w:noProof/>
          <w:sz w:val="22"/>
          <w:szCs w:val="22"/>
          <w:lang w:eastAsia="sl-SI"/>
        </w:rPr>
      </w:pPr>
      <w:hyperlink w:anchor="_Toc485299280" w:history="1">
        <w:r w:rsidR="00BF238B" w:rsidRPr="00A8784F">
          <w:rPr>
            <w:rStyle w:val="Hiperpovezava"/>
            <w:noProof/>
          </w:rPr>
          <w:t>Priloga 2: Institucije, v katerih deluje Javna služba zdravstvenega varstva rastlin</w:t>
        </w:r>
        <w:r w:rsidR="00BF238B">
          <w:rPr>
            <w:noProof/>
            <w:webHidden/>
          </w:rPr>
          <w:tab/>
        </w:r>
        <w:r w:rsidR="00BF238B">
          <w:rPr>
            <w:noProof/>
            <w:webHidden/>
          </w:rPr>
          <w:fldChar w:fldCharType="begin"/>
        </w:r>
        <w:r w:rsidR="00BF238B">
          <w:rPr>
            <w:noProof/>
            <w:webHidden/>
          </w:rPr>
          <w:instrText xml:space="preserve"> PAGEREF _Toc485299280 \h </w:instrText>
        </w:r>
        <w:r w:rsidR="00BF238B">
          <w:rPr>
            <w:noProof/>
            <w:webHidden/>
          </w:rPr>
        </w:r>
        <w:r w:rsidR="00BF238B">
          <w:rPr>
            <w:noProof/>
            <w:webHidden/>
          </w:rPr>
          <w:fldChar w:fldCharType="separate"/>
        </w:r>
        <w:r w:rsidR="00BF238B">
          <w:rPr>
            <w:noProof/>
            <w:webHidden/>
          </w:rPr>
          <w:t>11</w:t>
        </w:r>
        <w:r w:rsidR="00BF238B">
          <w:rPr>
            <w:noProof/>
            <w:webHidden/>
          </w:rPr>
          <w:fldChar w:fldCharType="end"/>
        </w:r>
      </w:hyperlink>
    </w:p>
    <w:p w14:paraId="68563E73" w14:textId="77777777" w:rsidR="00C62EC0" w:rsidRPr="00B634BF" w:rsidRDefault="000269BB" w:rsidP="00BF238B">
      <w:pPr>
        <w:pStyle w:val="Default"/>
        <w:spacing w:after="100" w:line="276" w:lineRule="auto"/>
        <w:rPr>
          <w:color w:val="auto"/>
          <w:sz w:val="20"/>
          <w:szCs w:val="20"/>
        </w:rPr>
      </w:pPr>
      <w:r w:rsidRPr="00BF238B">
        <w:rPr>
          <w:color w:val="auto"/>
          <w:sz w:val="20"/>
          <w:szCs w:val="20"/>
        </w:rPr>
        <w:fldChar w:fldCharType="end"/>
      </w:r>
    </w:p>
    <w:p w14:paraId="484A8FF0" w14:textId="77777777" w:rsidR="00C62EC0" w:rsidRPr="00B634BF" w:rsidRDefault="00C62EC0" w:rsidP="001A34B6">
      <w:pPr>
        <w:pStyle w:val="Default"/>
        <w:spacing w:line="260" w:lineRule="atLeast"/>
        <w:rPr>
          <w:color w:val="auto"/>
          <w:sz w:val="20"/>
          <w:szCs w:val="20"/>
        </w:rPr>
      </w:pPr>
    </w:p>
    <w:p w14:paraId="69915384" w14:textId="77777777" w:rsidR="00660E89" w:rsidRPr="00B634BF" w:rsidRDefault="00660E89" w:rsidP="001A34B6">
      <w:pPr>
        <w:pStyle w:val="Default"/>
        <w:spacing w:line="260" w:lineRule="atLeast"/>
        <w:rPr>
          <w:color w:val="auto"/>
          <w:sz w:val="20"/>
          <w:szCs w:val="20"/>
        </w:rPr>
      </w:pPr>
    </w:p>
    <w:p w14:paraId="18D7CF40" w14:textId="25C6EB5B" w:rsidR="00C62EC0" w:rsidRDefault="00EB1604" w:rsidP="001A34B6">
      <w:pPr>
        <w:pStyle w:val="Default"/>
        <w:spacing w:line="260" w:lineRule="atLeast"/>
        <w:rPr>
          <w:color w:val="auto"/>
          <w:sz w:val="20"/>
          <w:szCs w:val="20"/>
        </w:rPr>
      </w:pPr>
      <w:r>
        <w:rPr>
          <w:color w:val="auto"/>
          <w:sz w:val="20"/>
          <w:szCs w:val="20"/>
        </w:rPr>
        <w:t>Fotografija</w:t>
      </w:r>
      <w:r w:rsidR="0090609A">
        <w:rPr>
          <w:color w:val="auto"/>
          <w:sz w:val="20"/>
          <w:szCs w:val="20"/>
        </w:rPr>
        <w:t xml:space="preserve"> na naslovnici: </w:t>
      </w:r>
      <w:r w:rsidR="00BF238B">
        <w:rPr>
          <w:color w:val="auto"/>
          <w:sz w:val="20"/>
          <w:szCs w:val="20"/>
        </w:rPr>
        <w:t>mag. Erika Orešek, mag. Gabrijel Seljak</w:t>
      </w:r>
    </w:p>
    <w:p w14:paraId="0125E4CB" w14:textId="77777777" w:rsidR="00BF238B" w:rsidRPr="00B634BF" w:rsidRDefault="00BF238B" w:rsidP="001A34B6">
      <w:pPr>
        <w:pStyle w:val="Default"/>
        <w:spacing w:line="260" w:lineRule="atLeast"/>
        <w:rPr>
          <w:color w:val="auto"/>
          <w:sz w:val="20"/>
          <w:szCs w:val="20"/>
        </w:rPr>
      </w:pPr>
    </w:p>
    <w:p w14:paraId="6F80C273" w14:textId="77777777" w:rsidR="00C62EC0" w:rsidRDefault="00C62EC0" w:rsidP="001A34B6">
      <w:pPr>
        <w:pStyle w:val="Default"/>
        <w:spacing w:line="260" w:lineRule="atLeast"/>
        <w:rPr>
          <w:color w:val="auto"/>
          <w:sz w:val="20"/>
          <w:szCs w:val="20"/>
        </w:rPr>
      </w:pPr>
    </w:p>
    <w:p w14:paraId="6F0A36D5" w14:textId="25C08754" w:rsidR="00C62EC0" w:rsidRDefault="00C62EC0" w:rsidP="00C62EC0">
      <w:pPr>
        <w:rPr>
          <w:rFonts w:cs="Arial"/>
        </w:rPr>
      </w:pPr>
      <w:r>
        <w:br w:type="page"/>
      </w:r>
    </w:p>
    <w:p w14:paraId="121B349F" w14:textId="7FCDEAAB" w:rsidR="00C33480" w:rsidRPr="003232E4" w:rsidRDefault="00C33480" w:rsidP="0024402F">
      <w:pPr>
        <w:pStyle w:val="Naslov1"/>
        <w:rPr>
          <w:color w:val="007635"/>
        </w:rPr>
      </w:pPr>
      <w:bookmarkStart w:id="1" w:name="_Toc485299063"/>
      <w:r w:rsidRPr="003232E4">
        <w:rPr>
          <w:color w:val="007635"/>
        </w:rPr>
        <w:lastRenderedPageBreak/>
        <w:t>1 UVOD</w:t>
      </w:r>
      <w:bookmarkEnd w:id="1"/>
    </w:p>
    <w:p w14:paraId="38BE83AA" w14:textId="77777777" w:rsidR="00C33480" w:rsidRPr="00CD6B6E" w:rsidRDefault="00C33480" w:rsidP="0024402F">
      <w:pPr>
        <w:pStyle w:val="Default"/>
        <w:spacing w:line="260" w:lineRule="atLeast"/>
        <w:rPr>
          <w:color w:val="auto"/>
          <w:sz w:val="20"/>
          <w:szCs w:val="20"/>
        </w:rPr>
      </w:pPr>
    </w:p>
    <w:p w14:paraId="22030389" w14:textId="4E79E718" w:rsidR="008F1435" w:rsidRDefault="00B73CE9" w:rsidP="0024402F">
      <w:pPr>
        <w:pStyle w:val="Default"/>
        <w:spacing w:line="260" w:lineRule="atLeast"/>
        <w:rPr>
          <w:color w:val="auto"/>
          <w:sz w:val="20"/>
          <w:szCs w:val="20"/>
        </w:rPr>
      </w:pPr>
      <w:r w:rsidRPr="00CD6B6E">
        <w:rPr>
          <w:color w:val="auto"/>
          <w:sz w:val="20"/>
          <w:szCs w:val="20"/>
        </w:rPr>
        <w:t>V s</w:t>
      </w:r>
      <w:r w:rsidR="00921056" w:rsidRPr="00CD6B6E">
        <w:rPr>
          <w:color w:val="auto"/>
          <w:sz w:val="20"/>
          <w:szCs w:val="20"/>
        </w:rPr>
        <w:t>klad</w:t>
      </w:r>
      <w:r w:rsidRPr="00CD6B6E">
        <w:rPr>
          <w:color w:val="auto"/>
          <w:sz w:val="20"/>
          <w:szCs w:val="20"/>
        </w:rPr>
        <w:t>u</w:t>
      </w:r>
      <w:r w:rsidR="00921056" w:rsidRPr="00CD6B6E">
        <w:rPr>
          <w:color w:val="auto"/>
          <w:sz w:val="20"/>
          <w:szCs w:val="20"/>
        </w:rPr>
        <w:t xml:space="preserve"> z </w:t>
      </w:r>
      <w:hyperlink r:id="rId11" w:history="1">
        <w:r w:rsidR="00921056" w:rsidRPr="007D332F">
          <w:rPr>
            <w:rStyle w:val="Hiperpovezava"/>
            <w:sz w:val="20"/>
            <w:szCs w:val="20"/>
          </w:rPr>
          <w:t>Uredbo</w:t>
        </w:r>
      </w:hyperlink>
      <w:r w:rsidR="00921056" w:rsidRPr="00CD6B6E">
        <w:rPr>
          <w:color w:val="auto"/>
          <w:sz w:val="20"/>
          <w:szCs w:val="20"/>
        </w:rPr>
        <w:t xml:space="preserve"> o ukrepih kmetijsko-okoljska-podnebna plačila, ekološko kmetovanje in plačila območjem z naravnimi ali drugimi posebnimi omejitvami iz Programa razvoja podeželja Republike Slovenije za obdobje 2014–2020 (Uradni list RS, št</w:t>
      </w:r>
      <w:r w:rsidR="00921056" w:rsidRPr="00444291">
        <w:rPr>
          <w:color w:val="auto"/>
          <w:sz w:val="20"/>
          <w:szCs w:val="20"/>
        </w:rPr>
        <w:t>.</w:t>
      </w:r>
      <w:r w:rsidR="00A050FD">
        <w:rPr>
          <w:color w:val="auto"/>
          <w:sz w:val="20"/>
          <w:szCs w:val="20"/>
        </w:rPr>
        <w:t xml:space="preserve"> 16/16</w:t>
      </w:r>
      <w:r w:rsidRPr="00444291">
        <w:rPr>
          <w:color w:val="auto"/>
          <w:sz w:val="20"/>
          <w:szCs w:val="20"/>
        </w:rPr>
        <w:t xml:space="preserve">, </w:t>
      </w:r>
      <w:r w:rsidR="007D332F" w:rsidRPr="00444291">
        <w:rPr>
          <w:color w:val="auto"/>
          <w:sz w:val="20"/>
          <w:szCs w:val="20"/>
        </w:rPr>
        <w:t>z vsemi spremembami</w:t>
      </w:r>
      <w:r w:rsidR="007D332F">
        <w:rPr>
          <w:color w:val="auto"/>
          <w:sz w:val="20"/>
          <w:szCs w:val="20"/>
        </w:rPr>
        <w:t xml:space="preserve">; </w:t>
      </w:r>
      <w:r w:rsidR="00DD4822" w:rsidRPr="00CD6B6E">
        <w:rPr>
          <w:color w:val="auto"/>
          <w:sz w:val="20"/>
          <w:szCs w:val="20"/>
        </w:rPr>
        <w:t>v nadaljevanju: uredba</w:t>
      </w:r>
      <w:r w:rsidR="00921056" w:rsidRPr="00CD6B6E">
        <w:rPr>
          <w:color w:val="auto"/>
          <w:sz w:val="20"/>
          <w:szCs w:val="20"/>
        </w:rPr>
        <w:t xml:space="preserve">) </w:t>
      </w:r>
      <w:r w:rsidR="00023E58" w:rsidRPr="00CD6B6E">
        <w:rPr>
          <w:color w:val="auto"/>
          <w:sz w:val="20"/>
          <w:szCs w:val="20"/>
        </w:rPr>
        <w:t>s</w:t>
      </w:r>
      <w:r w:rsidR="00921056" w:rsidRPr="00CD6B6E">
        <w:rPr>
          <w:color w:val="auto"/>
          <w:sz w:val="20"/>
          <w:szCs w:val="20"/>
        </w:rPr>
        <w:t xml:space="preserve">e </w:t>
      </w:r>
      <w:r w:rsidR="00023E58" w:rsidRPr="00CD6B6E">
        <w:rPr>
          <w:color w:val="auto"/>
          <w:sz w:val="20"/>
          <w:szCs w:val="20"/>
        </w:rPr>
        <w:t xml:space="preserve">v okviru operacije Vinogradništvo izvaja tudi </w:t>
      </w:r>
      <w:r w:rsidR="00EF394A" w:rsidRPr="00CD6B6E">
        <w:rPr>
          <w:color w:val="auto"/>
          <w:sz w:val="20"/>
          <w:szCs w:val="20"/>
        </w:rPr>
        <w:t xml:space="preserve">izbirna </w:t>
      </w:r>
      <w:r w:rsidR="00023E58" w:rsidRPr="00CD6B6E">
        <w:rPr>
          <w:color w:val="auto"/>
          <w:sz w:val="20"/>
          <w:szCs w:val="20"/>
        </w:rPr>
        <w:t>zahteva »VIN_INSK: Opustitev uporabe insekticidov«</w:t>
      </w:r>
      <w:r w:rsidR="00EF394A" w:rsidRPr="00CD6B6E">
        <w:rPr>
          <w:color w:val="auto"/>
          <w:sz w:val="20"/>
          <w:szCs w:val="20"/>
        </w:rPr>
        <w:t xml:space="preserve"> (v nadaljevanju: zahteva VIN_INSK)</w:t>
      </w:r>
      <w:r w:rsidR="00023E58" w:rsidRPr="00CD6B6E">
        <w:rPr>
          <w:color w:val="auto"/>
          <w:sz w:val="20"/>
          <w:szCs w:val="20"/>
        </w:rPr>
        <w:t xml:space="preserve">. </w:t>
      </w:r>
      <w:r w:rsidR="00C83ECC" w:rsidRPr="00CD6B6E">
        <w:rPr>
          <w:color w:val="auto"/>
          <w:sz w:val="20"/>
          <w:szCs w:val="20"/>
        </w:rPr>
        <w:t xml:space="preserve">Pri izvajanju </w:t>
      </w:r>
      <w:r w:rsidR="00023E58" w:rsidRPr="00CD6B6E">
        <w:rPr>
          <w:color w:val="auto"/>
          <w:sz w:val="20"/>
          <w:szCs w:val="20"/>
        </w:rPr>
        <w:t xml:space="preserve">te zahteve je </w:t>
      </w:r>
      <w:r w:rsidR="00324F15" w:rsidRPr="00CD6B6E">
        <w:rPr>
          <w:color w:val="auto"/>
          <w:sz w:val="20"/>
          <w:szCs w:val="20"/>
        </w:rPr>
        <w:t xml:space="preserve">uporaba insekticidov v vinogradih </w:t>
      </w:r>
      <w:r w:rsidR="00023E58" w:rsidRPr="00CD6B6E">
        <w:rPr>
          <w:color w:val="auto"/>
          <w:sz w:val="20"/>
          <w:szCs w:val="20"/>
        </w:rPr>
        <w:t xml:space="preserve">prepovedana, razen za </w:t>
      </w:r>
      <w:r w:rsidR="0058069C" w:rsidRPr="00CD6B6E">
        <w:rPr>
          <w:color w:val="auto"/>
          <w:sz w:val="20"/>
          <w:szCs w:val="20"/>
        </w:rPr>
        <w:t xml:space="preserve">obvladovanje </w:t>
      </w:r>
      <w:r w:rsidR="00023E58" w:rsidRPr="00CD6B6E">
        <w:rPr>
          <w:color w:val="auto"/>
          <w:sz w:val="20"/>
          <w:szCs w:val="20"/>
        </w:rPr>
        <w:t>karantenskih škodljivih organizmov.</w:t>
      </w:r>
    </w:p>
    <w:p w14:paraId="12B247B4" w14:textId="77777777" w:rsidR="008F1435" w:rsidRDefault="008F1435" w:rsidP="0024402F">
      <w:pPr>
        <w:pStyle w:val="Default"/>
        <w:spacing w:line="260" w:lineRule="atLeast"/>
        <w:rPr>
          <w:color w:val="auto"/>
          <w:sz w:val="20"/>
          <w:szCs w:val="20"/>
        </w:rPr>
      </w:pPr>
    </w:p>
    <w:p w14:paraId="5C75862D" w14:textId="7D68F8AC" w:rsidR="008F1435" w:rsidRPr="00CD6B6E" w:rsidRDefault="008F1435" w:rsidP="0024402F">
      <w:pPr>
        <w:pStyle w:val="Default"/>
        <w:spacing w:line="260" w:lineRule="atLeast"/>
        <w:rPr>
          <w:color w:val="auto"/>
          <w:sz w:val="20"/>
          <w:szCs w:val="20"/>
        </w:rPr>
      </w:pPr>
      <w:r>
        <w:rPr>
          <w:color w:val="auto"/>
          <w:sz w:val="20"/>
          <w:szCs w:val="20"/>
        </w:rPr>
        <w:t xml:space="preserve">V nadaljevanju je opisano </w:t>
      </w:r>
      <w:r w:rsidRPr="008F1435">
        <w:rPr>
          <w:color w:val="auto"/>
          <w:sz w:val="20"/>
          <w:szCs w:val="20"/>
        </w:rPr>
        <w:t>zatiranje ameriškega škržatka (</w:t>
      </w:r>
      <w:proofErr w:type="spellStart"/>
      <w:r w:rsidRPr="008F1435">
        <w:rPr>
          <w:i/>
          <w:color w:val="auto"/>
          <w:sz w:val="20"/>
          <w:szCs w:val="20"/>
        </w:rPr>
        <w:t>Scaphoideus</w:t>
      </w:r>
      <w:proofErr w:type="spellEnd"/>
      <w:r w:rsidRPr="008F1435">
        <w:rPr>
          <w:i/>
          <w:color w:val="auto"/>
          <w:sz w:val="20"/>
          <w:szCs w:val="20"/>
        </w:rPr>
        <w:t xml:space="preserve"> </w:t>
      </w:r>
      <w:proofErr w:type="spellStart"/>
      <w:r>
        <w:rPr>
          <w:i/>
          <w:color w:val="auto"/>
          <w:sz w:val="20"/>
          <w:szCs w:val="20"/>
        </w:rPr>
        <w:t>t</w:t>
      </w:r>
      <w:r w:rsidRPr="008F1435">
        <w:rPr>
          <w:i/>
          <w:color w:val="auto"/>
          <w:sz w:val="20"/>
          <w:szCs w:val="20"/>
        </w:rPr>
        <w:t>itanus</w:t>
      </w:r>
      <w:proofErr w:type="spellEnd"/>
      <w:r w:rsidRPr="008F1435">
        <w:rPr>
          <w:color w:val="auto"/>
          <w:sz w:val="20"/>
          <w:szCs w:val="20"/>
        </w:rPr>
        <w:t>), prenašalc</w:t>
      </w:r>
      <w:r>
        <w:rPr>
          <w:color w:val="auto"/>
          <w:sz w:val="20"/>
          <w:szCs w:val="20"/>
        </w:rPr>
        <w:t>a</w:t>
      </w:r>
      <w:r w:rsidRPr="008F1435">
        <w:rPr>
          <w:color w:val="auto"/>
          <w:sz w:val="20"/>
          <w:szCs w:val="20"/>
        </w:rPr>
        <w:t xml:space="preserve"> </w:t>
      </w:r>
      <w:proofErr w:type="spellStart"/>
      <w:r w:rsidRPr="008F1435">
        <w:rPr>
          <w:color w:val="auto"/>
          <w:sz w:val="20"/>
          <w:szCs w:val="20"/>
        </w:rPr>
        <w:t>fitoplazme</w:t>
      </w:r>
      <w:proofErr w:type="spellEnd"/>
      <w:r w:rsidRPr="008F1435">
        <w:rPr>
          <w:color w:val="auto"/>
          <w:sz w:val="20"/>
          <w:szCs w:val="20"/>
        </w:rPr>
        <w:t xml:space="preserve">, povzročiteljice zlate trsne </w:t>
      </w:r>
      <w:proofErr w:type="spellStart"/>
      <w:r w:rsidRPr="008F1435">
        <w:rPr>
          <w:color w:val="auto"/>
          <w:sz w:val="20"/>
          <w:szCs w:val="20"/>
        </w:rPr>
        <w:t>rumenice</w:t>
      </w:r>
      <w:proofErr w:type="spellEnd"/>
      <w:r w:rsidRPr="008F1435">
        <w:rPr>
          <w:color w:val="auto"/>
          <w:sz w:val="20"/>
          <w:szCs w:val="20"/>
        </w:rPr>
        <w:t xml:space="preserve"> (</w:t>
      </w:r>
      <w:proofErr w:type="spellStart"/>
      <w:r w:rsidRPr="008F1435">
        <w:rPr>
          <w:color w:val="auto"/>
          <w:sz w:val="20"/>
          <w:szCs w:val="20"/>
        </w:rPr>
        <w:t>fitoplazma</w:t>
      </w:r>
      <w:proofErr w:type="spellEnd"/>
      <w:r w:rsidRPr="008F1435">
        <w:rPr>
          <w:color w:val="auto"/>
          <w:sz w:val="20"/>
          <w:szCs w:val="20"/>
        </w:rPr>
        <w:t xml:space="preserve"> </w:t>
      </w:r>
      <w:proofErr w:type="spellStart"/>
      <w:r w:rsidRPr="008F1435">
        <w:rPr>
          <w:i/>
          <w:color w:val="auto"/>
          <w:sz w:val="20"/>
          <w:szCs w:val="20"/>
        </w:rPr>
        <w:t>Grapevine</w:t>
      </w:r>
      <w:proofErr w:type="spellEnd"/>
      <w:r w:rsidRPr="008F1435">
        <w:rPr>
          <w:i/>
          <w:color w:val="auto"/>
          <w:sz w:val="20"/>
          <w:szCs w:val="20"/>
        </w:rPr>
        <w:t xml:space="preserve"> </w:t>
      </w:r>
      <w:proofErr w:type="spellStart"/>
      <w:r w:rsidRPr="008F1435">
        <w:rPr>
          <w:i/>
          <w:color w:val="auto"/>
          <w:sz w:val="20"/>
          <w:szCs w:val="20"/>
        </w:rPr>
        <w:t>flavescence</w:t>
      </w:r>
      <w:proofErr w:type="spellEnd"/>
      <w:r w:rsidRPr="008F1435">
        <w:rPr>
          <w:i/>
          <w:color w:val="auto"/>
          <w:sz w:val="20"/>
          <w:szCs w:val="20"/>
        </w:rPr>
        <w:t xml:space="preserve"> </w:t>
      </w:r>
      <w:proofErr w:type="spellStart"/>
      <w:r w:rsidRPr="008F1435">
        <w:rPr>
          <w:i/>
          <w:color w:val="auto"/>
          <w:sz w:val="20"/>
          <w:szCs w:val="20"/>
        </w:rPr>
        <w:t>dorée</w:t>
      </w:r>
      <w:proofErr w:type="spellEnd"/>
      <w:r w:rsidRPr="008F1435">
        <w:rPr>
          <w:color w:val="auto"/>
          <w:sz w:val="20"/>
          <w:szCs w:val="20"/>
        </w:rPr>
        <w:t>)</w:t>
      </w:r>
      <w:r w:rsidR="005B522D">
        <w:rPr>
          <w:color w:val="auto"/>
          <w:sz w:val="20"/>
          <w:szCs w:val="20"/>
        </w:rPr>
        <w:t>.</w:t>
      </w:r>
      <w:r>
        <w:rPr>
          <w:color w:val="auto"/>
          <w:sz w:val="20"/>
          <w:szCs w:val="20"/>
        </w:rPr>
        <w:t xml:space="preserve"> </w:t>
      </w:r>
      <w:r w:rsidR="005B522D">
        <w:rPr>
          <w:color w:val="auto"/>
          <w:sz w:val="20"/>
          <w:szCs w:val="20"/>
        </w:rPr>
        <w:t>Opis</w:t>
      </w:r>
      <w:r>
        <w:rPr>
          <w:color w:val="auto"/>
          <w:sz w:val="20"/>
          <w:szCs w:val="20"/>
        </w:rPr>
        <w:t xml:space="preserve"> je pripravila </w:t>
      </w:r>
      <w:r w:rsidRPr="008F1435">
        <w:rPr>
          <w:color w:val="auto"/>
          <w:sz w:val="20"/>
          <w:szCs w:val="20"/>
        </w:rPr>
        <w:t>Uprava Republike Slovenije za varno hrano, veterinarstvo in varstvo rastlin</w:t>
      </w:r>
      <w:r>
        <w:rPr>
          <w:color w:val="auto"/>
          <w:sz w:val="20"/>
          <w:szCs w:val="20"/>
        </w:rPr>
        <w:t>,</w:t>
      </w:r>
      <w:r w:rsidRPr="008F1435">
        <w:rPr>
          <w:color w:val="auto"/>
          <w:sz w:val="20"/>
          <w:szCs w:val="20"/>
        </w:rPr>
        <w:t xml:space="preserve"> Sektor za zdravje rastlin in rastlinski semenski material</w:t>
      </w:r>
      <w:r>
        <w:rPr>
          <w:color w:val="auto"/>
          <w:sz w:val="20"/>
          <w:szCs w:val="20"/>
        </w:rPr>
        <w:t>.</w:t>
      </w:r>
    </w:p>
    <w:p w14:paraId="43314E49" w14:textId="77777777" w:rsidR="00C739EA" w:rsidRPr="00CD6B6E" w:rsidRDefault="00C739EA" w:rsidP="0024402F">
      <w:pPr>
        <w:pStyle w:val="Default"/>
        <w:spacing w:line="260" w:lineRule="atLeast"/>
        <w:rPr>
          <w:color w:val="auto"/>
          <w:sz w:val="20"/>
          <w:szCs w:val="20"/>
        </w:rPr>
      </w:pPr>
    </w:p>
    <w:p w14:paraId="19B0A121" w14:textId="7639EE7D" w:rsidR="00C33480" w:rsidRPr="003232E4" w:rsidRDefault="00C33480" w:rsidP="0024402F">
      <w:pPr>
        <w:pStyle w:val="Naslov1"/>
        <w:rPr>
          <w:color w:val="007635"/>
        </w:rPr>
      </w:pPr>
      <w:bookmarkStart w:id="2" w:name="_Toc485299064"/>
      <w:r w:rsidRPr="003232E4">
        <w:rPr>
          <w:color w:val="007635"/>
        </w:rPr>
        <w:t>2 KARANTENSKI ŠKODLJIVI ORGANIZMI</w:t>
      </w:r>
      <w:r w:rsidR="007746DD" w:rsidRPr="003232E4">
        <w:rPr>
          <w:color w:val="007635"/>
        </w:rPr>
        <w:t xml:space="preserve"> NA TRTI</w:t>
      </w:r>
      <w:bookmarkEnd w:id="2"/>
    </w:p>
    <w:p w14:paraId="28221DF8" w14:textId="77777777" w:rsidR="00C33480" w:rsidRPr="00CD6B6E" w:rsidRDefault="00C33480" w:rsidP="0024402F">
      <w:pPr>
        <w:pStyle w:val="Default"/>
        <w:spacing w:line="260" w:lineRule="atLeast"/>
        <w:rPr>
          <w:color w:val="auto"/>
          <w:sz w:val="20"/>
          <w:szCs w:val="20"/>
        </w:rPr>
      </w:pPr>
    </w:p>
    <w:p w14:paraId="55951A5D" w14:textId="3F18C835" w:rsidR="00EF394A" w:rsidRPr="00CD6B6E" w:rsidRDefault="007746DD" w:rsidP="0024402F">
      <w:pPr>
        <w:rPr>
          <w:rFonts w:cs="Arial"/>
          <w:bCs/>
        </w:rPr>
      </w:pPr>
      <w:r>
        <w:rPr>
          <w:rFonts w:cs="Arial"/>
          <w:bCs/>
        </w:rPr>
        <w:t>Na trti (</w:t>
      </w:r>
      <w:proofErr w:type="spellStart"/>
      <w:r w:rsidRPr="007746DD">
        <w:rPr>
          <w:rFonts w:cs="Arial"/>
          <w:bCs/>
          <w:i/>
        </w:rPr>
        <w:t>Vitis</w:t>
      </w:r>
      <w:proofErr w:type="spellEnd"/>
      <w:r>
        <w:rPr>
          <w:rFonts w:cs="Arial"/>
          <w:bCs/>
        </w:rPr>
        <w:t>)</w:t>
      </w:r>
      <w:r w:rsidR="00EF394A" w:rsidRPr="00CD6B6E">
        <w:rPr>
          <w:rFonts w:cs="Arial"/>
          <w:bCs/>
        </w:rPr>
        <w:t xml:space="preserve"> se </w:t>
      </w:r>
      <w:r w:rsidR="00324F15" w:rsidRPr="00CD6B6E">
        <w:rPr>
          <w:rFonts w:cs="Arial"/>
          <w:bCs/>
        </w:rPr>
        <w:t xml:space="preserve">v Republiki Sloveniji </w:t>
      </w:r>
      <w:r w:rsidR="00EF394A" w:rsidRPr="00CD6B6E">
        <w:rPr>
          <w:rFonts w:cs="Arial"/>
          <w:bCs/>
        </w:rPr>
        <w:t>pojavljata dva karantenska škodljiva organizma, in sicer:</w:t>
      </w:r>
    </w:p>
    <w:p w14:paraId="54214570" w14:textId="260EC0F0" w:rsidR="00EF394A" w:rsidRPr="00CD6B6E" w:rsidRDefault="0058069C" w:rsidP="003232E4">
      <w:pPr>
        <w:numPr>
          <w:ilvl w:val="0"/>
          <w:numId w:val="38"/>
        </w:numPr>
        <w:rPr>
          <w:rFonts w:cs="Arial"/>
          <w:bCs/>
        </w:rPr>
      </w:pPr>
      <w:proofErr w:type="spellStart"/>
      <w:r w:rsidRPr="00CD6B6E">
        <w:rPr>
          <w:rFonts w:cs="Arial"/>
          <w:bCs/>
        </w:rPr>
        <w:t>fitoplazma</w:t>
      </w:r>
      <w:proofErr w:type="spellEnd"/>
      <w:r w:rsidRPr="00CD6B6E">
        <w:rPr>
          <w:rFonts w:cs="Arial"/>
          <w:bCs/>
        </w:rPr>
        <w:t xml:space="preserve"> </w:t>
      </w:r>
      <w:proofErr w:type="spellStart"/>
      <w:r w:rsidRPr="00CD6B6E">
        <w:rPr>
          <w:rFonts w:cs="Arial"/>
          <w:bCs/>
          <w:i/>
        </w:rPr>
        <w:t>Grapevine</w:t>
      </w:r>
      <w:proofErr w:type="spellEnd"/>
      <w:r w:rsidRPr="00CD6B6E">
        <w:rPr>
          <w:rFonts w:cs="Arial"/>
          <w:bCs/>
          <w:i/>
        </w:rPr>
        <w:t xml:space="preserve"> </w:t>
      </w:r>
      <w:proofErr w:type="spellStart"/>
      <w:r w:rsidRPr="00CD6B6E">
        <w:rPr>
          <w:rFonts w:cs="Arial"/>
          <w:bCs/>
          <w:i/>
        </w:rPr>
        <w:t>flavescence</w:t>
      </w:r>
      <w:proofErr w:type="spellEnd"/>
      <w:r w:rsidRPr="00CD6B6E">
        <w:rPr>
          <w:rFonts w:cs="Arial"/>
          <w:bCs/>
          <w:i/>
        </w:rPr>
        <w:t xml:space="preserve"> </w:t>
      </w:r>
      <w:proofErr w:type="spellStart"/>
      <w:r w:rsidRPr="00CD6B6E">
        <w:rPr>
          <w:rFonts w:cs="Arial"/>
          <w:bCs/>
          <w:i/>
        </w:rPr>
        <w:t>dorée</w:t>
      </w:r>
      <w:proofErr w:type="spellEnd"/>
      <w:r w:rsidRPr="00CD6B6E">
        <w:rPr>
          <w:rFonts w:cs="Arial"/>
          <w:bCs/>
          <w:i/>
        </w:rPr>
        <w:t>,</w:t>
      </w:r>
      <w:r w:rsidRPr="00CD6B6E">
        <w:rPr>
          <w:rFonts w:cs="Arial"/>
          <w:bCs/>
        </w:rPr>
        <w:t xml:space="preserve"> povzročiteljica zlate trsne </w:t>
      </w:r>
      <w:proofErr w:type="spellStart"/>
      <w:r w:rsidRPr="00CD6B6E">
        <w:rPr>
          <w:rFonts w:cs="Arial"/>
          <w:bCs/>
        </w:rPr>
        <w:t>rumenice</w:t>
      </w:r>
      <w:proofErr w:type="spellEnd"/>
      <w:r w:rsidRPr="00CD6B6E">
        <w:rPr>
          <w:rFonts w:cs="Arial"/>
          <w:bCs/>
        </w:rPr>
        <w:t xml:space="preserve">, ki jo prenaša </w:t>
      </w:r>
      <w:r w:rsidR="00EF394A" w:rsidRPr="00CD6B6E">
        <w:rPr>
          <w:rFonts w:cs="Arial"/>
          <w:bCs/>
        </w:rPr>
        <w:t>ameriški škržatek (</w:t>
      </w:r>
      <w:proofErr w:type="spellStart"/>
      <w:r w:rsidR="00EF394A" w:rsidRPr="00CD6B6E">
        <w:rPr>
          <w:rFonts w:cs="Arial"/>
          <w:bCs/>
          <w:i/>
        </w:rPr>
        <w:t>Scaphoideus</w:t>
      </w:r>
      <w:proofErr w:type="spellEnd"/>
      <w:r w:rsidR="00EF394A" w:rsidRPr="00CD6B6E">
        <w:rPr>
          <w:rFonts w:cs="Arial"/>
          <w:bCs/>
          <w:i/>
        </w:rPr>
        <w:t xml:space="preserve"> </w:t>
      </w:r>
      <w:proofErr w:type="spellStart"/>
      <w:r w:rsidR="00EF394A" w:rsidRPr="00CD6B6E">
        <w:rPr>
          <w:rFonts w:cs="Arial"/>
          <w:bCs/>
          <w:i/>
        </w:rPr>
        <w:t>titanus</w:t>
      </w:r>
      <w:proofErr w:type="spellEnd"/>
      <w:r w:rsidR="00EF394A" w:rsidRPr="00CD6B6E">
        <w:rPr>
          <w:rFonts w:cs="Arial"/>
          <w:bCs/>
        </w:rPr>
        <w:t xml:space="preserve"> </w:t>
      </w:r>
      <w:proofErr w:type="spellStart"/>
      <w:r w:rsidR="00EF394A" w:rsidRPr="00CD6B6E">
        <w:rPr>
          <w:rFonts w:cs="Arial"/>
          <w:bCs/>
        </w:rPr>
        <w:t>Ball</w:t>
      </w:r>
      <w:proofErr w:type="spellEnd"/>
      <w:r w:rsidR="00EF394A" w:rsidRPr="00CD6B6E">
        <w:rPr>
          <w:rFonts w:cs="Arial"/>
          <w:bCs/>
        </w:rPr>
        <w:t>);</w:t>
      </w:r>
    </w:p>
    <w:p w14:paraId="1B71C9DC" w14:textId="3B422379" w:rsidR="00EF394A" w:rsidRPr="00CD6B6E" w:rsidRDefault="00EF394A" w:rsidP="003232E4">
      <w:pPr>
        <w:numPr>
          <w:ilvl w:val="0"/>
          <w:numId w:val="38"/>
        </w:numPr>
        <w:rPr>
          <w:rFonts w:cs="Arial"/>
          <w:bCs/>
        </w:rPr>
      </w:pPr>
      <w:r w:rsidRPr="00CD6B6E">
        <w:rPr>
          <w:rFonts w:cs="Arial"/>
          <w:bCs/>
        </w:rPr>
        <w:t>trtna uš (</w:t>
      </w:r>
      <w:proofErr w:type="spellStart"/>
      <w:r w:rsidRPr="00CD6B6E">
        <w:rPr>
          <w:rFonts w:cs="Arial"/>
          <w:bCs/>
          <w:i/>
        </w:rPr>
        <w:t>Viteus</w:t>
      </w:r>
      <w:proofErr w:type="spellEnd"/>
      <w:r w:rsidRPr="00CD6B6E">
        <w:rPr>
          <w:rFonts w:cs="Arial"/>
          <w:bCs/>
          <w:i/>
        </w:rPr>
        <w:t xml:space="preserve"> </w:t>
      </w:r>
      <w:proofErr w:type="spellStart"/>
      <w:r w:rsidRPr="00CD6B6E">
        <w:rPr>
          <w:rFonts w:cs="Arial"/>
          <w:bCs/>
          <w:i/>
        </w:rPr>
        <w:t>vitifoliae</w:t>
      </w:r>
      <w:proofErr w:type="spellEnd"/>
      <w:r w:rsidR="00324F15" w:rsidRPr="00CD6B6E">
        <w:rPr>
          <w:rFonts w:cs="Arial"/>
          <w:bCs/>
        </w:rPr>
        <w:t xml:space="preserve"> </w:t>
      </w:r>
      <w:proofErr w:type="spellStart"/>
      <w:r w:rsidR="00324F15" w:rsidRPr="00CD6B6E">
        <w:rPr>
          <w:rFonts w:cs="Arial"/>
          <w:bCs/>
        </w:rPr>
        <w:t>Fitch</w:t>
      </w:r>
      <w:proofErr w:type="spellEnd"/>
      <w:r w:rsidRPr="00CD6B6E">
        <w:rPr>
          <w:rFonts w:cs="Arial"/>
          <w:bCs/>
        </w:rPr>
        <w:t xml:space="preserve">), ki </w:t>
      </w:r>
      <w:r w:rsidR="0058069C" w:rsidRPr="00CD6B6E">
        <w:rPr>
          <w:rFonts w:cs="Arial"/>
          <w:bCs/>
        </w:rPr>
        <w:t>povzroča škodo</w:t>
      </w:r>
      <w:r w:rsidRPr="00CD6B6E">
        <w:rPr>
          <w:rFonts w:cs="Arial"/>
          <w:bCs/>
        </w:rPr>
        <w:t xml:space="preserve"> v matičnjakih podlag in za zahtevo VIN_INSK z vidika zatiranja karantenskih škodljivih organizmov ni relevantna</w:t>
      </w:r>
      <w:r w:rsidR="0087273B" w:rsidRPr="00CD6B6E">
        <w:rPr>
          <w:rFonts w:cs="Arial"/>
          <w:bCs/>
        </w:rPr>
        <w:t>, ker se zatiranj</w:t>
      </w:r>
      <w:r w:rsidR="00C83ECC" w:rsidRPr="00CD6B6E">
        <w:rPr>
          <w:rFonts w:cs="Arial"/>
          <w:bCs/>
        </w:rPr>
        <w:t>e</w:t>
      </w:r>
      <w:r w:rsidR="0087273B" w:rsidRPr="00CD6B6E">
        <w:rPr>
          <w:rFonts w:cs="Arial"/>
          <w:bCs/>
        </w:rPr>
        <w:t xml:space="preserve"> ne izvaja v vinogradih</w:t>
      </w:r>
      <w:r w:rsidR="002505F6" w:rsidRPr="00CD6B6E">
        <w:rPr>
          <w:rFonts w:cs="Arial"/>
          <w:bCs/>
        </w:rPr>
        <w:t xml:space="preserve"> za pridelavo grozdja</w:t>
      </w:r>
      <w:r w:rsidRPr="00CD6B6E">
        <w:rPr>
          <w:rFonts w:cs="Arial"/>
          <w:bCs/>
        </w:rPr>
        <w:t>.</w:t>
      </w:r>
    </w:p>
    <w:p w14:paraId="7759AD2C" w14:textId="77777777" w:rsidR="00EF394A" w:rsidRDefault="00EF394A" w:rsidP="0024402F">
      <w:pPr>
        <w:rPr>
          <w:rFonts w:cs="Arial"/>
          <w:bCs/>
        </w:rPr>
      </w:pPr>
    </w:p>
    <w:p w14:paraId="7821CD0A" w14:textId="2B09A3F8" w:rsidR="00CD6B6E" w:rsidRPr="003232E4" w:rsidRDefault="00CD6B6E" w:rsidP="0024402F">
      <w:pPr>
        <w:pStyle w:val="Naslov1"/>
        <w:rPr>
          <w:color w:val="007635"/>
        </w:rPr>
      </w:pPr>
      <w:bookmarkStart w:id="3" w:name="_Toc485299065"/>
      <w:r w:rsidRPr="003232E4">
        <w:rPr>
          <w:color w:val="007635"/>
        </w:rPr>
        <w:t>3 UKREPI ZA OBVLADOVANJE ZLATE TRSNE RUMENICE</w:t>
      </w:r>
      <w:bookmarkEnd w:id="3"/>
    </w:p>
    <w:p w14:paraId="43C3E906" w14:textId="77777777" w:rsidR="00CD6B6E" w:rsidRPr="00CD6B6E" w:rsidRDefault="00CD6B6E" w:rsidP="0024402F">
      <w:pPr>
        <w:rPr>
          <w:rFonts w:cs="Arial"/>
          <w:bCs/>
        </w:rPr>
      </w:pPr>
    </w:p>
    <w:p w14:paraId="75A4DAB1" w14:textId="5A2047E6" w:rsidR="006014AD" w:rsidRPr="00CD6B6E" w:rsidRDefault="00635A4F" w:rsidP="0024402F">
      <w:pPr>
        <w:rPr>
          <w:rFonts w:cs="Arial"/>
          <w:bCs/>
        </w:rPr>
      </w:pPr>
      <w:r w:rsidRPr="00CD6B6E">
        <w:rPr>
          <w:rFonts w:cs="Arial"/>
          <w:bCs/>
        </w:rPr>
        <w:t xml:space="preserve">Ukrepe za obvladovanje zlate trsne </w:t>
      </w:r>
      <w:proofErr w:type="spellStart"/>
      <w:r w:rsidRPr="00CD6B6E">
        <w:rPr>
          <w:rFonts w:cs="Arial"/>
          <w:bCs/>
        </w:rPr>
        <w:t>rumenice</w:t>
      </w:r>
      <w:proofErr w:type="spellEnd"/>
      <w:r w:rsidRPr="00CD6B6E">
        <w:rPr>
          <w:rFonts w:cs="Arial"/>
          <w:bCs/>
        </w:rPr>
        <w:t xml:space="preserve"> določa </w:t>
      </w:r>
      <w:hyperlink r:id="rId12" w:history="1">
        <w:r w:rsidRPr="00CD6B6E">
          <w:rPr>
            <w:rStyle w:val="Hiperpovezava"/>
            <w:rFonts w:cs="Arial"/>
            <w:bCs/>
          </w:rPr>
          <w:t>Pravilnik</w:t>
        </w:r>
        <w:r w:rsidR="0058069C" w:rsidRPr="00CD6B6E">
          <w:rPr>
            <w:rStyle w:val="Hiperpovezava"/>
            <w:rFonts w:cs="Arial"/>
            <w:bCs/>
          </w:rPr>
          <w:t xml:space="preserve"> o ukrepih za preprečevanje širjenja in zatiranje zlate trsne </w:t>
        </w:r>
        <w:proofErr w:type="spellStart"/>
        <w:r w:rsidR="0058069C" w:rsidRPr="00CD6B6E">
          <w:rPr>
            <w:rStyle w:val="Hiperpovezava"/>
            <w:rFonts w:cs="Arial"/>
            <w:bCs/>
          </w:rPr>
          <w:t>rumenice</w:t>
        </w:r>
        <w:proofErr w:type="spellEnd"/>
      </w:hyperlink>
      <w:r w:rsidR="0058069C" w:rsidRPr="00CD6B6E">
        <w:rPr>
          <w:rFonts w:cs="Arial"/>
          <w:bCs/>
        </w:rPr>
        <w:t xml:space="preserve"> (Uradni list RS, št. 48/14</w:t>
      </w:r>
      <w:r w:rsidR="00010B36">
        <w:rPr>
          <w:rFonts w:cs="Arial"/>
          <w:bCs/>
        </w:rPr>
        <w:t xml:space="preserve">, </w:t>
      </w:r>
      <w:r w:rsidR="007D332F">
        <w:rPr>
          <w:rFonts w:cs="Arial"/>
          <w:bCs/>
        </w:rPr>
        <w:t>z vsemi spremembami;</w:t>
      </w:r>
      <w:r w:rsidR="00EF4EC5" w:rsidRPr="00CD6B6E">
        <w:rPr>
          <w:rFonts w:cs="Arial"/>
          <w:bCs/>
        </w:rPr>
        <w:t>, v nadaljevanju: pravilnik</w:t>
      </w:r>
      <w:r w:rsidR="0058069C" w:rsidRPr="00CD6B6E">
        <w:rPr>
          <w:rFonts w:cs="Arial"/>
          <w:bCs/>
        </w:rPr>
        <w:t>)</w:t>
      </w:r>
      <w:r w:rsidRPr="00CD6B6E">
        <w:rPr>
          <w:rFonts w:cs="Arial"/>
          <w:bCs/>
        </w:rPr>
        <w:t xml:space="preserve">. </w:t>
      </w:r>
      <w:r w:rsidR="00EF4EC5" w:rsidRPr="00CD6B6E">
        <w:rPr>
          <w:rFonts w:cs="Arial"/>
          <w:bCs/>
        </w:rPr>
        <w:t>Ta p</w:t>
      </w:r>
      <w:r w:rsidR="00FF231A" w:rsidRPr="00CD6B6E">
        <w:rPr>
          <w:rFonts w:cs="Arial"/>
          <w:bCs/>
        </w:rPr>
        <w:t xml:space="preserve">ravilnik </w:t>
      </w:r>
      <w:r w:rsidR="0077136F" w:rsidRPr="00CD6B6E">
        <w:rPr>
          <w:rFonts w:cs="Arial"/>
          <w:bCs/>
        </w:rPr>
        <w:t xml:space="preserve">med drugim </w:t>
      </w:r>
      <w:r w:rsidR="00FF231A" w:rsidRPr="00CD6B6E">
        <w:rPr>
          <w:rFonts w:cs="Arial"/>
          <w:bCs/>
        </w:rPr>
        <w:t xml:space="preserve">določa, da </w:t>
      </w:r>
      <w:r w:rsidR="00102E75" w:rsidRPr="00CD6B6E">
        <w:rPr>
          <w:rFonts w:cs="Arial"/>
          <w:bCs/>
        </w:rPr>
        <w:t>morajo</w:t>
      </w:r>
      <w:r w:rsidR="006014AD" w:rsidRPr="00CD6B6E">
        <w:rPr>
          <w:rFonts w:cs="Arial"/>
          <w:bCs/>
        </w:rPr>
        <w:t xml:space="preserve"> vsi</w:t>
      </w:r>
      <w:r w:rsidR="00102E75" w:rsidRPr="00CD6B6E">
        <w:rPr>
          <w:rFonts w:cs="Arial"/>
          <w:bCs/>
        </w:rPr>
        <w:t xml:space="preserve"> imetniki trte</w:t>
      </w:r>
      <w:r w:rsidR="006014AD" w:rsidRPr="00CD6B6E">
        <w:rPr>
          <w:rFonts w:cs="Arial"/>
          <w:bCs/>
        </w:rPr>
        <w:t>, torej tudi imetniki vinogradov za pridelavo grozdja,</w:t>
      </w:r>
      <w:r w:rsidR="00FF231A" w:rsidRPr="00CD6B6E">
        <w:rPr>
          <w:rFonts w:cs="Arial"/>
          <w:bCs/>
        </w:rPr>
        <w:t xml:space="preserve"> na razmejenem območju zlate </w:t>
      </w:r>
      <w:r w:rsidR="00102E75" w:rsidRPr="00CD6B6E">
        <w:rPr>
          <w:rFonts w:cs="Arial"/>
          <w:bCs/>
        </w:rPr>
        <w:t xml:space="preserve">trsne </w:t>
      </w:r>
      <w:proofErr w:type="spellStart"/>
      <w:r w:rsidR="00102E75" w:rsidRPr="00CD6B6E">
        <w:rPr>
          <w:rFonts w:cs="Arial"/>
          <w:bCs/>
        </w:rPr>
        <w:t>rumenice</w:t>
      </w:r>
      <w:proofErr w:type="spellEnd"/>
      <w:r w:rsidR="00AF17EA" w:rsidRPr="00CD6B6E">
        <w:rPr>
          <w:rFonts w:cs="Arial"/>
          <w:bCs/>
        </w:rPr>
        <w:t xml:space="preserve"> </w:t>
      </w:r>
      <w:r w:rsidR="00102E75" w:rsidRPr="00CD6B6E">
        <w:rPr>
          <w:rFonts w:cs="Arial"/>
          <w:bCs/>
        </w:rPr>
        <w:t>obvezno zatirati</w:t>
      </w:r>
      <w:r w:rsidR="00FF231A" w:rsidRPr="00CD6B6E">
        <w:rPr>
          <w:rFonts w:cs="Arial"/>
          <w:bCs/>
        </w:rPr>
        <w:t xml:space="preserve"> ameriškega škržatka, ki </w:t>
      </w:r>
      <w:r w:rsidR="00102E75" w:rsidRPr="00CD6B6E">
        <w:rPr>
          <w:rFonts w:cs="Arial"/>
          <w:bCs/>
        </w:rPr>
        <w:t xml:space="preserve">je </w:t>
      </w:r>
      <w:r w:rsidR="00FF231A" w:rsidRPr="00CD6B6E">
        <w:rPr>
          <w:rFonts w:cs="Arial"/>
          <w:bCs/>
        </w:rPr>
        <w:t>prenaša</w:t>
      </w:r>
      <w:r w:rsidR="00102E75" w:rsidRPr="00CD6B6E">
        <w:rPr>
          <w:rFonts w:cs="Arial"/>
          <w:bCs/>
        </w:rPr>
        <w:t>lec</w:t>
      </w:r>
      <w:r w:rsidR="00FF231A" w:rsidRPr="00CD6B6E">
        <w:rPr>
          <w:rFonts w:cs="Arial"/>
          <w:bCs/>
        </w:rPr>
        <w:t xml:space="preserve"> </w:t>
      </w:r>
      <w:proofErr w:type="spellStart"/>
      <w:r w:rsidR="00102E75" w:rsidRPr="00CD6B6E">
        <w:rPr>
          <w:rFonts w:cs="Arial"/>
          <w:bCs/>
        </w:rPr>
        <w:t>fitoplazme</w:t>
      </w:r>
      <w:proofErr w:type="spellEnd"/>
      <w:r w:rsidR="00FF231A" w:rsidRPr="00CD6B6E">
        <w:rPr>
          <w:rFonts w:cs="Arial"/>
          <w:bCs/>
        </w:rPr>
        <w:t xml:space="preserve"> </w:t>
      </w:r>
      <w:proofErr w:type="spellStart"/>
      <w:r w:rsidR="00FF231A" w:rsidRPr="00CD6B6E">
        <w:rPr>
          <w:rFonts w:cs="Arial"/>
          <w:bCs/>
          <w:i/>
        </w:rPr>
        <w:t>Grapevine</w:t>
      </w:r>
      <w:proofErr w:type="spellEnd"/>
      <w:r w:rsidR="00FF231A" w:rsidRPr="00CD6B6E">
        <w:rPr>
          <w:rFonts w:cs="Arial"/>
          <w:bCs/>
          <w:i/>
        </w:rPr>
        <w:t xml:space="preserve"> </w:t>
      </w:r>
      <w:proofErr w:type="spellStart"/>
      <w:r w:rsidR="00FF231A" w:rsidRPr="00CD6B6E">
        <w:rPr>
          <w:rFonts w:cs="Arial"/>
          <w:bCs/>
          <w:i/>
        </w:rPr>
        <w:t>flavescence</w:t>
      </w:r>
      <w:proofErr w:type="spellEnd"/>
      <w:r w:rsidR="00FF231A" w:rsidRPr="00CD6B6E">
        <w:rPr>
          <w:rFonts w:cs="Arial"/>
          <w:bCs/>
          <w:i/>
        </w:rPr>
        <w:t xml:space="preserve"> </w:t>
      </w:r>
      <w:proofErr w:type="spellStart"/>
      <w:r w:rsidR="00FF231A" w:rsidRPr="00CD6B6E">
        <w:rPr>
          <w:rFonts w:cs="Arial"/>
          <w:bCs/>
          <w:i/>
        </w:rPr>
        <w:t>dorée</w:t>
      </w:r>
      <w:proofErr w:type="spellEnd"/>
      <w:r w:rsidR="00102E75" w:rsidRPr="00CD6B6E">
        <w:rPr>
          <w:rFonts w:cs="Arial"/>
          <w:bCs/>
        </w:rPr>
        <w:t xml:space="preserve">. </w:t>
      </w:r>
      <w:r w:rsidR="006014AD" w:rsidRPr="00CD6B6E">
        <w:rPr>
          <w:rFonts w:cs="Arial"/>
          <w:bCs/>
        </w:rPr>
        <w:t xml:space="preserve">Če so vinogradi za pridelavo grozdja obenem tudi matični vinogradi, je v takih vinogradih zatiranje ameriškega škržatka obvezno povsod po Sloveniji, torej tudi izven razmejenih območij. </w:t>
      </w:r>
      <w:r w:rsidR="006568DE" w:rsidRPr="00CD6B6E">
        <w:rPr>
          <w:rFonts w:cs="Arial"/>
          <w:bCs/>
        </w:rPr>
        <w:t>Obvezno zatiranje velja tudi v ekološki pridelavi.</w:t>
      </w:r>
    </w:p>
    <w:p w14:paraId="1076168A" w14:textId="77777777" w:rsidR="006014AD" w:rsidRPr="00CD6B6E" w:rsidRDefault="006014AD" w:rsidP="0024402F">
      <w:pPr>
        <w:rPr>
          <w:rFonts w:cs="Arial"/>
          <w:bCs/>
        </w:rPr>
      </w:pPr>
    </w:p>
    <w:p w14:paraId="4020C5D5" w14:textId="16BE0AB2" w:rsidR="00FF231A" w:rsidRPr="00CD6B6E" w:rsidRDefault="00102E75" w:rsidP="0024402F">
      <w:pPr>
        <w:rPr>
          <w:rFonts w:cs="Arial"/>
          <w:bCs/>
        </w:rPr>
      </w:pPr>
      <w:r w:rsidRPr="00CD6B6E">
        <w:rPr>
          <w:rFonts w:cs="Arial"/>
          <w:bCs/>
        </w:rPr>
        <w:t xml:space="preserve">V pravilniku je </w:t>
      </w:r>
      <w:r w:rsidR="00A158B0">
        <w:rPr>
          <w:rFonts w:cs="Arial"/>
          <w:bCs/>
        </w:rPr>
        <w:t xml:space="preserve">tudi </w:t>
      </w:r>
      <w:r w:rsidRPr="00CD6B6E">
        <w:rPr>
          <w:rFonts w:cs="Arial"/>
          <w:bCs/>
        </w:rPr>
        <w:t xml:space="preserve">določeno, da je zatiranje podrobneje </w:t>
      </w:r>
      <w:r w:rsidR="006014AD" w:rsidRPr="00CD6B6E">
        <w:rPr>
          <w:rFonts w:cs="Arial"/>
          <w:bCs/>
        </w:rPr>
        <w:t>opredeljeno</w:t>
      </w:r>
      <w:r w:rsidRPr="00CD6B6E">
        <w:rPr>
          <w:rFonts w:cs="Arial"/>
          <w:bCs/>
        </w:rPr>
        <w:t xml:space="preserve"> z </w:t>
      </w:r>
      <w:hyperlink r:id="rId13" w:history="1">
        <w:r w:rsidRPr="00CD6B6E">
          <w:rPr>
            <w:rStyle w:val="Hiperpovezava"/>
            <w:rFonts w:cs="Arial"/>
          </w:rPr>
          <w:t xml:space="preserve">Načrtom ukrepov obvladovanja zlate trsne </w:t>
        </w:r>
        <w:proofErr w:type="spellStart"/>
        <w:r w:rsidRPr="00CD6B6E">
          <w:rPr>
            <w:rStyle w:val="Hiperpovezava"/>
            <w:rFonts w:cs="Arial"/>
          </w:rPr>
          <w:t>rumenice</w:t>
        </w:r>
        <w:proofErr w:type="spellEnd"/>
      </w:hyperlink>
      <w:r w:rsidR="00EF4EC5" w:rsidRPr="00CD6B6E">
        <w:rPr>
          <w:rFonts w:cs="Arial"/>
          <w:bCs/>
        </w:rPr>
        <w:t xml:space="preserve"> (v nadaljevanju: načrt ukrepov)</w:t>
      </w:r>
      <w:r w:rsidRPr="00CD6B6E">
        <w:rPr>
          <w:rFonts w:cs="Arial"/>
          <w:bCs/>
        </w:rPr>
        <w:t xml:space="preserve">, natančnejše roke pa vsako leto določi </w:t>
      </w:r>
      <w:hyperlink r:id="rId14" w:history="1">
        <w:r w:rsidRPr="00CD6B6E">
          <w:rPr>
            <w:rStyle w:val="Hiperpovezava"/>
            <w:rFonts w:cs="Arial"/>
            <w:bCs/>
          </w:rPr>
          <w:t>Javna služba zdravstvenega varstva rastlin</w:t>
        </w:r>
      </w:hyperlink>
      <w:r w:rsidRPr="00CD6B6E">
        <w:rPr>
          <w:rFonts w:cs="Arial"/>
          <w:bCs/>
        </w:rPr>
        <w:t>.</w:t>
      </w:r>
    </w:p>
    <w:p w14:paraId="0182AA85" w14:textId="77777777" w:rsidR="00102E75" w:rsidRPr="00CD6B6E" w:rsidRDefault="00102E75" w:rsidP="0024402F">
      <w:pPr>
        <w:rPr>
          <w:rFonts w:cs="Arial"/>
          <w:bCs/>
        </w:rPr>
      </w:pPr>
    </w:p>
    <w:p w14:paraId="78EB0A4A" w14:textId="49E58C1B" w:rsidR="00EE20B1" w:rsidRPr="00CD6B6E" w:rsidRDefault="0077136F" w:rsidP="0024402F">
      <w:pPr>
        <w:rPr>
          <w:rFonts w:cs="Arial"/>
          <w:bCs/>
        </w:rPr>
      </w:pPr>
      <w:r w:rsidRPr="00CD6B6E">
        <w:rPr>
          <w:rFonts w:cs="Arial"/>
          <w:bCs/>
        </w:rPr>
        <w:t xml:space="preserve">V skladu s pravilnikom Uprava </w:t>
      </w:r>
      <w:r w:rsidR="00EF4EC5" w:rsidRPr="00CD6B6E">
        <w:rPr>
          <w:rFonts w:cs="Arial"/>
          <w:bCs/>
        </w:rPr>
        <w:t xml:space="preserve">Republike Slovenije </w:t>
      </w:r>
      <w:r w:rsidRPr="00CD6B6E">
        <w:rPr>
          <w:rFonts w:cs="Arial"/>
          <w:bCs/>
        </w:rPr>
        <w:t>za varno hrano, veterinarstvo in varstvo rastlin</w:t>
      </w:r>
      <w:r w:rsidR="00EF4EC5" w:rsidRPr="00CD6B6E">
        <w:rPr>
          <w:rFonts w:cs="Arial"/>
          <w:bCs/>
        </w:rPr>
        <w:t xml:space="preserve"> (v nadaljevanju: uprava)</w:t>
      </w:r>
      <w:r w:rsidRPr="00CD6B6E">
        <w:rPr>
          <w:rFonts w:cs="Arial"/>
          <w:bCs/>
        </w:rPr>
        <w:t xml:space="preserve"> z odločbo določi razmejeno območje zlate trsne </w:t>
      </w:r>
      <w:proofErr w:type="spellStart"/>
      <w:r w:rsidRPr="00CD6B6E">
        <w:rPr>
          <w:rFonts w:cs="Arial"/>
          <w:bCs/>
        </w:rPr>
        <w:t>rumenice</w:t>
      </w:r>
      <w:proofErr w:type="spellEnd"/>
      <w:r w:rsidR="006014AD" w:rsidRPr="00CD6B6E">
        <w:rPr>
          <w:rFonts w:cs="Arial"/>
          <w:bCs/>
        </w:rPr>
        <w:t>. Razmejeno območje</w:t>
      </w:r>
      <w:r w:rsidR="005E00DE" w:rsidRPr="00CD6B6E">
        <w:rPr>
          <w:rFonts w:cs="Arial"/>
          <w:bCs/>
        </w:rPr>
        <w:t xml:space="preserve"> obsega žarišča okužbe</w:t>
      </w:r>
      <w:r w:rsidR="005F3D56" w:rsidRPr="00CD6B6E">
        <w:rPr>
          <w:rFonts w:cs="Arial"/>
          <w:bCs/>
        </w:rPr>
        <w:t xml:space="preserve"> zlate trsne </w:t>
      </w:r>
      <w:proofErr w:type="spellStart"/>
      <w:r w:rsidR="005F3D56" w:rsidRPr="00CD6B6E">
        <w:rPr>
          <w:rFonts w:cs="Arial"/>
          <w:bCs/>
        </w:rPr>
        <w:t>rumenice</w:t>
      </w:r>
      <w:proofErr w:type="spellEnd"/>
      <w:r w:rsidR="005E00DE" w:rsidRPr="00CD6B6E">
        <w:rPr>
          <w:rFonts w:cs="Arial"/>
          <w:bCs/>
        </w:rPr>
        <w:t xml:space="preserve"> in </w:t>
      </w:r>
      <w:r w:rsidR="006014AD" w:rsidRPr="00CD6B6E">
        <w:rPr>
          <w:rFonts w:cs="Arial"/>
          <w:bCs/>
        </w:rPr>
        <w:t xml:space="preserve">pripadajoče </w:t>
      </w:r>
      <w:r w:rsidR="005E00DE" w:rsidRPr="00CD6B6E">
        <w:rPr>
          <w:rFonts w:cs="Arial"/>
          <w:bCs/>
        </w:rPr>
        <w:t>varovalne pasove. V preteklih letih</w:t>
      </w:r>
      <w:r w:rsidR="004F5B9C" w:rsidRPr="00CD6B6E">
        <w:rPr>
          <w:rFonts w:cs="Arial"/>
          <w:bCs/>
        </w:rPr>
        <w:t xml:space="preserve"> je bilo zaradi številnih najdb</w:t>
      </w:r>
      <w:r w:rsidR="00911FC1" w:rsidRPr="00CD6B6E">
        <w:rPr>
          <w:rFonts w:cs="Arial"/>
          <w:bCs/>
        </w:rPr>
        <w:t xml:space="preserve"> zlate trsne </w:t>
      </w:r>
      <w:proofErr w:type="spellStart"/>
      <w:r w:rsidR="00911FC1" w:rsidRPr="00CD6B6E">
        <w:rPr>
          <w:rFonts w:cs="Arial"/>
          <w:bCs/>
        </w:rPr>
        <w:t>rumenice</w:t>
      </w:r>
      <w:proofErr w:type="spellEnd"/>
      <w:r w:rsidR="004F5B9C" w:rsidRPr="00CD6B6E">
        <w:rPr>
          <w:rFonts w:cs="Arial"/>
          <w:bCs/>
        </w:rPr>
        <w:t xml:space="preserve"> </w:t>
      </w:r>
      <w:r w:rsidR="005E00DE" w:rsidRPr="00CD6B6E">
        <w:rPr>
          <w:rFonts w:cs="Arial"/>
          <w:bCs/>
        </w:rPr>
        <w:t>v vseh vinorodnih deželah</w:t>
      </w:r>
      <w:r w:rsidR="004F5B9C" w:rsidRPr="00CD6B6E">
        <w:rPr>
          <w:rFonts w:cs="Arial"/>
          <w:bCs/>
        </w:rPr>
        <w:t xml:space="preserve"> razmejeno območje določeno tako, da</w:t>
      </w:r>
      <w:r w:rsidR="005F3D56" w:rsidRPr="00CD6B6E">
        <w:rPr>
          <w:rFonts w:cs="Arial"/>
          <w:bCs/>
        </w:rPr>
        <w:t xml:space="preserve"> </w:t>
      </w:r>
      <w:r w:rsidR="004F5B9C" w:rsidRPr="00CD6B6E">
        <w:rPr>
          <w:rFonts w:cs="Arial"/>
          <w:bCs/>
        </w:rPr>
        <w:t>obsega večino območ</w:t>
      </w:r>
      <w:r w:rsidR="005F3D56" w:rsidRPr="00CD6B6E">
        <w:rPr>
          <w:rFonts w:cs="Arial"/>
          <w:bCs/>
        </w:rPr>
        <w:t>i</w:t>
      </w:r>
      <w:r w:rsidR="004F5B9C" w:rsidRPr="00CD6B6E">
        <w:rPr>
          <w:rFonts w:cs="Arial"/>
          <w:bCs/>
        </w:rPr>
        <w:t>j</w:t>
      </w:r>
      <w:r w:rsidR="00911FC1" w:rsidRPr="00CD6B6E">
        <w:rPr>
          <w:rFonts w:cs="Arial"/>
          <w:bCs/>
        </w:rPr>
        <w:t xml:space="preserve"> z</w:t>
      </w:r>
      <w:r w:rsidR="004F5B9C" w:rsidRPr="00CD6B6E">
        <w:rPr>
          <w:rFonts w:cs="Arial"/>
          <w:bCs/>
        </w:rPr>
        <w:t xml:space="preserve"> </w:t>
      </w:r>
      <w:r w:rsidR="005F3D56" w:rsidRPr="00CD6B6E">
        <w:rPr>
          <w:rFonts w:cs="Arial"/>
          <w:bCs/>
        </w:rPr>
        <w:t xml:space="preserve">vinogradi </w:t>
      </w:r>
      <w:r w:rsidR="00911FC1" w:rsidRPr="00CD6B6E">
        <w:rPr>
          <w:rFonts w:cs="Arial"/>
          <w:bCs/>
        </w:rPr>
        <w:t>na</w:t>
      </w:r>
      <w:r w:rsidR="004F5B9C" w:rsidRPr="00CD6B6E">
        <w:rPr>
          <w:rFonts w:cs="Arial"/>
          <w:bCs/>
        </w:rPr>
        <w:t xml:space="preserve"> </w:t>
      </w:r>
      <w:r w:rsidR="005F3D56" w:rsidRPr="00CD6B6E">
        <w:rPr>
          <w:rFonts w:cs="Arial"/>
          <w:bCs/>
        </w:rPr>
        <w:t>Primorsk</w:t>
      </w:r>
      <w:r w:rsidR="00911FC1" w:rsidRPr="00CD6B6E">
        <w:rPr>
          <w:rFonts w:cs="Arial"/>
          <w:bCs/>
        </w:rPr>
        <w:t>em</w:t>
      </w:r>
      <w:r w:rsidR="005F3D56" w:rsidRPr="00CD6B6E">
        <w:rPr>
          <w:rFonts w:cs="Arial"/>
          <w:bCs/>
        </w:rPr>
        <w:t>, Dolenjsk</w:t>
      </w:r>
      <w:r w:rsidR="00911FC1" w:rsidRPr="00CD6B6E">
        <w:rPr>
          <w:rFonts w:cs="Arial"/>
          <w:bCs/>
        </w:rPr>
        <w:t>em</w:t>
      </w:r>
      <w:r w:rsidR="005F3D56" w:rsidRPr="00CD6B6E">
        <w:rPr>
          <w:rFonts w:cs="Arial"/>
          <w:bCs/>
        </w:rPr>
        <w:t xml:space="preserve">, </w:t>
      </w:r>
      <w:r w:rsidR="00911FC1" w:rsidRPr="00CD6B6E">
        <w:rPr>
          <w:rFonts w:cs="Arial"/>
          <w:bCs/>
        </w:rPr>
        <w:t xml:space="preserve">v </w:t>
      </w:r>
      <w:r w:rsidR="005F3D56" w:rsidRPr="00CD6B6E">
        <w:rPr>
          <w:rFonts w:cs="Arial"/>
          <w:bCs/>
        </w:rPr>
        <w:t>Bel</w:t>
      </w:r>
      <w:r w:rsidR="00911FC1" w:rsidRPr="00CD6B6E">
        <w:rPr>
          <w:rFonts w:cs="Arial"/>
          <w:bCs/>
        </w:rPr>
        <w:t>i</w:t>
      </w:r>
      <w:r w:rsidR="005F3D56" w:rsidRPr="00CD6B6E">
        <w:rPr>
          <w:rFonts w:cs="Arial"/>
          <w:bCs/>
        </w:rPr>
        <w:t xml:space="preserve"> Krajin</w:t>
      </w:r>
      <w:r w:rsidR="00911FC1" w:rsidRPr="00CD6B6E">
        <w:rPr>
          <w:rFonts w:cs="Arial"/>
          <w:bCs/>
        </w:rPr>
        <w:t>i</w:t>
      </w:r>
      <w:r w:rsidR="005F3D56" w:rsidRPr="00CD6B6E">
        <w:rPr>
          <w:rFonts w:cs="Arial"/>
          <w:bCs/>
        </w:rPr>
        <w:t>, Posavj</w:t>
      </w:r>
      <w:r w:rsidR="00911FC1" w:rsidRPr="00CD6B6E">
        <w:rPr>
          <w:rFonts w:cs="Arial"/>
          <w:bCs/>
        </w:rPr>
        <w:t>u</w:t>
      </w:r>
      <w:r w:rsidR="005F3D56" w:rsidRPr="00CD6B6E">
        <w:rPr>
          <w:rFonts w:cs="Arial"/>
          <w:bCs/>
        </w:rPr>
        <w:t xml:space="preserve">, </w:t>
      </w:r>
      <w:r w:rsidR="00911FC1" w:rsidRPr="00CD6B6E">
        <w:rPr>
          <w:rFonts w:cs="Arial"/>
          <w:bCs/>
        </w:rPr>
        <w:t xml:space="preserve">na </w:t>
      </w:r>
      <w:r w:rsidR="005F3D56" w:rsidRPr="00CD6B6E">
        <w:rPr>
          <w:rFonts w:cs="Arial"/>
          <w:bCs/>
        </w:rPr>
        <w:t>Štajersk</w:t>
      </w:r>
      <w:r w:rsidR="00911FC1" w:rsidRPr="00CD6B6E">
        <w:rPr>
          <w:rFonts w:cs="Arial"/>
          <w:bCs/>
        </w:rPr>
        <w:t>em</w:t>
      </w:r>
      <w:r w:rsidR="005F3D56" w:rsidRPr="00CD6B6E">
        <w:rPr>
          <w:rFonts w:cs="Arial"/>
          <w:bCs/>
        </w:rPr>
        <w:t xml:space="preserve"> in v Prekmurj</w:t>
      </w:r>
      <w:r w:rsidR="00911FC1" w:rsidRPr="00CD6B6E">
        <w:rPr>
          <w:rFonts w:cs="Arial"/>
          <w:bCs/>
        </w:rPr>
        <w:t>u</w:t>
      </w:r>
      <w:r w:rsidR="0071158E" w:rsidRPr="00CD6B6E">
        <w:rPr>
          <w:rFonts w:cs="Arial"/>
          <w:bCs/>
        </w:rPr>
        <w:t xml:space="preserve">. Določeno je z mejami občin, </w:t>
      </w:r>
      <w:r w:rsidR="00102E75" w:rsidRPr="00CD6B6E">
        <w:rPr>
          <w:rFonts w:cs="Arial"/>
          <w:bCs/>
        </w:rPr>
        <w:t>vključuje</w:t>
      </w:r>
      <w:r w:rsidR="0071158E" w:rsidRPr="00CD6B6E">
        <w:rPr>
          <w:rFonts w:cs="Arial"/>
          <w:bCs/>
        </w:rPr>
        <w:t xml:space="preserve"> pa vse tri vinorodne dežele v Sloveniji</w:t>
      </w:r>
      <w:r w:rsidR="004F5B9C" w:rsidRPr="00CD6B6E">
        <w:rPr>
          <w:rFonts w:cs="Arial"/>
          <w:bCs/>
        </w:rPr>
        <w:t xml:space="preserve">. </w:t>
      </w:r>
      <w:r w:rsidR="00EE20B1" w:rsidRPr="00CD6B6E">
        <w:rPr>
          <w:rFonts w:cs="Arial"/>
          <w:bCs/>
        </w:rPr>
        <w:t xml:space="preserve">V primeru </w:t>
      </w:r>
      <w:r w:rsidR="00A76BC1" w:rsidRPr="00CD6B6E">
        <w:rPr>
          <w:rFonts w:cs="Arial"/>
          <w:bCs/>
        </w:rPr>
        <w:t xml:space="preserve">laboratorijsko potrjene </w:t>
      </w:r>
      <w:r w:rsidR="00EE20B1" w:rsidRPr="00CD6B6E">
        <w:rPr>
          <w:rFonts w:cs="Arial"/>
          <w:bCs/>
        </w:rPr>
        <w:t xml:space="preserve">nove najdbe zlate trsne </w:t>
      </w:r>
      <w:proofErr w:type="spellStart"/>
      <w:r w:rsidR="00EE20B1" w:rsidRPr="00CD6B6E">
        <w:rPr>
          <w:rFonts w:cs="Arial"/>
          <w:bCs/>
        </w:rPr>
        <w:t>rumenice</w:t>
      </w:r>
      <w:proofErr w:type="spellEnd"/>
      <w:r w:rsidR="00EE20B1" w:rsidRPr="00CD6B6E">
        <w:rPr>
          <w:rFonts w:cs="Arial"/>
          <w:bCs/>
        </w:rPr>
        <w:t xml:space="preserve"> </w:t>
      </w:r>
      <w:r w:rsidR="00EF4EC5" w:rsidRPr="00CD6B6E">
        <w:rPr>
          <w:rFonts w:cs="Arial"/>
          <w:bCs/>
        </w:rPr>
        <w:t>u</w:t>
      </w:r>
      <w:r w:rsidR="00EE20B1" w:rsidRPr="00CD6B6E">
        <w:rPr>
          <w:rFonts w:cs="Arial"/>
          <w:bCs/>
        </w:rPr>
        <w:t>prava določi novo žarišče okužbe in po potrebi poveča tudi varovalni pas. Karta razmejenih območij</w:t>
      </w:r>
      <w:r w:rsidR="0071158E" w:rsidRPr="00CD6B6E">
        <w:rPr>
          <w:rFonts w:cs="Arial"/>
          <w:bCs/>
        </w:rPr>
        <w:t xml:space="preserve"> in seznam občin v razmejenem območju</w:t>
      </w:r>
      <w:r w:rsidR="00EE20B1" w:rsidRPr="00CD6B6E">
        <w:rPr>
          <w:rFonts w:cs="Arial"/>
          <w:bCs/>
        </w:rPr>
        <w:t xml:space="preserve"> zl</w:t>
      </w:r>
      <w:r w:rsidR="0095502A" w:rsidRPr="00CD6B6E">
        <w:rPr>
          <w:rFonts w:cs="Arial"/>
          <w:bCs/>
        </w:rPr>
        <w:t xml:space="preserve">ate trsne </w:t>
      </w:r>
      <w:proofErr w:type="spellStart"/>
      <w:r w:rsidR="0095502A" w:rsidRPr="00CD6B6E">
        <w:rPr>
          <w:rFonts w:cs="Arial"/>
          <w:bCs/>
        </w:rPr>
        <w:t>rumenice</w:t>
      </w:r>
      <w:proofErr w:type="spellEnd"/>
      <w:r w:rsidR="005C058F" w:rsidRPr="00CD6B6E">
        <w:rPr>
          <w:rFonts w:cs="Arial"/>
          <w:bCs/>
        </w:rPr>
        <w:t xml:space="preserve">, nazadnje določenih z odločbo </w:t>
      </w:r>
      <w:r w:rsidR="00EF4EC5" w:rsidRPr="00CD6B6E">
        <w:rPr>
          <w:rFonts w:cs="Arial"/>
          <w:bCs/>
        </w:rPr>
        <w:t>u</w:t>
      </w:r>
      <w:r w:rsidR="005C058F" w:rsidRPr="00CD6B6E">
        <w:rPr>
          <w:rFonts w:cs="Arial"/>
          <w:bCs/>
        </w:rPr>
        <w:t xml:space="preserve">prave </w:t>
      </w:r>
      <w:r w:rsidR="00C33480" w:rsidRPr="00CD6B6E">
        <w:rPr>
          <w:rFonts w:cs="Arial"/>
          <w:bCs/>
        </w:rPr>
        <w:t xml:space="preserve">z </w:t>
      </w:r>
      <w:r w:rsidR="005C058F" w:rsidRPr="00CD6B6E">
        <w:rPr>
          <w:rFonts w:cs="Arial"/>
          <w:bCs/>
        </w:rPr>
        <w:t>dne</w:t>
      </w:r>
      <w:r w:rsidR="007D332F">
        <w:rPr>
          <w:rFonts w:cs="Arial"/>
          <w:bCs/>
        </w:rPr>
        <w:t xml:space="preserve"> </w:t>
      </w:r>
      <w:r w:rsidR="00010B36">
        <w:rPr>
          <w:rFonts w:cs="Arial"/>
          <w:bCs/>
        </w:rPr>
        <w:t>22.</w:t>
      </w:r>
      <w:r w:rsidR="007D332F">
        <w:rPr>
          <w:rFonts w:cs="Arial"/>
          <w:bCs/>
        </w:rPr>
        <w:t> </w:t>
      </w:r>
      <w:r w:rsidR="00010B36">
        <w:rPr>
          <w:rFonts w:cs="Arial"/>
          <w:bCs/>
        </w:rPr>
        <w:t>12.</w:t>
      </w:r>
      <w:r w:rsidR="007D332F">
        <w:rPr>
          <w:rFonts w:cs="Arial"/>
          <w:bCs/>
        </w:rPr>
        <w:t> </w:t>
      </w:r>
      <w:r w:rsidR="00010B36">
        <w:rPr>
          <w:rFonts w:cs="Arial"/>
          <w:bCs/>
        </w:rPr>
        <w:t>2016</w:t>
      </w:r>
      <w:r w:rsidR="005C058F" w:rsidRPr="00CD6B6E">
        <w:rPr>
          <w:rFonts w:cs="Arial"/>
          <w:bCs/>
        </w:rPr>
        <w:t>,</w:t>
      </w:r>
      <w:r w:rsidR="0095502A" w:rsidRPr="00CD6B6E">
        <w:rPr>
          <w:rFonts w:cs="Arial"/>
          <w:bCs/>
        </w:rPr>
        <w:t xml:space="preserve"> je v</w:t>
      </w:r>
      <w:r w:rsidR="00A050FD">
        <w:rPr>
          <w:rFonts w:cs="Arial"/>
          <w:bCs/>
        </w:rPr>
        <w:t xml:space="preserve"> prilogi 1</w:t>
      </w:r>
      <w:r w:rsidR="00F36B03">
        <w:rPr>
          <w:rFonts w:cs="Arial"/>
          <w:bCs/>
        </w:rPr>
        <w:t xml:space="preserve"> </w:t>
      </w:r>
      <w:r w:rsidR="00A050FD">
        <w:rPr>
          <w:rFonts w:cs="Arial"/>
          <w:bCs/>
        </w:rPr>
        <w:t>(</w:t>
      </w:r>
      <w:r w:rsidR="008F2D4C" w:rsidRPr="00A811EE">
        <w:rPr>
          <w:rFonts w:cs="Arial"/>
          <w:bCs/>
          <w:color w:val="0000FF"/>
          <w:u w:val="single"/>
        </w:rPr>
        <w:fldChar w:fldCharType="begin"/>
      </w:r>
      <w:r w:rsidR="008F2D4C" w:rsidRPr="00A811EE">
        <w:rPr>
          <w:rFonts w:cs="Arial"/>
          <w:bCs/>
          <w:color w:val="0000FF"/>
          <w:u w:val="single"/>
        </w:rPr>
        <w:instrText xml:space="preserve"> REF _Ref453139195 \h  \* MERGEFORMAT </w:instrText>
      </w:r>
      <w:r w:rsidR="008F2D4C" w:rsidRPr="00A811EE">
        <w:rPr>
          <w:rFonts w:cs="Arial"/>
          <w:bCs/>
          <w:color w:val="0000FF"/>
          <w:u w:val="single"/>
        </w:rPr>
      </w:r>
      <w:r w:rsidR="008F2D4C" w:rsidRPr="00A811EE">
        <w:rPr>
          <w:rFonts w:cs="Arial"/>
          <w:bCs/>
          <w:color w:val="0000FF"/>
          <w:u w:val="single"/>
        </w:rPr>
        <w:fldChar w:fldCharType="separate"/>
      </w:r>
      <w:r w:rsidR="00BF238B" w:rsidRPr="00BF238B">
        <w:rPr>
          <w:color w:val="0000FF"/>
          <w:u w:val="single"/>
        </w:rPr>
        <w:t xml:space="preserve">Priloga </w:t>
      </w:r>
      <w:r w:rsidR="00BF238B" w:rsidRPr="00BF238B">
        <w:rPr>
          <w:noProof/>
          <w:color w:val="0000FF"/>
          <w:u w:val="single"/>
        </w:rPr>
        <w:t>1</w:t>
      </w:r>
      <w:r w:rsidR="008F2D4C" w:rsidRPr="00A811EE">
        <w:rPr>
          <w:rFonts w:cs="Arial"/>
          <w:bCs/>
          <w:color w:val="0000FF"/>
          <w:u w:val="single"/>
        </w:rPr>
        <w:fldChar w:fldCharType="end"/>
      </w:r>
      <w:r w:rsidR="00A050FD">
        <w:rPr>
          <w:rFonts w:cs="Arial"/>
          <w:bCs/>
          <w:color w:val="0000FF"/>
          <w:u w:val="single"/>
        </w:rPr>
        <w:t>)</w:t>
      </w:r>
      <w:r w:rsidR="005C058F" w:rsidRPr="00CD6B6E">
        <w:rPr>
          <w:rFonts w:cs="Arial"/>
          <w:bCs/>
        </w:rPr>
        <w:t>.</w:t>
      </w:r>
      <w:r w:rsidR="0095502A" w:rsidRPr="00CD6B6E">
        <w:rPr>
          <w:rFonts w:cs="Arial"/>
          <w:bCs/>
        </w:rPr>
        <w:t xml:space="preserve"> </w:t>
      </w:r>
      <w:r w:rsidR="005C058F" w:rsidRPr="00CD6B6E">
        <w:rPr>
          <w:rFonts w:cs="Arial"/>
        </w:rPr>
        <w:t>I</w:t>
      </w:r>
      <w:r w:rsidR="0095502A" w:rsidRPr="00CD6B6E">
        <w:rPr>
          <w:rFonts w:cs="Arial"/>
        </w:rPr>
        <w:t>nstitucije po območjih, kjer deluje Javna služba zdravstvenega varstva rastlin</w:t>
      </w:r>
      <w:r w:rsidRPr="00CD6B6E">
        <w:rPr>
          <w:rFonts w:cs="Arial"/>
        </w:rPr>
        <w:t>,</w:t>
      </w:r>
      <w:r w:rsidR="0095502A" w:rsidRPr="00CD6B6E">
        <w:rPr>
          <w:rFonts w:cs="Arial"/>
        </w:rPr>
        <w:t xml:space="preserve"> in kontakt</w:t>
      </w:r>
      <w:r w:rsidR="00A158B0">
        <w:rPr>
          <w:rFonts w:cs="Arial"/>
        </w:rPr>
        <w:t>n</w:t>
      </w:r>
      <w:r w:rsidR="0095502A" w:rsidRPr="00CD6B6E">
        <w:rPr>
          <w:rFonts w:cs="Arial"/>
        </w:rPr>
        <w:t xml:space="preserve">i </w:t>
      </w:r>
      <w:r w:rsidR="00A158B0">
        <w:rPr>
          <w:rFonts w:cs="Arial"/>
        </w:rPr>
        <w:t xml:space="preserve">podatki </w:t>
      </w:r>
      <w:r w:rsidR="0095502A" w:rsidRPr="00CD6B6E">
        <w:rPr>
          <w:rFonts w:cs="Arial"/>
        </w:rPr>
        <w:t>so v</w:t>
      </w:r>
      <w:r w:rsidR="00A050FD">
        <w:rPr>
          <w:rFonts w:cs="Arial"/>
        </w:rPr>
        <w:t xml:space="preserve"> prilogi 2</w:t>
      </w:r>
      <w:r w:rsidR="00F36B03">
        <w:rPr>
          <w:rFonts w:cs="Arial"/>
        </w:rPr>
        <w:t xml:space="preserve"> </w:t>
      </w:r>
      <w:r w:rsidR="00A050FD">
        <w:rPr>
          <w:rFonts w:cs="Arial"/>
        </w:rPr>
        <w:t>(</w:t>
      </w:r>
      <w:r w:rsidR="008F2D4C" w:rsidRPr="00F41967">
        <w:rPr>
          <w:rFonts w:cs="Arial"/>
          <w:color w:val="0000FF"/>
          <w:u w:val="single"/>
        </w:rPr>
        <w:fldChar w:fldCharType="begin"/>
      </w:r>
      <w:r w:rsidR="008F2D4C" w:rsidRPr="00F41967">
        <w:rPr>
          <w:rFonts w:cs="Arial"/>
          <w:color w:val="0000FF"/>
          <w:u w:val="single"/>
        </w:rPr>
        <w:instrText xml:space="preserve"> REF _Ref453139422 \h </w:instrText>
      </w:r>
      <w:r w:rsidR="00F41967">
        <w:rPr>
          <w:rFonts w:cs="Arial"/>
          <w:color w:val="0000FF"/>
          <w:u w:val="single"/>
        </w:rPr>
        <w:instrText xml:space="preserve"> \* MERGEFORMAT </w:instrText>
      </w:r>
      <w:r w:rsidR="008F2D4C" w:rsidRPr="00F41967">
        <w:rPr>
          <w:rFonts w:cs="Arial"/>
          <w:color w:val="0000FF"/>
          <w:u w:val="single"/>
        </w:rPr>
      </w:r>
      <w:r w:rsidR="008F2D4C" w:rsidRPr="00F41967">
        <w:rPr>
          <w:rFonts w:cs="Arial"/>
          <w:color w:val="0000FF"/>
          <w:u w:val="single"/>
        </w:rPr>
        <w:fldChar w:fldCharType="separate"/>
      </w:r>
      <w:r w:rsidR="00BF238B" w:rsidRPr="00BF238B">
        <w:rPr>
          <w:color w:val="0000FF"/>
          <w:u w:val="single"/>
        </w:rPr>
        <w:t xml:space="preserve">Priloga </w:t>
      </w:r>
      <w:r w:rsidR="00BF238B" w:rsidRPr="00BF238B">
        <w:rPr>
          <w:noProof/>
          <w:color w:val="0000FF"/>
          <w:u w:val="single"/>
        </w:rPr>
        <w:t>2</w:t>
      </w:r>
      <w:r w:rsidR="008F2D4C" w:rsidRPr="00F41967">
        <w:rPr>
          <w:rFonts w:cs="Arial"/>
          <w:color w:val="0000FF"/>
          <w:u w:val="single"/>
        </w:rPr>
        <w:fldChar w:fldCharType="end"/>
      </w:r>
      <w:r w:rsidR="00A050FD">
        <w:rPr>
          <w:rFonts w:cs="Arial"/>
          <w:color w:val="0000FF"/>
          <w:u w:val="single"/>
        </w:rPr>
        <w:t>)</w:t>
      </w:r>
      <w:r w:rsidR="0095502A" w:rsidRPr="00CD6B6E">
        <w:rPr>
          <w:rFonts w:cs="Arial"/>
        </w:rPr>
        <w:t>.</w:t>
      </w:r>
    </w:p>
    <w:p w14:paraId="3AD5FD20" w14:textId="77777777" w:rsidR="0077136F" w:rsidRPr="00A158B0" w:rsidRDefault="0077136F" w:rsidP="0024402F">
      <w:pPr>
        <w:rPr>
          <w:rFonts w:cs="Arial"/>
          <w:bCs/>
        </w:rPr>
      </w:pPr>
    </w:p>
    <w:p w14:paraId="2BABE708" w14:textId="063CB13E" w:rsidR="0077136F" w:rsidRPr="00A158B0" w:rsidRDefault="0077136F" w:rsidP="0024402F">
      <w:pPr>
        <w:rPr>
          <w:rFonts w:cs="Arial"/>
          <w:bCs/>
        </w:rPr>
      </w:pPr>
      <w:r w:rsidRPr="00A158B0">
        <w:rPr>
          <w:rFonts w:cs="Arial"/>
          <w:bCs/>
        </w:rPr>
        <w:t xml:space="preserve">Več informacij o zlati trsni </w:t>
      </w:r>
      <w:proofErr w:type="spellStart"/>
      <w:r w:rsidRPr="00A158B0">
        <w:rPr>
          <w:rFonts w:cs="Arial"/>
          <w:bCs/>
        </w:rPr>
        <w:t>rumenici</w:t>
      </w:r>
      <w:proofErr w:type="spellEnd"/>
      <w:r w:rsidRPr="00A158B0">
        <w:rPr>
          <w:rFonts w:cs="Arial"/>
          <w:bCs/>
        </w:rPr>
        <w:t xml:space="preserve"> in o ukrepanju je na spletni strani</w:t>
      </w:r>
      <w:r w:rsidR="00A158B0">
        <w:rPr>
          <w:rFonts w:cs="Arial"/>
          <w:bCs/>
        </w:rPr>
        <w:t xml:space="preserve"> </w:t>
      </w:r>
      <w:hyperlink r:id="rId15" w:history="1">
        <w:r w:rsidR="00A158B0" w:rsidRPr="00A158B0">
          <w:rPr>
            <w:rStyle w:val="Hiperpovezava"/>
            <w:rFonts w:cs="Arial"/>
            <w:bCs/>
          </w:rPr>
          <w:t>uprave</w:t>
        </w:r>
      </w:hyperlink>
      <w:r w:rsidR="00A158B0">
        <w:rPr>
          <w:rFonts w:cs="Arial"/>
          <w:bCs/>
        </w:rPr>
        <w:t>.</w:t>
      </w:r>
    </w:p>
    <w:p w14:paraId="3A4F58EB" w14:textId="77777777" w:rsidR="00EF394A" w:rsidRPr="00A158B0" w:rsidRDefault="00EF394A" w:rsidP="0024402F">
      <w:pPr>
        <w:rPr>
          <w:rFonts w:cs="Arial"/>
          <w:bCs/>
        </w:rPr>
      </w:pPr>
    </w:p>
    <w:p w14:paraId="2EBD7661" w14:textId="2077F1BF" w:rsidR="00A158B0" w:rsidRPr="003232E4" w:rsidRDefault="00A158B0" w:rsidP="0024402F">
      <w:pPr>
        <w:pStyle w:val="Naslov1"/>
        <w:rPr>
          <w:color w:val="007635"/>
        </w:rPr>
      </w:pPr>
      <w:bookmarkStart w:id="4" w:name="_Toc485299066"/>
      <w:r w:rsidRPr="003232E4">
        <w:rPr>
          <w:color w:val="007635"/>
        </w:rPr>
        <w:t>4 ZATIRANJE AMERIŠKEGA ŠKRŽATKA</w:t>
      </w:r>
      <w:bookmarkEnd w:id="4"/>
    </w:p>
    <w:p w14:paraId="357339AA" w14:textId="77777777" w:rsidR="00A158B0" w:rsidRDefault="00A158B0" w:rsidP="0024402F">
      <w:pPr>
        <w:rPr>
          <w:rStyle w:val="Hiperpovezava"/>
          <w:rFonts w:cs="Arial"/>
          <w:color w:val="auto"/>
          <w:u w:val="none"/>
        </w:rPr>
      </w:pPr>
    </w:p>
    <w:p w14:paraId="005733D5" w14:textId="61684B4C" w:rsidR="00A158B0" w:rsidRDefault="00A158B0" w:rsidP="0024402F">
      <w:pPr>
        <w:rPr>
          <w:rFonts w:cs="Arial"/>
          <w:bCs/>
        </w:rPr>
      </w:pPr>
      <w:r w:rsidRPr="00CD6B6E">
        <w:rPr>
          <w:rFonts w:cs="Arial"/>
          <w:bCs/>
        </w:rPr>
        <w:t xml:space="preserve">Na podlagi opazovanja razvoja ameriškega škržatka in prognostičnega modela </w:t>
      </w:r>
      <w:hyperlink r:id="rId16" w:history="1">
        <w:r w:rsidRPr="00CD6B6E">
          <w:rPr>
            <w:rStyle w:val="Hiperpovezava"/>
            <w:rFonts w:cs="Arial"/>
            <w:bCs/>
          </w:rPr>
          <w:t>Javna služba zdravstvenega varstva rastlin</w:t>
        </w:r>
      </w:hyperlink>
      <w:r w:rsidRPr="00CD6B6E">
        <w:rPr>
          <w:rFonts w:cs="Arial"/>
          <w:bCs/>
        </w:rPr>
        <w:t xml:space="preserve"> vsako leto pripravi natančnejšo napoved rokov za zatiranje ameriškega škržatka za posamezna območja in jih objavi na spletnih straneh </w:t>
      </w:r>
      <w:hyperlink r:id="rId17" w:history="1">
        <w:proofErr w:type="spellStart"/>
        <w:r w:rsidRPr="00CD6B6E">
          <w:rPr>
            <w:rStyle w:val="Hiperpovezava"/>
            <w:rFonts w:cs="Arial"/>
          </w:rPr>
          <w:t>Agrometeorološkega</w:t>
        </w:r>
        <w:proofErr w:type="spellEnd"/>
        <w:r w:rsidRPr="00CD6B6E">
          <w:rPr>
            <w:rStyle w:val="Hiperpovezava"/>
            <w:rFonts w:cs="Arial"/>
          </w:rPr>
          <w:t xml:space="preserve"> portala Slovenije</w:t>
        </w:r>
      </w:hyperlink>
      <w:r w:rsidRPr="00CD6B6E">
        <w:rPr>
          <w:rFonts w:cs="Arial"/>
          <w:bCs/>
        </w:rPr>
        <w:t xml:space="preserve">, </w:t>
      </w:r>
      <w:hyperlink r:id="rId18" w:history="1">
        <w:r w:rsidRPr="00CD6B6E">
          <w:rPr>
            <w:rStyle w:val="Hiperpovezava"/>
            <w:rFonts w:cs="Arial"/>
            <w:bCs/>
          </w:rPr>
          <w:t xml:space="preserve">Inštituta za </w:t>
        </w:r>
        <w:r w:rsidRPr="00CD6B6E">
          <w:rPr>
            <w:rStyle w:val="Hiperpovezava"/>
            <w:rFonts w:cs="Arial"/>
            <w:bCs/>
          </w:rPr>
          <w:lastRenderedPageBreak/>
          <w:t>hmeljarstvo in pivovarstvo Slovenije</w:t>
        </w:r>
      </w:hyperlink>
      <w:r w:rsidRPr="00CD6B6E">
        <w:rPr>
          <w:rFonts w:cs="Arial"/>
          <w:bCs/>
        </w:rPr>
        <w:t xml:space="preserve">, Kmetijsko gozdarskih zavodov </w:t>
      </w:r>
      <w:hyperlink r:id="rId19" w:history="1">
        <w:r w:rsidRPr="00CD6B6E">
          <w:rPr>
            <w:rStyle w:val="Hiperpovezava"/>
            <w:rFonts w:cs="Arial"/>
            <w:bCs/>
          </w:rPr>
          <w:t>Nova Gorica</w:t>
        </w:r>
      </w:hyperlink>
      <w:r w:rsidRPr="00CD6B6E">
        <w:rPr>
          <w:rFonts w:cs="Arial"/>
          <w:bCs/>
        </w:rPr>
        <w:t xml:space="preserve">, </w:t>
      </w:r>
      <w:hyperlink r:id="rId20" w:history="1">
        <w:r w:rsidRPr="00CD6B6E">
          <w:rPr>
            <w:rStyle w:val="Hiperpovezava"/>
            <w:rFonts w:cs="Arial"/>
            <w:bCs/>
          </w:rPr>
          <w:t>Maribor</w:t>
        </w:r>
      </w:hyperlink>
      <w:r w:rsidRPr="00CD6B6E">
        <w:rPr>
          <w:rFonts w:cs="Arial"/>
          <w:bCs/>
        </w:rPr>
        <w:t xml:space="preserve"> in </w:t>
      </w:r>
      <w:hyperlink r:id="rId21" w:history="1">
        <w:r w:rsidRPr="00CD6B6E">
          <w:rPr>
            <w:rStyle w:val="Hiperpovezava"/>
            <w:rFonts w:cs="Arial"/>
            <w:bCs/>
          </w:rPr>
          <w:t>Novo mesto</w:t>
        </w:r>
      </w:hyperlink>
      <w:r w:rsidRPr="00CD6B6E">
        <w:rPr>
          <w:rFonts w:cs="Arial"/>
          <w:bCs/>
        </w:rPr>
        <w:t xml:space="preserve"> ter </w:t>
      </w:r>
      <w:hyperlink r:id="rId22" w:history="1">
        <w:r w:rsidRPr="00CD6B6E">
          <w:rPr>
            <w:rStyle w:val="Hiperpovezava"/>
            <w:rFonts w:cs="Arial"/>
            <w:bCs/>
          </w:rPr>
          <w:t>Kmetijskega inštituta Slovenije</w:t>
        </w:r>
      </w:hyperlink>
      <w:r w:rsidRPr="00CD6B6E">
        <w:rPr>
          <w:rFonts w:cs="Arial"/>
          <w:bCs/>
        </w:rPr>
        <w:t xml:space="preserve">. Imetniki trte na razmejenem območju so dolžni te napovedi upoštevati. Nadzor zatiranja opravljajo fitosanitarni inšpektorji </w:t>
      </w:r>
      <w:hyperlink r:id="rId23" w:history="1">
        <w:r w:rsidRPr="00CA74C1">
          <w:rPr>
            <w:rStyle w:val="Hiperpovezava"/>
            <w:rFonts w:cs="Arial"/>
            <w:bCs/>
          </w:rPr>
          <w:t>Inšpekcije za varno hrano, veterinarstvo in varstvo rastlin</w:t>
        </w:r>
      </w:hyperlink>
      <w:r w:rsidRPr="00CD6B6E">
        <w:rPr>
          <w:rFonts w:cs="Arial"/>
          <w:bCs/>
        </w:rPr>
        <w:t xml:space="preserve">. Če zatiranje ni izvedeno v skladu z načrtom ukrepov oziroma z napovedjo Javne službe zdravstvenega varstva rastlin, fitosanitarni inšpektorji ukrepajo v skladu z </w:t>
      </w:r>
      <w:hyperlink r:id="rId24" w:history="1">
        <w:r w:rsidRPr="00CD6B6E">
          <w:rPr>
            <w:rStyle w:val="Hiperpovezava"/>
            <w:rFonts w:cs="Arial"/>
            <w:bCs/>
          </w:rPr>
          <w:t>Zakonom o prekrških</w:t>
        </w:r>
      </w:hyperlink>
      <w:r w:rsidRPr="00CD6B6E">
        <w:rPr>
          <w:rFonts w:cs="Arial"/>
          <w:bCs/>
        </w:rPr>
        <w:t xml:space="preserve"> (Uradni list RS, št. 29/11 – uradno prečiščeno besedilo, 21/13</w:t>
      </w:r>
      <w:r w:rsidR="00B432B4">
        <w:rPr>
          <w:rFonts w:cs="Arial"/>
          <w:bCs/>
        </w:rPr>
        <w:t xml:space="preserve"> in</w:t>
      </w:r>
      <w:r w:rsidRPr="00CD6B6E">
        <w:rPr>
          <w:rFonts w:cs="Arial"/>
          <w:bCs/>
        </w:rPr>
        <w:t xml:space="preserve"> 111/13).</w:t>
      </w:r>
    </w:p>
    <w:p w14:paraId="7BEEF48D" w14:textId="77777777" w:rsidR="00BA4334" w:rsidRPr="00CD6B6E" w:rsidRDefault="00BA4334" w:rsidP="0024402F">
      <w:pPr>
        <w:rPr>
          <w:rFonts w:cs="Arial"/>
          <w:bCs/>
        </w:rPr>
      </w:pPr>
    </w:p>
    <w:p w14:paraId="60939732" w14:textId="15FFF37D" w:rsidR="00A158B0" w:rsidRPr="00CD6B6E" w:rsidRDefault="008D3142" w:rsidP="0024402F">
      <w:pPr>
        <w:rPr>
          <w:rFonts w:cs="Arial"/>
          <w:bCs/>
        </w:rPr>
      </w:pPr>
      <w:hyperlink r:id="rId25" w:history="1">
        <w:r w:rsidR="00A158B0" w:rsidRPr="00A158B0">
          <w:rPr>
            <w:rStyle w:val="Hiperpovezava"/>
            <w:rFonts w:cs="Arial"/>
          </w:rPr>
          <w:t xml:space="preserve">Navodila za zatiranje ameriškega škržatka za leto </w:t>
        </w:r>
        <w:r w:rsidR="00010B36">
          <w:rPr>
            <w:rStyle w:val="Hiperpovezava"/>
            <w:rFonts w:cs="Arial"/>
          </w:rPr>
          <w:t>2017</w:t>
        </w:r>
      </w:hyperlink>
      <w:r w:rsidR="00A158B0" w:rsidRPr="00A158B0">
        <w:rPr>
          <w:rFonts w:cs="Arial"/>
          <w:bCs/>
        </w:rPr>
        <w:t xml:space="preserve"> so objavljena na spletni strani </w:t>
      </w:r>
      <w:hyperlink r:id="rId26" w:history="1">
        <w:r w:rsidR="00A158B0" w:rsidRPr="00A158B0">
          <w:rPr>
            <w:rStyle w:val="Hiperpovezava"/>
            <w:rFonts w:cs="Arial"/>
            <w:bCs/>
          </w:rPr>
          <w:t>uprave</w:t>
        </w:r>
      </w:hyperlink>
      <w:r w:rsidR="0024402F">
        <w:rPr>
          <w:rFonts w:cs="Arial"/>
          <w:bCs/>
        </w:rPr>
        <w:t>.</w:t>
      </w:r>
    </w:p>
    <w:p w14:paraId="19C806D8" w14:textId="77777777" w:rsidR="0024402F" w:rsidRDefault="0024402F" w:rsidP="0024402F">
      <w:pPr>
        <w:rPr>
          <w:rFonts w:cs="Arial"/>
          <w:bCs/>
        </w:rPr>
      </w:pPr>
    </w:p>
    <w:p w14:paraId="534A1339" w14:textId="2BDFB965" w:rsidR="00A158B0" w:rsidRDefault="00A158B0" w:rsidP="0024402F">
      <w:pPr>
        <w:rPr>
          <w:rFonts w:cs="Arial"/>
          <w:bCs/>
        </w:rPr>
      </w:pPr>
      <w:r w:rsidRPr="00CD6B6E">
        <w:rPr>
          <w:rFonts w:cs="Arial"/>
          <w:bCs/>
        </w:rPr>
        <w:t xml:space="preserve">Sredstva in okvirni roki ter navodila za zatiranje ameriškega škržatka v vinogradih za pridelavo grozdja </w:t>
      </w:r>
      <w:r w:rsidRPr="00CD6B6E">
        <w:rPr>
          <w:rStyle w:val="Hiperpovezava"/>
          <w:rFonts w:cs="Arial"/>
          <w:color w:val="auto"/>
          <w:u w:val="none"/>
        </w:rPr>
        <w:t xml:space="preserve">znotraj izjemne uporabe insekticidov v okviru zahteve VIN_INSK </w:t>
      </w:r>
      <w:r w:rsidRPr="00CD6B6E">
        <w:rPr>
          <w:rFonts w:cs="Arial"/>
          <w:bCs/>
        </w:rPr>
        <w:t xml:space="preserve">so v skladu </w:t>
      </w:r>
      <w:r w:rsidR="00B432B4">
        <w:rPr>
          <w:rFonts w:cs="Arial"/>
          <w:bCs/>
        </w:rPr>
        <w:t xml:space="preserve">z </w:t>
      </w:r>
      <w:hyperlink r:id="rId27" w:history="1">
        <w:r w:rsidR="00B432B4" w:rsidRPr="00B432B4">
          <w:rPr>
            <w:rStyle w:val="Hiperpovezava"/>
            <w:rFonts w:cs="Arial"/>
            <w:bCs/>
          </w:rPr>
          <w:t>načrtom ukrepov</w:t>
        </w:r>
      </w:hyperlink>
      <w:r w:rsidRPr="00CD6B6E">
        <w:rPr>
          <w:rFonts w:cs="Arial"/>
          <w:bCs/>
        </w:rPr>
        <w:t>.</w:t>
      </w:r>
    </w:p>
    <w:p w14:paraId="34878DCA" w14:textId="77777777" w:rsidR="00051219" w:rsidRDefault="00051219" w:rsidP="0024402F">
      <w:pPr>
        <w:rPr>
          <w:rFonts w:cs="Arial"/>
          <w:bCs/>
        </w:rPr>
      </w:pPr>
    </w:p>
    <w:tbl>
      <w:tblPr>
        <w:tblStyle w:val="Tabelamrea"/>
        <w:tblW w:w="5000" w:type="pct"/>
        <w:tblBorders>
          <w:top w:val="single" w:sz="8" w:space="0" w:color="007635"/>
          <w:left w:val="single" w:sz="8" w:space="0" w:color="007635"/>
          <w:bottom w:val="single" w:sz="8" w:space="0" w:color="007635"/>
          <w:right w:val="single" w:sz="8" w:space="0" w:color="007635"/>
          <w:insideH w:val="single" w:sz="8" w:space="0" w:color="007635"/>
          <w:insideV w:val="single" w:sz="8" w:space="0" w:color="007635"/>
        </w:tblBorders>
        <w:shd w:val="clear" w:color="auto" w:fill="C7D8B0"/>
        <w:tblLook w:val="04A0" w:firstRow="1" w:lastRow="0" w:firstColumn="1" w:lastColumn="0" w:noHBand="0" w:noVBand="1"/>
      </w:tblPr>
      <w:tblGrid>
        <w:gridCol w:w="9854"/>
      </w:tblGrid>
      <w:tr w:rsidR="00051219" w:rsidRPr="00CD6B6E" w14:paraId="318870F6" w14:textId="77777777" w:rsidTr="00784C7C">
        <w:trPr>
          <w:trHeight w:val="1814"/>
        </w:trPr>
        <w:tc>
          <w:tcPr>
            <w:tcW w:w="5000" w:type="pct"/>
            <w:shd w:val="clear" w:color="auto" w:fill="C7D8B0"/>
            <w:vAlign w:val="center"/>
          </w:tcPr>
          <w:p w14:paraId="0287F163" w14:textId="77777777" w:rsidR="00051219" w:rsidRPr="00CD6B6E" w:rsidRDefault="00051219" w:rsidP="0024402F">
            <w:pPr>
              <w:pStyle w:val="Default"/>
              <w:spacing w:line="260" w:lineRule="atLeast"/>
              <w:rPr>
                <w:rStyle w:val="Hiperpovezava"/>
                <w:b/>
                <w:color w:val="auto"/>
                <w:sz w:val="20"/>
                <w:szCs w:val="20"/>
                <w:u w:val="none"/>
              </w:rPr>
            </w:pPr>
            <w:r w:rsidRPr="00CD6B6E">
              <w:rPr>
                <w:rStyle w:val="Hiperpovezava"/>
                <w:b/>
                <w:color w:val="auto"/>
                <w:sz w:val="20"/>
                <w:szCs w:val="20"/>
                <w:u w:val="none"/>
              </w:rPr>
              <w:t>POZOR!</w:t>
            </w:r>
          </w:p>
          <w:p w14:paraId="59D7BC4B" w14:textId="767D28A3" w:rsidR="00051219" w:rsidRDefault="00051219" w:rsidP="00D20FE9">
            <w:pPr>
              <w:pStyle w:val="Default"/>
              <w:spacing w:before="60" w:line="260" w:lineRule="atLeast"/>
              <w:rPr>
                <w:rStyle w:val="Hiperpovezava"/>
                <w:color w:val="auto"/>
                <w:sz w:val="20"/>
                <w:szCs w:val="20"/>
                <w:u w:val="none"/>
              </w:rPr>
            </w:pPr>
            <w:r w:rsidRPr="00051219">
              <w:rPr>
                <w:rStyle w:val="Hiperpovezava"/>
                <w:color w:val="auto"/>
                <w:sz w:val="20"/>
                <w:szCs w:val="20"/>
                <w:u w:val="none"/>
              </w:rPr>
              <w:t xml:space="preserve">Ponudba in registracijski status dovoljenih pripravkov se lahko spremenita, </w:t>
            </w:r>
            <w:r w:rsidR="005C48DF">
              <w:rPr>
                <w:rStyle w:val="Hiperpovezava"/>
                <w:color w:val="auto"/>
                <w:sz w:val="20"/>
                <w:szCs w:val="20"/>
                <w:u w:val="none"/>
              </w:rPr>
              <w:t>zato je z</w:t>
            </w:r>
            <w:r w:rsidR="005C48DF" w:rsidRPr="00051219">
              <w:rPr>
                <w:sz w:val="20"/>
                <w:szCs w:val="20"/>
              </w:rPr>
              <w:t xml:space="preserve">aradi ažurnosti podatkov o fitofarmacevtskih sredstvih in navodil o tehnologiji zatiranja treba redno spremljati objave na spletnih straneh </w:t>
            </w:r>
            <w:hyperlink r:id="rId28" w:history="1">
              <w:r w:rsidR="005C48DF" w:rsidRPr="00051219">
                <w:rPr>
                  <w:rStyle w:val="Hiperpovezava"/>
                  <w:sz w:val="20"/>
                  <w:szCs w:val="20"/>
                </w:rPr>
                <w:t>uprave</w:t>
              </w:r>
            </w:hyperlink>
            <w:r w:rsidR="005C48DF">
              <w:rPr>
                <w:sz w:val="20"/>
                <w:szCs w:val="20"/>
              </w:rPr>
              <w:t xml:space="preserve"> </w:t>
            </w:r>
            <w:r w:rsidRPr="00051219">
              <w:rPr>
                <w:rStyle w:val="Hiperpovezava"/>
                <w:color w:val="auto"/>
                <w:sz w:val="20"/>
                <w:szCs w:val="20"/>
                <w:u w:val="none"/>
              </w:rPr>
              <w:t>oziroma na</w:t>
            </w:r>
            <w:r w:rsidR="00B432B4">
              <w:rPr>
                <w:rStyle w:val="Hiperpovezava"/>
                <w:color w:val="auto"/>
                <w:sz w:val="20"/>
                <w:szCs w:val="20"/>
                <w:u w:val="none"/>
              </w:rPr>
              <w:t xml:space="preserve"> </w:t>
            </w:r>
            <w:hyperlink r:id="rId29" w:history="1">
              <w:proofErr w:type="spellStart"/>
              <w:r w:rsidR="00B432B4" w:rsidRPr="00B432B4">
                <w:rPr>
                  <w:rStyle w:val="Hiperpovezava"/>
                  <w:sz w:val="20"/>
                  <w:szCs w:val="20"/>
                </w:rPr>
                <w:t>Agrometeorološkem</w:t>
              </w:r>
              <w:proofErr w:type="spellEnd"/>
              <w:r w:rsidR="00B432B4" w:rsidRPr="00B432B4">
                <w:rPr>
                  <w:rStyle w:val="Hiperpovezava"/>
                  <w:sz w:val="20"/>
                  <w:szCs w:val="20"/>
                </w:rPr>
                <w:t xml:space="preserve"> portalu Slovenije</w:t>
              </w:r>
            </w:hyperlink>
            <w:r w:rsidRPr="00051219">
              <w:rPr>
                <w:rStyle w:val="Hiperpovezava"/>
                <w:color w:val="auto"/>
                <w:sz w:val="20"/>
                <w:szCs w:val="20"/>
                <w:u w:val="none"/>
              </w:rPr>
              <w:t>.</w:t>
            </w:r>
          </w:p>
          <w:p w14:paraId="34440BE0" w14:textId="17C37D22" w:rsidR="0039347A" w:rsidRPr="0039347A" w:rsidRDefault="0039347A" w:rsidP="00C73ADB">
            <w:pPr>
              <w:pStyle w:val="Default"/>
              <w:spacing w:before="120" w:line="260" w:lineRule="atLeast"/>
              <w:rPr>
                <w:rStyle w:val="Hiperpovezava"/>
                <w:b/>
                <w:color w:val="auto"/>
                <w:sz w:val="20"/>
                <w:szCs w:val="20"/>
                <w:u w:val="none"/>
              </w:rPr>
            </w:pPr>
            <w:r w:rsidRPr="0039347A">
              <w:rPr>
                <w:rStyle w:val="Hiperpovezava"/>
                <w:b/>
                <w:color w:val="auto"/>
                <w:sz w:val="20"/>
                <w:szCs w:val="20"/>
                <w:u w:val="none"/>
              </w:rPr>
              <w:t>Sredstva je treba uporabljati v skladu z navodili za uporabo in navedbami na etiketi</w:t>
            </w:r>
            <w:r>
              <w:rPr>
                <w:rStyle w:val="Hiperpovezava"/>
                <w:b/>
                <w:color w:val="auto"/>
                <w:sz w:val="20"/>
                <w:szCs w:val="20"/>
                <w:u w:val="none"/>
              </w:rPr>
              <w:t>.</w:t>
            </w:r>
          </w:p>
        </w:tc>
      </w:tr>
    </w:tbl>
    <w:p w14:paraId="5A625D04" w14:textId="77777777" w:rsidR="00051219" w:rsidRPr="00CD6B6E" w:rsidRDefault="00051219" w:rsidP="0024402F">
      <w:pPr>
        <w:rPr>
          <w:rStyle w:val="Hiperpovezava"/>
          <w:rFonts w:cs="Arial"/>
          <w:color w:val="auto"/>
          <w:u w:val="none"/>
        </w:rPr>
      </w:pPr>
    </w:p>
    <w:p w14:paraId="25740CD2" w14:textId="679B91FF" w:rsidR="00AC16CE" w:rsidRDefault="00AC16CE" w:rsidP="0024402F">
      <w:pPr>
        <w:rPr>
          <w:rStyle w:val="Hiperpovezava"/>
          <w:rFonts w:cs="Arial"/>
          <w:color w:val="auto"/>
          <w:u w:val="none"/>
        </w:rPr>
      </w:pPr>
      <w:r w:rsidRPr="00CD6B6E">
        <w:rPr>
          <w:rStyle w:val="Hiperpovezava"/>
          <w:rFonts w:cs="Arial"/>
          <w:color w:val="auto"/>
          <w:u w:val="none"/>
        </w:rPr>
        <w:t xml:space="preserve">Pregled pripravkov, ki imajo dovoljenje za zatiranje ameriškega škržatka, </w:t>
      </w:r>
      <w:r w:rsidR="00E3399A" w:rsidRPr="00CD6B6E">
        <w:rPr>
          <w:rStyle w:val="Hiperpovezava"/>
          <w:rFonts w:cs="Arial"/>
          <w:color w:val="auto"/>
          <w:u w:val="none"/>
        </w:rPr>
        <w:t>je prikazan</w:t>
      </w:r>
      <w:r w:rsidRPr="00CD6B6E">
        <w:rPr>
          <w:rStyle w:val="Hiperpovezava"/>
          <w:rFonts w:cs="Arial"/>
          <w:color w:val="auto"/>
          <w:u w:val="none"/>
        </w:rPr>
        <w:t xml:space="preserve"> v preglednici 1. Okvirni roki in sredstva</w:t>
      </w:r>
      <w:r w:rsidR="0072730D" w:rsidRPr="00CD6B6E">
        <w:rPr>
          <w:rStyle w:val="Hiperpovezava"/>
          <w:rFonts w:cs="Arial"/>
          <w:color w:val="auto"/>
          <w:u w:val="none"/>
        </w:rPr>
        <w:t xml:space="preserve"> za vinograde za pridelavo grozdja</w:t>
      </w:r>
      <w:r w:rsidRPr="00CD6B6E">
        <w:rPr>
          <w:rStyle w:val="Hiperpovezava"/>
          <w:rFonts w:cs="Arial"/>
          <w:color w:val="auto"/>
          <w:u w:val="none"/>
        </w:rPr>
        <w:t xml:space="preserve"> so</w:t>
      </w:r>
      <w:r w:rsidR="0072730D" w:rsidRPr="00CD6B6E">
        <w:rPr>
          <w:rStyle w:val="Hiperpovezava"/>
          <w:rFonts w:cs="Arial"/>
          <w:color w:val="auto"/>
          <w:u w:val="none"/>
        </w:rPr>
        <w:t xml:space="preserve"> za različne primere</w:t>
      </w:r>
      <w:r w:rsidRPr="00CD6B6E">
        <w:rPr>
          <w:rStyle w:val="Hiperpovezava"/>
          <w:rFonts w:cs="Arial"/>
          <w:color w:val="auto"/>
          <w:u w:val="none"/>
        </w:rPr>
        <w:t xml:space="preserve"> navedeni v preglednicah 2, 3 in 4.</w:t>
      </w:r>
    </w:p>
    <w:p w14:paraId="58840623" w14:textId="77777777" w:rsidR="00051219" w:rsidRDefault="00051219" w:rsidP="0024402F">
      <w:pPr>
        <w:rPr>
          <w:rStyle w:val="Hiperpovezava"/>
          <w:rFonts w:cs="Arial"/>
          <w:color w:val="auto"/>
          <w:u w:val="none"/>
        </w:rPr>
      </w:pPr>
    </w:p>
    <w:p w14:paraId="36EA8277" w14:textId="04726F69" w:rsidR="001A34B6" w:rsidRPr="00126EF4" w:rsidRDefault="000269BB" w:rsidP="003C05F6">
      <w:pPr>
        <w:pStyle w:val="Napis"/>
        <w:spacing w:after="0" w:line="260" w:lineRule="atLeast"/>
        <w:rPr>
          <w:rFonts w:cs="Arial"/>
          <w:b w:val="0"/>
          <w:i/>
          <w:color w:val="auto"/>
          <w:sz w:val="20"/>
          <w:szCs w:val="20"/>
        </w:rPr>
      </w:pPr>
      <w:bookmarkStart w:id="5" w:name="_Toc485299011"/>
      <w:r w:rsidRPr="003C05F6">
        <w:rPr>
          <w:b w:val="0"/>
          <w:i/>
          <w:color w:val="auto"/>
          <w:sz w:val="20"/>
          <w:szCs w:val="20"/>
        </w:rPr>
        <w:t xml:space="preserve">Preglednica </w:t>
      </w:r>
      <w:r w:rsidRPr="003C05F6">
        <w:rPr>
          <w:b w:val="0"/>
          <w:i/>
          <w:color w:val="auto"/>
          <w:sz w:val="20"/>
          <w:szCs w:val="20"/>
        </w:rPr>
        <w:fldChar w:fldCharType="begin"/>
      </w:r>
      <w:r w:rsidRPr="003C05F6">
        <w:rPr>
          <w:b w:val="0"/>
          <w:i/>
          <w:color w:val="auto"/>
          <w:sz w:val="20"/>
          <w:szCs w:val="20"/>
        </w:rPr>
        <w:instrText xml:space="preserve"> SEQ Preglednica \* ARABIC </w:instrText>
      </w:r>
      <w:r w:rsidRPr="003C05F6">
        <w:rPr>
          <w:b w:val="0"/>
          <w:i/>
          <w:color w:val="auto"/>
          <w:sz w:val="20"/>
          <w:szCs w:val="20"/>
        </w:rPr>
        <w:fldChar w:fldCharType="separate"/>
      </w:r>
      <w:r w:rsidR="00BF238B">
        <w:rPr>
          <w:b w:val="0"/>
          <w:i/>
          <w:noProof/>
          <w:color w:val="auto"/>
          <w:sz w:val="20"/>
          <w:szCs w:val="20"/>
        </w:rPr>
        <w:t>1</w:t>
      </w:r>
      <w:r w:rsidRPr="003C05F6">
        <w:rPr>
          <w:b w:val="0"/>
          <w:i/>
          <w:color w:val="auto"/>
          <w:sz w:val="20"/>
          <w:szCs w:val="20"/>
        </w:rPr>
        <w:fldChar w:fldCharType="end"/>
      </w:r>
      <w:r w:rsidR="001A34B6" w:rsidRPr="003C05F6">
        <w:rPr>
          <w:rFonts w:cs="Arial"/>
          <w:b w:val="0"/>
          <w:i/>
          <w:color w:val="auto"/>
          <w:sz w:val="20"/>
          <w:szCs w:val="20"/>
        </w:rPr>
        <w:t>: Pregled pripravkov, ki jih je možno uporabljati za zatiranje ameriškega škržatka</w:t>
      </w:r>
      <w:r w:rsidR="00360C3A" w:rsidRPr="003C05F6">
        <w:rPr>
          <w:rFonts w:cs="Arial"/>
          <w:b w:val="0"/>
          <w:i/>
          <w:color w:val="auto"/>
          <w:sz w:val="20"/>
          <w:szCs w:val="20"/>
        </w:rPr>
        <w:t xml:space="preserve"> (stanje na dan</w:t>
      </w:r>
      <w:r w:rsidR="007168CC">
        <w:rPr>
          <w:rFonts w:cs="Arial"/>
          <w:b w:val="0"/>
          <w:i/>
          <w:color w:val="auto"/>
          <w:sz w:val="20"/>
          <w:szCs w:val="20"/>
        </w:rPr>
        <w:t xml:space="preserve"> </w:t>
      </w:r>
      <w:r w:rsidR="00D67DCB">
        <w:rPr>
          <w:rFonts w:cs="Arial"/>
          <w:b w:val="0"/>
          <w:i/>
          <w:color w:val="auto"/>
          <w:sz w:val="20"/>
          <w:szCs w:val="20"/>
        </w:rPr>
        <w:t>1.</w:t>
      </w:r>
      <w:r w:rsidR="007168CC">
        <w:rPr>
          <w:rFonts w:cs="Arial"/>
          <w:b w:val="0"/>
          <w:i/>
          <w:color w:val="auto"/>
          <w:sz w:val="20"/>
          <w:szCs w:val="20"/>
        </w:rPr>
        <w:t> </w:t>
      </w:r>
      <w:r w:rsidR="00D67DCB">
        <w:rPr>
          <w:rFonts w:cs="Arial"/>
          <w:b w:val="0"/>
          <w:i/>
          <w:color w:val="auto"/>
          <w:sz w:val="20"/>
          <w:szCs w:val="20"/>
        </w:rPr>
        <w:t>6.</w:t>
      </w:r>
      <w:r w:rsidR="007168CC">
        <w:rPr>
          <w:rFonts w:cs="Arial"/>
          <w:b w:val="0"/>
          <w:i/>
          <w:color w:val="auto"/>
          <w:sz w:val="20"/>
          <w:szCs w:val="20"/>
        </w:rPr>
        <w:t> </w:t>
      </w:r>
      <w:r w:rsidR="00D67DCB">
        <w:rPr>
          <w:rFonts w:cs="Arial"/>
          <w:b w:val="0"/>
          <w:i/>
          <w:color w:val="auto"/>
          <w:sz w:val="20"/>
          <w:szCs w:val="20"/>
        </w:rPr>
        <w:t>2017</w:t>
      </w:r>
      <w:r w:rsidR="00360C3A" w:rsidRPr="003C05F6">
        <w:rPr>
          <w:rFonts w:cs="Arial"/>
          <w:b w:val="0"/>
          <w:i/>
          <w:color w:val="auto"/>
          <w:sz w:val="20"/>
          <w:szCs w:val="20"/>
        </w:rPr>
        <w:t>)</w:t>
      </w:r>
      <w:bookmarkEnd w:id="5"/>
    </w:p>
    <w:p w14:paraId="5D9BDD4E" w14:textId="77777777" w:rsidR="001A34B6" w:rsidRPr="00CD6B6E" w:rsidRDefault="001A34B6" w:rsidP="0024402F">
      <w:pPr>
        <w:rPr>
          <w:rFonts w:cs="Arial"/>
        </w:rPr>
      </w:pPr>
    </w:p>
    <w:tbl>
      <w:tblPr>
        <w:tblStyle w:val="Tabelamrea"/>
        <w:tblW w:w="5000" w:type="pct"/>
        <w:tblBorders>
          <w:top w:val="single" w:sz="8" w:space="0" w:color="007635"/>
          <w:left w:val="single" w:sz="8" w:space="0" w:color="007635"/>
          <w:bottom w:val="single" w:sz="8" w:space="0" w:color="007635"/>
          <w:right w:val="single" w:sz="8" w:space="0" w:color="007635"/>
          <w:insideH w:val="single" w:sz="8" w:space="0" w:color="007635"/>
          <w:insideV w:val="single" w:sz="8" w:space="0" w:color="007635"/>
        </w:tblBorders>
        <w:tblLook w:val="04A0" w:firstRow="1" w:lastRow="0" w:firstColumn="1" w:lastColumn="0" w:noHBand="0" w:noVBand="1"/>
      </w:tblPr>
      <w:tblGrid>
        <w:gridCol w:w="2413"/>
        <w:gridCol w:w="1740"/>
        <w:gridCol w:w="1598"/>
        <w:gridCol w:w="1882"/>
        <w:gridCol w:w="2221"/>
      </w:tblGrid>
      <w:tr w:rsidR="00FB404B" w:rsidRPr="00CD6B6E" w14:paraId="42ADCF08" w14:textId="77777777" w:rsidTr="009A7059">
        <w:trPr>
          <w:tblHeader/>
        </w:trPr>
        <w:tc>
          <w:tcPr>
            <w:tcW w:w="1224" w:type="pct"/>
            <w:shd w:val="clear" w:color="auto" w:fill="C7D8B0"/>
          </w:tcPr>
          <w:p w14:paraId="3F85F485" w14:textId="77777777" w:rsidR="00C24FB8" w:rsidRPr="00CD6B6E" w:rsidRDefault="00C24FB8" w:rsidP="0024402F">
            <w:pPr>
              <w:spacing w:line="260" w:lineRule="atLeast"/>
              <w:jc w:val="left"/>
              <w:rPr>
                <w:rFonts w:cs="Arial"/>
                <w:b/>
              </w:rPr>
            </w:pPr>
            <w:r w:rsidRPr="00CD6B6E">
              <w:rPr>
                <w:rFonts w:cs="Arial"/>
                <w:b/>
              </w:rPr>
              <w:t>Pripravek</w:t>
            </w:r>
          </w:p>
        </w:tc>
        <w:tc>
          <w:tcPr>
            <w:tcW w:w="883" w:type="pct"/>
            <w:shd w:val="clear" w:color="auto" w:fill="C7D8B0"/>
          </w:tcPr>
          <w:p w14:paraId="360EF3F0" w14:textId="563CD574" w:rsidR="00C24FB8" w:rsidRPr="00CD6B6E" w:rsidRDefault="00C24FB8" w:rsidP="0024402F">
            <w:pPr>
              <w:spacing w:line="260" w:lineRule="atLeast"/>
              <w:jc w:val="left"/>
              <w:rPr>
                <w:rFonts w:cs="Arial"/>
                <w:b/>
              </w:rPr>
            </w:pPr>
            <w:r w:rsidRPr="00CD6B6E">
              <w:rPr>
                <w:rFonts w:cs="Arial"/>
                <w:b/>
              </w:rPr>
              <w:t>Aktivna snov</w:t>
            </w:r>
          </w:p>
        </w:tc>
        <w:tc>
          <w:tcPr>
            <w:tcW w:w="811" w:type="pct"/>
            <w:shd w:val="clear" w:color="auto" w:fill="C7D8B0"/>
          </w:tcPr>
          <w:p w14:paraId="11025D79" w14:textId="31877E8F" w:rsidR="00C24FB8" w:rsidRPr="00CD6B6E" w:rsidRDefault="00C24FB8" w:rsidP="0024402F">
            <w:pPr>
              <w:spacing w:line="260" w:lineRule="atLeast"/>
              <w:jc w:val="left"/>
              <w:rPr>
                <w:rFonts w:cs="Arial"/>
                <w:b/>
              </w:rPr>
            </w:pPr>
            <w:r w:rsidRPr="00CD6B6E">
              <w:rPr>
                <w:rFonts w:cs="Arial"/>
                <w:b/>
              </w:rPr>
              <w:t>Odmerek</w:t>
            </w:r>
          </w:p>
        </w:tc>
        <w:tc>
          <w:tcPr>
            <w:tcW w:w="955" w:type="pct"/>
            <w:shd w:val="clear" w:color="auto" w:fill="C7D8B0"/>
          </w:tcPr>
          <w:p w14:paraId="0683EDB7" w14:textId="659C748C" w:rsidR="00C24FB8" w:rsidRPr="00CD6B6E" w:rsidRDefault="00C24FB8" w:rsidP="003232E4">
            <w:pPr>
              <w:spacing w:line="260" w:lineRule="atLeast"/>
              <w:jc w:val="center"/>
              <w:rPr>
                <w:rFonts w:cs="Arial"/>
                <w:b/>
              </w:rPr>
            </w:pPr>
            <w:r w:rsidRPr="00CD6B6E">
              <w:rPr>
                <w:rFonts w:cs="Arial"/>
                <w:b/>
              </w:rPr>
              <w:t>Število dovoljenih uporab letno</w:t>
            </w:r>
            <w:r w:rsidRPr="00CD6B6E">
              <w:rPr>
                <w:rFonts w:cs="Arial"/>
                <w:b/>
                <w:vertAlign w:val="superscript"/>
              </w:rPr>
              <w:t>1</w:t>
            </w:r>
          </w:p>
        </w:tc>
        <w:tc>
          <w:tcPr>
            <w:tcW w:w="1127" w:type="pct"/>
            <w:shd w:val="clear" w:color="auto" w:fill="C7D8B0"/>
          </w:tcPr>
          <w:p w14:paraId="0E4330A4" w14:textId="77777777" w:rsidR="00C24FB8" w:rsidRPr="00A1608E" w:rsidRDefault="00C24FB8" w:rsidP="003232E4">
            <w:pPr>
              <w:spacing w:line="260" w:lineRule="atLeast"/>
              <w:jc w:val="center"/>
              <w:rPr>
                <w:rFonts w:cs="Arial"/>
                <w:b/>
              </w:rPr>
            </w:pPr>
            <w:r w:rsidRPr="00A1608E">
              <w:rPr>
                <w:rFonts w:cs="Arial"/>
                <w:b/>
              </w:rPr>
              <w:t>Veljavnost registracije</w:t>
            </w:r>
          </w:p>
        </w:tc>
      </w:tr>
      <w:tr w:rsidR="003409FE" w:rsidRPr="00CD6B6E" w14:paraId="6FBB911D" w14:textId="77777777" w:rsidTr="009A7059">
        <w:tc>
          <w:tcPr>
            <w:tcW w:w="1224" w:type="pct"/>
            <w:shd w:val="clear" w:color="auto" w:fill="auto"/>
          </w:tcPr>
          <w:p w14:paraId="20EC3C60" w14:textId="77777777" w:rsidR="00C24FB8" w:rsidRPr="00CD6B6E" w:rsidRDefault="00C24FB8" w:rsidP="0024402F">
            <w:pPr>
              <w:spacing w:line="260" w:lineRule="atLeast"/>
              <w:jc w:val="left"/>
              <w:rPr>
                <w:rFonts w:cs="Arial"/>
              </w:rPr>
            </w:pPr>
            <w:proofErr w:type="spellStart"/>
            <w:r w:rsidRPr="00CD6B6E">
              <w:rPr>
                <w:rFonts w:cs="Arial"/>
              </w:rPr>
              <w:t>Actara</w:t>
            </w:r>
            <w:proofErr w:type="spellEnd"/>
            <w:r w:rsidRPr="00CD6B6E">
              <w:rPr>
                <w:rFonts w:cs="Arial"/>
              </w:rPr>
              <w:t xml:space="preserve"> 25 WG</w:t>
            </w:r>
          </w:p>
        </w:tc>
        <w:tc>
          <w:tcPr>
            <w:tcW w:w="883" w:type="pct"/>
            <w:shd w:val="clear" w:color="auto" w:fill="auto"/>
          </w:tcPr>
          <w:p w14:paraId="03A5CE33" w14:textId="2D8FBAB4" w:rsidR="00C24FB8" w:rsidRPr="00CD6B6E" w:rsidRDefault="00C24FB8" w:rsidP="0024402F">
            <w:pPr>
              <w:spacing w:line="260" w:lineRule="atLeast"/>
              <w:jc w:val="left"/>
              <w:rPr>
                <w:rFonts w:cs="Arial"/>
              </w:rPr>
            </w:pPr>
            <w:proofErr w:type="spellStart"/>
            <w:r w:rsidRPr="00CD6B6E">
              <w:rPr>
                <w:rFonts w:cs="Arial"/>
              </w:rPr>
              <w:t>tiametoksam</w:t>
            </w:r>
            <w:proofErr w:type="spellEnd"/>
          </w:p>
        </w:tc>
        <w:tc>
          <w:tcPr>
            <w:tcW w:w="811" w:type="pct"/>
            <w:shd w:val="clear" w:color="auto" w:fill="auto"/>
          </w:tcPr>
          <w:p w14:paraId="21D4F9E1" w14:textId="76B11CAB" w:rsidR="00C24FB8" w:rsidRPr="00CD6B6E" w:rsidRDefault="00C24FB8" w:rsidP="0024402F">
            <w:pPr>
              <w:spacing w:line="260" w:lineRule="atLeast"/>
              <w:jc w:val="left"/>
              <w:rPr>
                <w:rFonts w:cs="Arial"/>
              </w:rPr>
            </w:pPr>
            <w:r w:rsidRPr="00CD6B6E">
              <w:rPr>
                <w:rFonts w:cs="Arial"/>
              </w:rPr>
              <w:t>0,2 kg/ha</w:t>
            </w:r>
          </w:p>
        </w:tc>
        <w:tc>
          <w:tcPr>
            <w:tcW w:w="955" w:type="pct"/>
            <w:shd w:val="clear" w:color="auto" w:fill="auto"/>
          </w:tcPr>
          <w:p w14:paraId="769A9934" w14:textId="6EE266F6" w:rsidR="00C24FB8" w:rsidRPr="00CD6B6E" w:rsidRDefault="00965787" w:rsidP="003232E4">
            <w:pPr>
              <w:spacing w:line="260" w:lineRule="atLeast"/>
              <w:jc w:val="center"/>
              <w:rPr>
                <w:rFonts w:cs="Arial"/>
              </w:rPr>
            </w:pPr>
            <w:r>
              <w:rPr>
                <w:rFonts w:cs="Arial"/>
              </w:rPr>
              <w:t>3</w:t>
            </w:r>
          </w:p>
        </w:tc>
        <w:tc>
          <w:tcPr>
            <w:tcW w:w="1127" w:type="pct"/>
            <w:shd w:val="clear" w:color="auto" w:fill="auto"/>
          </w:tcPr>
          <w:p w14:paraId="23F45708" w14:textId="77777777" w:rsidR="00C24FB8" w:rsidRPr="00A1608E" w:rsidRDefault="00C24FB8" w:rsidP="003232E4">
            <w:pPr>
              <w:spacing w:line="260" w:lineRule="atLeast"/>
              <w:jc w:val="center"/>
              <w:rPr>
                <w:rFonts w:cs="Arial"/>
              </w:rPr>
            </w:pPr>
            <w:r w:rsidRPr="00A1608E">
              <w:rPr>
                <w:rFonts w:cs="Arial"/>
              </w:rPr>
              <w:t>17. 9. 2017</w:t>
            </w:r>
          </w:p>
        </w:tc>
      </w:tr>
      <w:tr w:rsidR="003409FE" w:rsidRPr="00CD6B6E" w14:paraId="3534CB20" w14:textId="77777777" w:rsidTr="00784C7C">
        <w:tc>
          <w:tcPr>
            <w:tcW w:w="1224" w:type="pct"/>
            <w:shd w:val="clear" w:color="auto" w:fill="EBF1E3"/>
          </w:tcPr>
          <w:p w14:paraId="09BB031E" w14:textId="77777777" w:rsidR="00C24FB8" w:rsidRPr="00CD6B6E" w:rsidRDefault="00C24FB8" w:rsidP="0024402F">
            <w:pPr>
              <w:spacing w:line="260" w:lineRule="atLeast"/>
              <w:jc w:val="left"/>
              <w:rPr>
                <w:rFonts w:cs="Arial"/>
              </w:rPr>
            </w:pPr>
            <w:proofErr w:type="spellStart"/>
            <w:r w:rsidRPr="00CD6B6E">
              <w:rPr>
                <w:rFonts w:cs="Arial"/>
              </w:rPr>
              <w:t>Decis</w:t>
            </w:r>
            <w:proofErr w:type="spellEnd"/>
          </w:p>
        </w:tc>
        <w:tc>
          <w:tcPr>
            <w:tcW w:w="883" w:type="pct"/>
            <w:shd w:val="clear" w:color="auto" w:fill="EBF1E3"/>
          </w:tcPr>
          <w:p w14:paraId="70A8984E" w14:textId="7DFA5EC8" w:rsidR="00C24FB8" w:rsidRPr="00CD6B6E" w:rsidRDefault="00C24FB8" w:rsidP="0024402F">
            <w:pPr>
              <w:spacing w:line="260" w:lineRule="atLeast"/>
              <w:jc w:val="left"/>
              <w:rPr>
                <w:rFonts w:cs="Arial"/>
              </w:rPr>
            </w:pPr>
            <w:proofErr w:type="spellStart"/>
            <w:r w:rsidRPr="00CD6B6E">
              <w:rPr>
                <w:rFonts w:cs="Arial"/>
              </w:rPr>
              <w:t>deltametrin</w:t>
            </w:r>
            <w:proofErr w:type="spellEnd"/>
          </w:p>
        </w:tc>
        <w:tc>
          <w:tcPr>
            <w:tcW w:w="811" w:type="pct"/>
            <w:shd w:val="clear" w:color="auto" w:fill="EBF1E3"/>
          </w:tcPr>
          <w:p w14:paraId="667359DB" w14:textId="0AE43A98" w:rsidR="00C24FB8" w:rsidRPr="00CD6B6E" w:rsidRDefault="00C24FB8" w:rsidP="0024402F">
            <w:pPr>
              <w:spacing w:line="260" w:lineRule="atLeast"/>
              <w:jc w:val="left"/>
              <w:rPr>
                <w:rFonts w:cs="Arial"/>
              </w:rPr>
            </w:pPr>
            <w:r w:rsidRPr="00CD6B6E">
              <w:rPr>
                <w:rFonts w:cs="Arial"/>
              </w:rPr>
              <w:t>0,5 l/ha</w:t>
            </w:r>
          </w:p>
        </w:tc>
        <w:tc>
          <w:tcPr>
            <w:tcW w:w="955" w:type="pct"/>
            <w:shd w:val="clear" w:color="auto" w:fill="EBF1E3"/>
          </w:tcPr>
          <w:p w14:paraId="46A80932" w14:textId="2DF96195" w:rsidR="00C24FB8" w:rsidRPr="00CD6B6E" w:rsidRDefault="00965787" w:rsidP="003232E4">
            <w:pPr>
              <w:spacing w:line="260" w:lineRule="atLeast"/>
              <w:jc w:val="center"/>
              <w:rPr>
                <w:rFonts w:cs="Arial"/>
              </w:rPr>
            </w:pPr>
            <w:r>
              <w:rPr>
                <w:rFonts w:cs="Arial"/>
              </w:rPr>
              <w:t>1</w:t>
            </w:r>
          </w:p>
        </w:tc>
        <w:tc>
          <w:tcPr>
            <w:tcW w:w="1127" w:type="pct"/>
            <w:shd w:val="clear" w:color="auto" w:fill="EBF1E3"/>
          </w:tcPr>
          <w:p w14:paraId="37759729" w14:textId="77777777" w:rsidR="00C24FB8" w:rsidRPr="00A1608E" w:rsidRDefault="00C24FB8" w:rsidP="003232E4">
            <w:pPr>
              <w:spacing w:line="260" w:lineRule="atLeast"/>
              <w:jc w:val="center"/>
              <w:rPr>
                <w:rFonts w:cs="Arial"/>
              </w:rPr>
            </w:pPr>
            <w:r w:rsidRPr="00A1608E">
              <w:rPr>
                <w:rFonts w:cs="Arial"/>
              </w:rPr>
              <w:t>31. 1. 2018</w:t>
            </w:r>
          </w:p>
        </w:tc>
      </w:tr>
      <w:tr w:rsidR="003409FE" w:rsidRPr="00CD6B6E" w14:paraId="7CC2AD8F" w14:textId="77777777" w:rsidTr="009A7059">
        <w:tc>
          <w:tcPr>
            <w:tcW w:w="1224" w:type="pct"/>
            <w:shd w:val="clear" w:color="auto" w:fill="auto"/>
          </w:tcPr>
          <w:p w14:paraId="45614C30" w14:textId="77777777" w:rsidR="00C24FB8" w:rsidRPr="00CD6B6E" w:rsidRDefault="00C24FB8" w:rsidP="0024402F">
            <w:pPr>
              <w:spacing w:line="260" w:lineRule="atLeast"/>
              <w:jc w:val="left"/>
              <w:rPr>
                <w:rFonts w:cs="Arial"/>
              </w:rPr>
            </w:pPr>
            <w:proofErr w:type="spellStart"/>
            <w:r w:rsidRPr="00CD6B6E">
              <w:rPr>
                <w:rFonts w:cs="Arial"/>
              </w:rPr>
              <w:t>Decis</w:t>
            </w:r>
            <w:proofErr w:type="spellEnd"/>
            <w:r w:rsidRPr="00CD6B6E">
              <w:rPr>
                <w:rFonts w:cs="Arial"/>
              </w:rPr>
              <w:t xml:space="preserve"> 2,5 EC</w:t>
            </w:r>
          </w:p>
        </w:tc>
        <w:tc>
          <w:tcPr>
            <w:tcW w:w="883" w:type="pct"/>
            <w:shd w:val="clear" w:color="auto" w:fill="auto"/>
          </w:tcPr>
          <w:p w14:paraId="717A8BC2" w14:textId="03255C52" w:rsidR="00C24FB8" w:rsidRPr="00CD6B6E" w:rsidRDefault="00C24FB8" w:rsidP="0024402F">
            <w:pPr>
              <w:spacing w:line="260" w:lineRule="atLeast"/>
              <w:jc w:val="left"/>
              <w:rPr>
                <w:rFonts w:cs="Arial"/>
              </w:rPr>
            </w:pPr>
            <w:proofErr w:type="spellStart"/>
            <w:r w:rsidRPr="00CD6B6E">
              <w:rPr>
                <w:rFonts w:cs="Arial"/>
              </w:rPr>
              <w:t>deltametrin</w:t>
            </w:r>
            <w:proofErr w:type="spellEnd"/>
          </w:p>
        </w:tc>
        <w:tc>
          <w:tcPr>
            <w:tcW w:w="811" w:type="pct"/>
            <w:shd w:val="clear" w:color="auto" w:fill="auto"/>
          </w:tcPr>
          <w:p w14:paraId="40B4A4CE" w14:textId="0EE7E64B" w:rsidR="00C24FB8" w:rsidRPr="00CD6B6E" w:rsidRDefault="00C24FB8" w:rsidP="0024402F">
            <w:pPr>
              <w:spacing w:line="260" w:lineRule="atLeast"/>
              <w:jc w:val="left"/>
              <w:rPr>
                <w:rFonts w:cs="Arial"/>
              </w:rPr>
            </w:pPr>
            <w:r w:rsidRPr="00CD6B6E">
              <w:rPr>
                <w:rFonts w:cs="Arial"/>
              </w:rPr>
              <w:t>0,5 l/ha</w:t>
            </w:r>
          </w:p>
        </w:tc>
        <w:tc>
          <w:tcPr>
            <w:tcW w:w="955" w:type="pct"/>
            <w:shd w:val="clear" w:color="auto" w:fill="auto"/>
          </w:tcPr>
          <w:p w14:paraId="7D10A83A" w14:textId="4405FE48" w:rsidR="00C24FB8" w:rsidRPr="00CD6B6E" w:rsidRDefault="00965787" w:rsidP="003232E4">
            <w:pPr>
              <w:spacing w:line="260" w:lineRule="atLeast"/>
              <w:jc w:val="center"/>
              <w:rPr>
                <w:rFonts w:cs="Arial"/>
              </w:rPr>
            </w:pPr>
            <w:r>
              <w:rPr>
                <w:rFonts w:cs="Arial"/>
              </w:rPr>
              <w:t>1</w:t>
            </w:r>
          </w:p>
        </w:tc>
        <w:tc>
          <w:tcPr>
            <w:tcW w:w="1127" w:type="pct"/>
            <w:shd w:val="clear" w:color="auto" w:fill="auto"/>
          </w:tcPr>
          <w:p w14:paraId="0312A14D" w14:textId="77777777" w:rsidR="00C24FB8" w:rsidRPr="00A1608E" w:rsidRDefault="00C24FB8" w:rsidP="003232E4">
            <w:pPr>
              <w:spacing w:line="260" w:lineRule="atLeast"/>
              <w:jc w:val="center"/>
              <w:rPr>
                <w:rFonts w:cs="Arial"/>
              </w:rPr>
            </w:pPr>
            <w:r w:rsidRPr="00A1608E">
              <w:rPr>
                <w:rFonts w:cs="Arial"/>
              </w:rPr>
              <w:t>31. 1. 2018</w:t>
            </w:r>
          </w:p>
        </w:tc>
      </w:tr>
      <w:tr w:rsidR="003409FE" w:rsidRPr="00CD6B6E" w14:paraId="5BA5B08F" w14:textId="77777777" w:rsidTr="00784C7C">
        <w:tc>
          <w:tcPr>
            <w:tcW w:w="1224" w:type="pct"/>
            <w:shd w:val="clear" w:color="auto" w:fill="EBF1E3"/>
          </w:tcPr>
          <w:p w14:paraId="538935B2" w14:textId="77777777" w:rsidR="00C24FB8" w:rsidRPr="00CD6B6E" w:rsidRDefault="00C24FB8" w:rsidP="0024402F">
            <w:pPr>
              <w:spacing w:line="260" w:lineRule="atLeast"/>
              <w:jc w:val="left"/>
              <w:rPr>
                <w:rFonts w:cs="Arial"/>
              </w:rPr>
            </w:pPr>
            <w:proofErr w:type="spellStart"/>
            <w:r w:rsidRPr="00CD6B6E">
              <w:rPr>
                <w:rFonts w:cs="Arial"/>
              </w:rPr>
              <w:t>Gat</w:t>
            </w:r>
            <w:proofErr w:type="spellEnd"/>
            <w:r w:rsidRPr="00CD6B6E">
              <w:rPr>
                <w:rFonts w:cs="Arial"/>
              </w:rPr>
              <w:t xml:space="preserve"> </w:t>
            </w:r>
            <w:proofErr w:type="spellStart"/>
            <w:r w:rsidRPr="00CD6B6E">
              <w:rPr>
                <w:rFonts w:cs="Arial"/>
              </w:rPr>
              <w:t>decline</w:t>
            </w:r>
            <w:proofErr w:type="spellEnd"/>
            <w:r w:rsidRPr="00CD6B6E">
              <w:rPr>
                <w:rFonts w:cs="Arial"/>
              </w:rPr>
              <w:t xml:space="preserve"> 2,5 EC</w:t>
            </w:r>
          </w:p>
        </w:tc>
        <w:tc>
          <w:tcPr>
            <w:tcW w:w="883" w:type="pct"/>
            <w:shd w:val="clear" w:color="auto" w:fill="EBF1E3"/>
          </w:tcPr>
          <w:p w14:paraId="7B739A1A" w14:textId="4B535722" w:rsidR="00C24FB8" w:rsidRPr="00CD6B6E" w:rsidRDefault="00C24FB8" w:rsidP="0024402F">
            <w:pPr>
              <w:spacing w:line="260" w:lineRule="atLeast"/>
              <w:jc w:val="left"/>
              <w:rPr>
                <w:rFonts w:cs="Arial"/>
              </w:rPr>
            </w:pPr>
            <w:proofErr w:type="spellStart"/>
            <w:r w:rsidRPr="00CD6B6E">
              <w:rPr>
                <w:rFonts w:cs="Arial"/>
              </w:rPr>
              <w:t>deltametrin</w:t>
            </w:r>
            <w:proofErr w:type="spellEnd"/>
          </w:p>
        </w:tc>
        <w:tc>
          <w:tcPr>
            <w:tcW w:w="811" w:type="pct"/>
            <w:shd w:val="clear" w:color="auto" w:fill="EBF1E3"/>
          </w:tcPr>
          <w:p w14:paraId="51DDCA0D" w14:textId="05507A61" w:rsidR="00C24FB8" w:rsidRPr="00CD6B6E" w:rsidRDefault="00C24FB8" w:rsidP="0024402F">
            <w:pPr>
              <w:spacing w:line="260" w:lineRule="atLeast"/>
              <w:jc w:val="left"/>
              <w:rPr>
                <w:rFonts w:cs="Arial"/>
              </w:rPr>
            </w:pPr>
            <w:r w:rsidRPr="00CD6B6E">
              <w:rPr>
                <w:rFonts w:cs="Arial"/>
              </w:rPr>
              <w:t>0,5 l/ha</w:t>
            </w:r>
          </w:p>
        </w:tc>
        <w:tc>
          <w:tcPr>
            <w:tcW w:w="955" w:type="pct"/>
            <w:shd w:val="clear" w:color="auto" w:fill="EBF1E3"/>
          </w:tcPr>
          <w:p w14:paraId="5CD97E71" w14:textId="4E9CD1A2" w:rsidR="00C24FB8" w:rsidRPr="00CD6B6E" w:rsidRDefault="00965787" w:rsidP="003232E4">
            <w:pPr>
              <w:spacing w:line="260" w:lineRule="atLeast"/>
              <w:jc w:val="center"/>
              <w:rPr>
                <w:rFonts w:cs="Arial"/>
              </w:rPr>
            </w:pPr>
            <w:r>
              <w:rPr>
                <w:rFonts w:cs="Arial"/>
              </w:rPr>
              <w:t>2</w:t>
            </w:r>
          </w:p>
        </w:tc>
        <w:tc>
          <w:tcPr>
            <w:tcW w:w="1127" w:type="pct"/>
            <w:shd w:val="clear" w:color="auto" w:fill="EBF1E3"/>
          </w:tcPr>
          <w:p w14:paraId="1ED49004" w14:textId="36AD9ACB" w:rsidR="00C24FB8" w:rsidRPr="00A1608E" w:rsidRDefault="009D6610" w:rsidP="003232E4">
            <w:pPr>
              <w:spacing w:line="260" w:lineRule="atLeast"/>
              <w:jc w:val="center"/>
              <w:rPr>
                <w:rFonts w:cs="Arial"/>
              </w:rPr>
            </w:pPr>
            <w:r>
              <w:rPr>
                <w:rFonts w:cs="Arial"/>
              </w:rPr>
              <w:t>25.</w:t>
            </w:r>
            <w:r w:rsidR="00011BE3">
              <w:rPr>
                <w:rFonts w:cs="Arial"/>
              </w:rPr>
              <w:t> </w:t>
            </w:r>
            <w:r>
              <w:rPr>
                <w:rFonts w:cs="Arial"/>
              </w:rPr>
              <w:t>4</w:t>
            </w:r>
            <w:r w:rsidR="00011BE3">
              <w:rPr>
                <w:rFonts w:cs="Arial"/>
              </w:rPr>
              <w:t>. </w:t>
            </w:r>
            <w:r>
              <w:rPr>
                <w:rFonts w:cs="Arial"/>
              </w:rPr>
              <w:t>2017</w:t>
            </w:r>
            <w:r w:rsidRPr="009D6610">
              <w:rPr>
                <w:rFonts w:cs="Arial"/>
                <w:vertAlign w:val="superscript"/>
              </w:rPr>
              <w:t>4</w:t>
            </w:r>
          </w:p>
        </w:tc>
      </w:tr>
      <w:tr w:rsidR="00EC2E35" w:rsidRPr="00CD6B6E" w14:paraId="58AFB428" w14:textId="77777777" w:rsidTr="009A7059">
        <w:trPr>
          <w:trHeight w:val="255"/>
        </w:trPr>
        <w:tc>
          <w:tcPr>
            <w:tcW w:w="1224" w:type="pct"/>
            <w:vMerge w:val="restart"/>
            <w:shd w:val="clear" w:color="auto" w:fill="auto"/>
          </w:tcPr>
          <w:p w14:paraId="7E73463F" w14:textId="77777777" w:rsidR="00EC2E35" w:rsidRPr="00CD6B6E" w:rsidRDefault="00EC2E35" w:rsidP="0024402F">
            <w:pPr>
              <w:spacing w:line="260" w:lineRule="atLeast"/>
              <w:jc w:val="left"/>
              <w:rPr>
                <w:rFonts w:cs="Arial"/>
              </w:rPr>
            </w:pPr>
            <w:proofErr w:type="spellStart"/>
            <w:r w:rsidRPr="00CD6B6E">
              <w:rPr>
                <w:rFonts w:cs="Arial"/>
              </w:rPr>
              <w:t>Reldan</w:t>
            </w:r>
            <w:proofErr w:type="spellEnd"/>
            <w:r w:rsidRPr="00CD6B6E">
              <w:rPr>
                <w:rFonts w:cs="Arial"/>
              </w:rPr>
              <w:t xml:space="preserve"> 22 EC</w:t>
            </w:r>
          </w:p>
        </w:tc>
        <w:tc>
          <w:tcPr>
            <w:tcW w:w="883" w:type="pct"/>
            <w:shd w:val="clear" w:color="auto" w:fill="auto"/>
          </w:tcPr>
          <w:p w14:paraId="5F408428" w14:textId="4938A358" w:rsidR="00EC2E35" w:rsidRPr="00CD6B6E" w:rsidRDefault="00EC2E35" w:rsidP="0039347A">
            <w:pPr>
              <w:spacing w:line="260" w:lineRule="atLeast"/>
              <w:jc w:val="left"/>
              <w:rPr>
                <w:rFonts w:cs="Arial"/>
              </w:rPr>
            </w:pPr>
            <w:proofErr w:type="spellStart"/>
            <w:r w:rsidRPr="00CD6B6E">
              <w:rPr>
                <w:rFonts w:cs="Arial"/>
              </w:rPr>
              <w:t>klorpirifos</w:t>
            </w:r>
            <w:proofErr w:type="spellEnd"/>
            <w:r w:rsidRPr="00CD6B6E">
              <w:rPr>
                <w:rFonts w:cs="Arial"/>
              </w:rPr>
              <w:t>-metil</w:t>
            </w:r>
          </w:p>
        </w:tc>
        <w:tc>
          <w:tcPr>
            <w:tcW w:w="811" w:type="pct"/>
            <w:shd w:val="clear" w:color="auto" w:fill="auto"/>
          </w:tcPr>
          <w:p w14:paraId="71786613" w14:textId="00DCD03F" w:rsidR="00EC2E35" w:rsidRPr="00CD6B6E" w:rsidRDefault="00EC2E35" w:rsidP="0024402F">
            <w:pPr>
              <w:jc w:val="left"/>
              <w:rPr>
                <w:rFonts w:cs="Arial"/>
              </w:rPr>
            </w:pPr>
            <w:r w:rsidRPr="00CD6B6E">
              <w:rPr>
                <w:rFonts w:cs="Arial"/>
              </w:rPr>
              <w:t>1 l/ha</w:t>
            </w:r>
            <w:r w:rsidRPr="00CD6B6E">
              <w:rPr>
                <w:rFonts w:cs="Arial"/>
                <w:vertAlign w:val="superscript"/>
              </w:rPr>
              <w:t>2</w:t>
            </w:r>
          </w:p>
        </w:tc>
        <w:tc>
          <w:tcPr>
            <w:tcW w:w="955" w:type="pct"/>
            <w:shd w:val="clear" w:color="auto" w:fill="auto"/>
          </w:tcPr>
          <w:p w14:paraId="197509DF" w14:textId="3A0874DF" w:rsidR="00EC2E35" w:rsidRPr="00CD6B6E" w:rsidRDefault="00EC2E35" w:rsidP="003232E4">
            <w:pPr>
              <w:jc w:val="center"/>
              <w:rPr>
                <w:rFonts w:cs="Arial"/>
              </w:rPr>
            </w:pPr>
            <w:r>
              <w:rPr>
                <w:rFonts w:cs="Arial"/>
              </w:rPr>
              <w:t>1</w:t>
            </w:r>
          </w:p>
        </w:tc>
        <w:tc>
          <w:tcPr>
            <w:tcW w:w="1127" w:type="pct"/>
            <w:shd w:val="clear" w:color="auto" w:fill="auto"/>
          </w:tcPr>
          <w:p w14:paraId="739FE8B7" w14:textId="611BA1BF" w:rsidR="00EC2E35" w:rsidRPr="00A1608E" w:rsidRDefault="00EC2E35" w:rsidP="003232E4">
            <w:pPr>
              <w:spacing w:line="260" w:lineRule="atLeast"/>
              <w:jc w:val="center"/>
              <w:rPr>
                <w:rFonts w:cs="Arial"/>
              </w:rPr>
            </w:pPr>
            <w:r>
              <w:rPr>
                <w:rFonts w:cs="Arial"/>
              </w:rPr>
              <w:t>31.</w:t>
            </w:r>
            <w:r w:rsidR="00011BE3">
              <w:rPr>
                <w:rFonts w:cs="Arial"/>
              </w:rPr>
              <w:t> </w:t>
            </w:r>
            <w:r>
              <w:rPr>
                <w:rFonts w:cs="Arial"/>
              </w:rPr>
              <w:t>1.</w:t>
            </w:r>
            <w:r w:rsidR="00011BE3">
              <w:rPr>
                <w:rFonts w:cs="Arial"/>
              </w:rPr>
              <w:t> </w:t>
            </w:r>
            <w:r>
              <w:rPr>
                <w:rFonts w:cs="Arial"/>
              </w:rPr>
              <w:t>2019</w:t>
            </w:r>
          </w:p>
        </w:tc>
      </w:tr>
      <w:tr w:rsidR="00EC2E35" w:rsidRPr="00CD6B6E" w14:paraId="061272CC" w14:textId="77777777" w:rsidTr="009A7059">
        <w:trPr>
          <w:trHeight w:val="255"/>
        </w:trPr>
        <w:tc>
          <w:tcPr>
            <w:tcW w:w="1224" w:type="pct"/>
            <w:vMerge/>
            <w:shd w:val="clear" w:color="auto" w:fill="auto"/>
          </w:tcPr>
          <w:p w14:paraId="22221F46" w14:textId="77777777" w:rsidR="00EC2E35" w:rsidRPr="00CD6B6E" w:rsidRDefault="00EC2E35" w:rsidP="0024402F">
            <w:pPr>
              <w:jc w:val="left"/>
              <w:rPr>
                <w:rFonts w:cs="Arial"/>
              </w:rPr>
            </w:pPr>
          </w:p>
        </w:tc>
        <w:tc>
          <w:tcPr>
            <w:tcW w:w="883" w:type="pct"/>
            <w:shd w:val="clear" w:color="auto" w:fill="auto"/>
          </w:tcPr>
          <w:p w14:paraId="5CE49701" w14:textId="77777777" w:rsidR="00EC2E35" w:rsidRPr="00CD6B6E" w:rsidRDefault="00EC2E35" w:rsidP="0024402F">
            <w:pPr>
              <w:jc w:val="left"/>
              <w:rPr>
                <w:rFonts w:cs="Arial"/>
              </w:rPr>
            </w:pPr>
          </w:p>
        </w:tc>
        <w:tc>
          <w:tcPr>
            <w:tcW w:w="811" w:type="pct"/>
            <w:shd w:val="clear" w:color="auto" w:fill="auto"/>
          </w:tcPr>
          <w:p w14:paraId="4881EE1F" w14:textId="31976CF5" w:rsidR="00EC2E35" w:rsidRPr="00CD6B6E" w:rsidRDefault="00EC2E35" w:rsidP="0024402F">
            <w:pPr>
              <w:jc w:val="left"/>
              <w:rPr>
                <w:rFonts w:cs="Arial"/>
              </w:rPr>
            </w:pPr>
            <w:r w:rsidRPr="00CD6B6E">
              <w:rPr>
                <w:rFonts w:cs="Arial"/>
              </w:rPr>
              <w:t>1,6 l/ha</w:t>
            </w:r>
            <w:r w:rsidRPr="00CD6B6E">
              <w:rPr>
                <w:rFonts w:cs="Arial"/>
                <w:vertAlign w:val="superscript"/>
              </w:rPr>
              <w:t>3</w:t>
            </w:r>
          </w:p>
        </w:tc>
        <w:tc>
          <w:tcPr>
            <w:tcW w:w="955" w:type="pct"/>
            <w:shd w:val="clear" w:color="auto" w:fill="auto"/>
          </w:tcPr>
          <w:p w14:paraId="3B98FADF" w14:textId="136F1595" w:rsidR="00EC2E35" w:rsidRPr="00CD6B6E" w:rsidRDefault="00EC2E35" w:rsidP="003232E4">
            <w:pPr>
              <w:jc w:val="center"/>
              <w:rPr>
                <w:rFonts w:cs="Arial"/>
              </w:rPr>
            </w:pPr>
            <w:r>
              <w:rPr>
                <w:rFonts w:cs="Arial"/>
              </w:rPr>
              <w:t>1</w:t>
            </w:r>
          </w:p>
        </w:tc>
        <w:tc>
          <w:tcPr>
            <w:tcW w:w="1127" w:type="pct"/>
            <w:shd w:val="clear" w:color="auto" w:fill="auto"/>
          </w:tcPr>
          <w:p w14:paraId="12168C56" w14:textId="28E44142" w:rsidR="00EC2E35" w:rsidRPr="00A1608E" w:rsidRDefault="00B401A5" w:rsidP="003232E4">
            <w:pPr>
              <w:jc w:val="center"/>
              <w:rPr>
                <w:rFonts w:cs="Arial"/>
              </w:rPr>
            </w:pPr>
            <w:r>
              <w:rPr>
                <w:rFonts w:cs="Arial"/>
              </w:rPr>
              <w:t>22</w:t>
            </w:r>
            <w:r w:rsidR="00EC2E35">
              <w:rPr>
                <w:rFonts w:cs="Arial"/>
              </w:rPr>
              <w:t>.</w:t>
            </w:r>
            <w:r w:rsidR="00011BE3">
              <w:rPr>
                <w:rFonts w:cs="Arial"/>
              </w:rPr>
              <w:t> </w:t>
            </w:r>
            <w:r w:rsidR="00EC2E35">
              <w:rPr>
                <w:rFonts w:cs="Arial"/>
              </w:rPr>
              <w:t>5.</w:t>
            </w:r>
            <w:r w:rsidR="00011BE3">
              <w:rPr>
                <w:rFonts w:cs="Arial"/>
              </w:rPr>
              <w:t> </w:t>
            </w:r>
            <w:r w:rsidR="00EC2E35">
              <w:rPr>
                <w:rFonts w:cs="Arial"/>
              </w:rPr>
              <w:t xml:space="preserve">2017 </w:t>
            </w:r>
            <w:r w:rsidR="00011BE3">
              <w:rPr>
                <w:rFonts w:cs="Arial"/>
              </w:rPr>
              <w:t>do</w:t>
            </w:r>
            <w:r>
              <w:rPr>
                <w:rFonts w:cs="Arial"/>
              </w:rPr>
              <w:t xml:space="preserve"> 22</w:t>
            </w:r>
            <w:r w:rsidR="00EC2E35">
              <w:rPr>
                <w:rFonts w:cs="Arial"/>
              </w:rPr>
              <w:t>.</w:t>
            </w:r>
            <w:r w:rsidR="00011BE3">
              <w:rPr>
                <w:rFonts w:cs="Arial"/>
              </w:rPr>
              <w:t> </w:t>
            </w:r>
            <w:r w:rsidR="00EC2E35">
              <w:rPr>
                <w:rFonts w:cs="Arial"/>
              </w:rPr>
              <w:t>9.</w:t>
            </w:r>
            <w:r w:rsidR="00011BE3">
              <w:rPr>
                <w:rFonts w:cs="Arial"/>
              </w:rPr>
              <w:t> </w:t>
            </w:r>
            <w:r w:rsidR="00EC2E35">
              <w:rPr>
                <w:rFonts w:cs="Arial"/>
              </w:rPr>
              <w:t>2017</w:t>
            </w:r>
          </w:p>
        </w:tc>
      </w:tr>
      <w:tr w:rsidR="003409FE" w:rsidRPr="00CD6B6E" w14:paraId="0D239C42" w14:textId="77777777" w:rsidTr="00784C7C">
        <w:tc>
          <w:tcPr>
            <w:tcW w:w="1224" w:type="pct"/>
            <w:shd w:val="clear" w:color="auto" w:fill="EBF1E3"/>
          </w:tcPr>
          <w:p w14:paraId="679F5026" w14:textId="429AB19C" w:rsidR="00C24FB8" w:rsidRPr="00CD6B6E" w:rsidRDefault="00C24FB8" w:rsidP="0024402F">
            <w:pPr>
              <w:spacing w:line="260" w:lineRule="atLeast"/>
              <w:jc w:val="left"/>
              <w:rPr>
                <w:rFonts w:cs="Arial"/>
              </w:rPr>
            </w:pPr>
            <w:r w:rsidRPr="00CD6B6E">
              <w:rPr>
                <w:rFonts w:cs="Arial"/>
              </w:rPr>
              <w:t>Steward</w:t>
            </w:r>
            <w:r w:rsidR="00EE7200" w:rsidRPr="00EE7200">
              <w:rPr>
                <w:rFonts w:cs="Arial"/>
                <w:vertAlign w:val="superscript"/>
              </w:rPr>
              <w:t>2</w:t>
            </w:r>
          </w:p>
        </w:tc>
        <w:tc>
          <w:tcPr>
            <w:tcW w:w="883" w:type="pct"/>
            <w:shd w:val="clear" w:color="auto" w:fill="EBF1E3"/>
          </w:tcPr>
          <w:p w14:paraId="0E8426F9" w14:textId="1007C576" w:rsidR="00C24FB8" w:rsidRPr="00CD6B6E" w:rsidRDefault="00C24FB8" w:rsidP="0024402F">
            <w:pPr>
              <w:spacing w:line="260" w:lineRule="atLeast"/>
              <w:jc w:val="left"/>
              <w:rPr>
                <w:rFonts w:cs="Arial"/>
              </w:rPr>
            </w:pPr>
            <w:proofErr w:type="spellStart"/>
            <w:r w:rsidRPr="00CD6B6E">
              <w:rPr>
                <w:rFonts w:cs="Arial"/>
              </w:rPr>
              <w:t>indoksakarb</w:t>
            </w:r>
            <w:proofErr w:type="spellEnd"/>
          </w:p>
        </w:tc>
        <w:tc>
          <w:tcPr>
            <w:tcW w:w="811" w:type="pct"/>
            <w:shd w:val="clear" w:color="auto" w:fill="EBF1E3"/>
          </w:tcPr>
          <w:p w14:paraId="65D2B80A" w14:textId="31185BBD" w:rsidR="00C24FB8" w:rsidRPr="00CD6B6E" w:rsidRDefault="00C24FB8" w:rsidP="0024402F">
            <w:pPr>
              <w:spacing w:line="260" w:lineRule="atLeast"/>
              <w:jc w:val="left"/>
              <w:rPr>
                <w:rFonts w:cs="Arial"/>
              </w:rPr>
            </w:pPr>
            <w:r w:rsidRPr="00CD6B6E">
              <w:rPr>
                <w:rFonts w:cs="Arial"/>
              </w:rPr>
              <w:t>150 g/ha</w:t>
            </w:r>
          </w:p>
        </w:tc>
        <w:tc>
          <w:tcPr>
            <w:tcW w:w="955" w:type="pct"/>
            <w:shd w:val="clear" w:color="auto" w:fill="EBF1E3"/>
          </w:tcPr>
          <w:p w14:paraId="607356FC" w14:textId="037787CD" w:rsidR="00C24FB8" w:rsidRPr="00CD6B6E" w:rsidRDefault="00965787" w:rsidP="003232E4">
            <w:pPr>
              <w:spacing w:line="260" w:lineRule="atLeast"/>
              <w:jc w:val="center"/>
              <w:rPr>
                <w:rFonts w:cs="Arial"/>
              </w:rPr>
            </w:pPr>
            <w:r>
              <w:rPr>
                <w:rFonts w:cs="Arial"/>
              </w:rPr>
              <w:t>2</w:t>
            </w:r>
          </w:p>
        </w:tc>
        <w:tc>
          <w:tcPr>
            <w:tcW w:w="1127" w:type="pct"/>
            <w:shd w:val="clear" w:color="auto" w:fill="EBF1E3"/>
          </w:tcPr>
          <w:p w14:paraId="43DCEAAC" w14:textId="57A8381F" w:rsidR="00C24FB8" w:rsidRPr="00A1608E" w:rsidRDefault="00A1608E" w:rsidP="003232E4">
            <w:pPr>
              <w:spacing w:line="260" w:lineRule="atLeast"/>
              <w:jc w:val="center"/>
              <w:rPr>
                <w:rFonts w:cs="Arial"/>
              </w:rPr>
            </w:pPr>
            <w:r>
              <w:rPr>
                <w:rFonts w:cs="Arial"/>
              </w:rPr>
              <w:t>31.</w:t>
            </w:r>
            <w:r w:rsidR="00A050FD">
              <w:rPr>
                <w:rFonts w:cs="Arial"/>
              </w:rPr>
              <w:t> </w:t>
            </w:r>
            <w:r>
              <w:rPr>
                <w:rFonts w:cs="Arial"/>
              </w:rPr>
              <w:t>10.</w:t>
            </w:r>
            <w:r w:rsidR="00A050FD">
              <w:rPr>
                <w:rFonts w:cs="Arial"/>
              </w:rPr>
              <w:t> </w:t>
            </w:r>
            <w:r>
              <w:rPr>
                <w:rFonts w:cs="Arial"/>
              </w:rPr>
              <w:t>2018</w:t>
            </w:r>
          </w:p>
        </w:tc>
      </w:tr>
      <w:tr w:rsidR="003409FE" w:rsidRPr="00CD6B6E" w14:paraId="6FBF85D6" w14:textId="77777777" w:rsidTr="009A7059">
        <w:tc>
          <w:tcPr>
            <w:tcW w:w="1224" w:type="pct"/>
            <w:shd w:val="clear" w:color="auto" w:fill="auto"/>
          </w:tcPr>
          <w:p w14:paraId="2A2E464D" w14:textId="5DB46B55" w:rsidR="00C24FB8" w:rsidRPr="00CD6B6E" w:rsidRDefault="00C24FB8" w:rsidP="0024402F">
            <w:pPr>
              <w:spacing w:line="260" w:lineRule="atLeast"/>
              <w:jc w:val="left"/>
              <w:rPr>
                <w:rFonts w:cs="Arial"/>
              </w:rPr>
            </w:pPr>
            <w:proofErr w:type="spellStart"/>
            <w:r w:rsidRPr="00CD6B6E">
              <w:rPr>
                <w:rFonts w:cs="Arial"/>
              </w:rPr>
              <w:t>Pyrinex</w:t>
            </w:r>
            <w:proofErr w:type="spellEnd"/>
            <w:r w:rsidRPr="00CD6B6E">
              <w:rPr>
                <w:rFonts w:cs="Arial"/>
              </w:rPr>
              <w:t xml:space="preserve"> M 22</w:t>
            </w:r>
            <w:r w:rsidR="00EE7200" w:rsidRPr="00EE7200">
              <w:rPr>
                <w:rFonts w:cs="Arial"/>
                <w:vertAlign w:val="superscript"/>
              </w:rPr>
              <w:t>2</w:t>
            </w:r>
          </w:p>
        </w:tc>
        <w:tc>
          <w:tcPr>
            <w:tcW w:w="883" w:type="pct"/>
            <w:shd w:val="clear" w:color="auto" w:fill="auto"/>
          </w:tcPr>
          <w:p w14:paraId="38B76E55" w14:textId="1FA2F48A" w:rsidR="00C24FB8" w:rsidRPr="00CD6B6E" w:rsidRDefault="00C24FB8" w:rsidP="0024402F">
            <w:pPr>
              <w:spacing w:line="260" w:lineRule="atLeast"/>
              <w:jc w:val="left"/>
              <w:rPr>
                <w:rFonts w:cs="Arial"/>
              </w:rPr>
            </w:pPr>
            <w:proofErr w:type="spellStart"/>
            <w:r w:rsidRPr="00CD6B6E">
              <w:rPr>
                <w:rFonts w:cs="Arial"/>
              </w:rPr>
              <w:t>klorpirifos</w:t>
            </w:r>
            <w:proofErr w:type="spellEnd"/>
            <w:r w:rsidR="00010B36">
              <w:rPr>
                <w:rFonts w:cs="Arial"/>
              </w:rPr>
              <w:t>-metil</w:t>
            </w:r>
          </w:p>
        </w:tc>
        <w:tc>
          <w:tcPr>
            <w:tcW w:w="811" w:type="pct"/>
            <w:shd w:val="clear" w:color="auto" w:fill="auto"/>
          </w:tcPr>
          <w:p w14:paraId="4C4BC5E6" w14:textId="7ED7D29B" w:rsidR="00C24FB8" w:rsidRPr="00051219" w:rsidRDefault="00C24FB8" w:rsidP="0024402F">
            <w:pPr>
              <w:spacing w:line="260" w:lineRule="atLeast"/>
              <w:jc w:val="left"/>
              <w:rPr>
                <w:rFonts w:cs="Arial"/>
              </w:rPr>
            </w:pPr>
            <w:r w:rsidRPr="00051219">
              <w:rPr>
                <w:rFonts w:cs="Arial"/>
              </w:rPr>
              <w:t>1 l/ha</w:t>
            </w:r>
          </w:p>
        </w:tc>
        <w:tc>
          <w:tcPr>
            <w:tcW w:w="955" w:type="pct"/>
            <w:shd w:val="clear" w:color="auto" w:fill="auto"/>
          </w:tcPr>
          <w:p w14:paraId="53B71492" w14:textId="1EC43E47" w:rsidR="00C24FB8" w:rsidRPr="00CD6B6E" w:rsidRDefault="00965787" w:rsidP="003232E4">
            <w:pPr>
              <w:spacing w:line="260" w:lineRule="atLeast"/>
              <w:jc w:val="center"/>
              <w:rPr>
                <w:rFonts w:cs="Arial"/>
              </w:rPr>
            </w:pPr>
            <w:r>
              <w:rPr>
                <w:rFonts w:cs="Arial"/>
              </w:rPr>
              <w:t>1</w:t>
            </w:r>
          </w:p>
        </w:tc>
        <w:tc>
          <w:tcPr>
            <w:tcW w:w="1127" w:type="pct"/>
            <w:shd w:val="clear" w:color="auto" w:fill="auto"/>
          </w:tcPr>
          <w:p w14:paraId="319D046D" w14:textId="2C2E0EE5" w:rsidR="00C24FB8" w:rsidRPr="00A1608E" w:rsidRDefault="009D6610" w:rsidP="003232E4">
            <w:pPr>
              <w:spacing w:line="260" w:lineRule="atLeast"/>
              <w:jc w:val="center"/>
              <w:rPr>
                <w:rFonts w:cs="Arial"/>
              </w:rPr>
            </w:pPr>
            <w:r w:rsidRPr="003232E4">
              <w:rPr>
                <w:rFonts w:cs="Arial"/>
              </w:rPr>
              <w:t>31.</w:t>
            </w:r>
            <w:r w:rsidR="00A050FD">
              <w:rPr>
                <w:rFonts w:cs="Arial"/>
              </w:rPr>
              <w:t> </w:t>
            </w:r>
            <w:r w:rsidRPr="003232E4">
              <w:rPr>
                <w:rFonts w:cs="Arial"/>
              </w:rPr>
              <w:t>1.</w:t>
            </w:r>
            <w:r w:rsidR="00A050FD">
              <w:rPr>
                <w:rFonts w:cs="Arial"/>
              </w:rPr>
              <w:t> </w:t>
            </w:r>
            <w:r w:rsidRPr="003232E4">
              <w:rPr>
                <w:rFonts w:cs="Arial"/>
              </w:rPr>
              <w:t>2019</w:t>
            </w:r>
          </w:p>
        </w:tc>
      </w:tr>
      <w:tr w:rsidR="007526F4" w:rsidRPr="00CD6B6E" w14:paraId="0F05841A" w14:textId="77777777" w:rsidTr="00784C7C">
        <w:tc>
          <w:tcPr>
            <w:tcW w:w="1224" w:type="pct"/>
            <w:shd w:val="clear" w:color="auto" w:fill="EBF1E3"/>
          </w:tcPr>
          <w:p w14:paraId="66A7528C" w14:textId="77777777" w:rsidR="007526F4" w:rsidRPr="00CD6B6E" w:rsidRDefault="007526F4" w:rsidP="0024402F">
            <w:pPr>
              <w:spacing w:line="260" w:lineRule="atLeast"/>
              <w:jc w:val="left"/>
              <w:rPr>
                <w:rFonts w:cs="Arial"/>
              </w:rPr>
            </w:pPr>
            <w:r w:rsidRPr="00CD6B6E">
              <w:rPr>
                <w:rFonts w:cs="Arial"/>
              </w:rPr>
              <w:t xml:space="preserve">Flora </w:t>
            </w:r>
            <w:proofErr w:type="spellStart"/>
            <w:r w:rsidRPr="00CD6B6E">
              <w:rPr>
                <w:rFonts w:cs="Arial"/>
              </w:rPr>
              <w:t>verde</w:t>
            </w:r>
            <w:proofErr w:type="spellEnd"/>
          </w:p>
        </w:tc>
        <w:tc>
          <w:tcPr>
            <w:tcW w:w="883" w:type="pct"/>
            <w:shd w:val="clear" w:color="auto" w:fill="EBF1E3"/>
          </w:tcPr>
          <w:p w14:paraId="3C16C0DE" w14:textId="77777777" w:rsidR="007526F4" w:rsidRPr="00CD6B6E" w:rsidRDefault="007526F4" w:rsidP="0024402F">
            <w:pPr>
              <w:spacing w:line="260" w:lineRule="atLeast"/>
              <w:jc w:val="left"/>
              <w:rPr>
                <w:rFonts w:cs="Arial"/>
              </w:rPr>
            </w:pPr>
            <w:r w:rsidRPr="00CD6B6E">
              <w:rPr>
                <w:rFonts w:cs="Arial"/>
              </w:rPr>
              <w:t>piretrin</w:t>
            </w:r>
          </w:p>
        </w:tc>
        <w:tc>
          <w:tcPr>
            <w:tcW w:w="811" w:type="pct"/>
            <w:shd w:val="clear" w:color="auto" w:fill="EBF1E3"/>
          </w:tcPr>
          <w:p w14:paraId="4FF1CFBA" w14:textId="77777777" w:rsidR="007526F4" w:rsidRPr="00CD6B6E" w:rsidRDefault="007526F4" w:rsidP="0024402F">
            <w:pPr>
              <w:spacing w:line="260" w:lineRule="atLeast"/>
              <w:jc w:val="left"/>
              <w:rPr>
                <w:rFonts w:cs="Arial"/>
              </w:rPr>
            </w:pPr>
            <w:r w:rsidRPr="00CD6B6E">
              <w:rPr>
                <w:rFonts w:cs="Arial"/>
              </w:rPr>
              <w:t>1,6 l/ha</w:t>
            </w:r>
          </w:p>
        </w:tc>
        <w:tc>
          <w:tcPr>
            <w:tcW w:w="955" w:type="pct"/>
            <w:shd w:val="clear" w:color="auto" w:fill="EBF1E3"/>
          </w:tcPr>
          <w:p w14:paraId="0ABAEC90" w14:textId="77777777" w:rsidR="007526F4" w:rsidRPr="00CD6B6E" w:rsidRDefault="007526F4" w:rsidP="003232E4">
            <w:pPr>
              <w:spacing w:line="260" w:lineRule="atLeast"/>
              <w:jc w:val="center"/>
              <w:rPr>
                <w:rFonts w:cs="Arial"/>
              </w:rPr>
            </w:pPr>
            <w:r>
              <w:rPr>
                <w:rFonts w:cs="Arial"/>
              </w:rPr>
              <w:t>3</w:t>
            </w:r>
          </w:p>
        </w:tc>
        <w:tc>
          <w:tcPr>
            <w:tcW w:w="1127" w:type="pct"/>
            <w:shd w:val="clear" w:color="auto" w:fill="EBF1E3"/>
          </w:tcPr>
          <w:p w14:paraId="4012098F" w14:textId="202D2752" w:rsidR="007526F4" w:rsidRPr="00A1608E" w:rsidRDefault="009D6610" w:rsidP="003232E4">
            <w:pPr>
              <w:spacing w:line="260" w:lineRule="atLeast"/>
              <w:jc w:val="center"/>
              <w:rPr>
                <w:rFonts w:cs="Arial"/>
              </w:rPr>
            </w:pPr>
            <w:r>
              <w:rPr>
                <w:rFonts w:cs="Arial"/>
              </w:rPr>
              <w:t>31</w:t>
            </w:r>
            <w:r w:rsidR="007526F4" w:rsidRPr="00A1608E">
              <w:rPr>
                <w:rFonts w:cs="Arial"/>
              </w:rPr>
              <w:t>. 8. 2020</w:t>
            </w:r>
          </w:p>
        </w:tc>
      </w:tr>
      <w:tr w:rsidR="003409FE" w:rsidRPr="00CD6B6E" w14:paraId="1C106F33" w14:textId="77777777" w:rsidTr="009A7059">
        <w:tc>
          <w:tcPr>
            <w:tcW w:w="1224" w:type="pct"/>
            <w:tcBorders>
              <w:bottom w:val="single" w:sz="8" w:space="0" w:color="auto"/>
            </w:tcBorders>
            <w:shd w:val="clear" w:color="auto" w:fill="auto"/>
          </w:tcPr>
          <w:p w14:paraId="31B048D6" w14:textId="77777777" w:rsidR="00C24FB8" w:rsidRPr="00CD6B6E" w:rsidRDefault="00C24FB8" w:rsidP="0024402F">
            <w:pPr>
              <w:spacing w:line="260" w:lineRule="atLeast"/>
              <w:jc w:val="left"/>
              <w:rPr>
                <w:rFonts w:cs="Arial"/>
              </w:rPr>
            </w:pPr>
            <w:r w:rsidRPr="00CD6B6E">
              <w:rPr>
                <w:rFonts w:cs="Arial"/>
              </w:rPr>
              <w:t xml:space="preserve">Biotip </w:t>
            </w:r>
            <w:proofErr w:type="spellStart"/>
            <w:r w:rsidRPr="00CD6B6E">
              <w:rPr>
                <w:rFonts w:cs="Arial"/>
              </w:rPr>
              <w:t>floral</w:t>
            </w:r>
            <w:proofErr w:type="spellEnd"/>
          </w:p>
        </w:tc>
        <w:tc>
          <w:tcPr>
            <w:tcW w:w="883" w:type="pct"/>
            <w:tcBorders>
              <w:bottom w:val="single" w:sz="8" w:space="0" w:color="auto"/>
            </w:tcBorders>
            <w:shd w:val="clear" w:color="auto" w:fill="auto"/>
          </w:tcPr>
          <w:p w14:paraId="0C791EA2" w14:textId="1D3E3896" w:rsidR="00C24FB8" w:rsidRPr="00CD6B6E" w:rsidRDefault="00C24FB8" w:rsidP="0024402F">
            <w:pPr>
              <w:spacing w:line="260" w:lineRule="atLeast"/>
              <w:jc w:val="left"/>
              <w:rPr>
                <w:rFonts w:cs="Arial"/>
              </w:rPr>
            </w:pPr>
            <w:r w:rsidRPr="00CD6B6E">
              <w:rPr>
                <w:rFonts w:cs="Arial"/>
              </w:rPr>
              <w:t>piretrin</w:t>
            </w:r>
          </w:p>
        </w:tc>
        <w:tc>
          <w:tcPr>
            <w:tcW w:w="811" w:type="pct"/>
            <w:tcBorders>
              <w:bottom w:val="single" w:sz="8" w:space="0" w:color="auto"/>
            </w:tcBorders>
            <w:shd w:val="clear" w:color="auto" w:fill="auto"/>
          </w:tcPr>
          <w:p w14:paraId="52E71561" w14:textId="258C2521" w:rsidR="00C24FB8" w:rsidRPr="00CD6B6E" w:rsidRDefault="00C24FB8" w:rsidP="0024402F">
            <w:pPr>
              <w:spacing w:line="260" w:lineRule="atLeast"/>
              <w:jc w:val="left"/>
              <w:rPr>
                <w:rFonts w:cs="Arial"/>
              </w:rPr>
            </w:pPr>
            <w:r w:rsidRPr="00CD6B6E">
              <w:rPr>
                <w:rFonts w:cs="Arial"/>
              </w:rPr>
              <w:t>1,6 l/ha</w:t>
            </w:r>
          </w:p>
        </w:tc>
        <w:tc>
          <w:tcPr>
            <w:tcW w:w="955" w:type="pct"/>
            <w:tcBorders>
              <w:bottom w:val="single" w:sz="8" w:space="0" w:color="auto"/>
            </w:tcBorders>
            <w:shd w:val="clear" w:color="auto" w:fill="auto"/>
          </w:tcPr>
          <w:p w14:paraId="627CDB3C" w14:textId="157E79E3" w:rsidR="00C24FB8" w:rsidRPr="00CD6B6E" w:rsidRDefault="00965787" w:rsidP="003232E4">
            <w:pPr>
              <w:spacing w:line="260" w:lineRule="atLeast"/>
              <w:jc w:val="center"/>
              <w:rPr>
                <w:rFonts w:cs="Arial"/>
              </w:rPr>
            </w:pPr>
            <w:r>
              <w:rPr>
                <w:rFonts w:cs="Arial"/>
              </w:rPr>
              <w:t>3</w:t>
            </w:r>
          </w:p>
        </w:tc>
        <w:tc>
          <w:tcPr>
            <w:tcW w:w="1127" w:type="pct"/>
            <w:tcBorders>
              <w:bottom w:val="single" w:sz="8" w:space="0" w:color="auto"/>
            </w:tcBorders>
            <w:shd w:val="clear" w:color="auto" w:fill="auto"/>
          </w:tcPr>
          <w:p w14:paraId="6AF38A60" w14:textId="7F4A335A" w:rsidR="00C24FB8" w:rsidRPr="00A1608E" w:rsidRDefault="009D6610" w:rsidP="003232E4">
            <w:pPr>
              <w:spacing w:line="260" w:lineRule="atLeast"/>
              <w:jc w:val="center"/>
              <w:rPr>
                <w:rFonts w:cs="Arial"/>
              </w:rPr>
            </w:pPr>
            <w:r>
              <w:rPr>
                <w:rFonts w:cs="Arial"/>
              </w:rPr>
              <w:t>31</w:t>
            </w:r>
            <w:r w:rsidR="00C24FB8" w:rsidRPr="00A1608E">
              <w:rPr>
                <w:rFonts w:cs="Arial"/>
              </w:rPr>
              <w:t>. 8. 2020</w:t>
            </w:r>
          </w:p>
        </w:tc>
      </w:tr>
      <w:tr w:rsidR="00EE7200" w:rsidRPr="00051219" w14:paraId="7E66C982" w14:textId="77777777" w:rsidTr="003232E4">
        <w:tc>
          <w:tcPr>
            <w:tcW w:w="5000" w:type="pct"/>
            <w:gridSpan w:val="5"/>
            <w:tcBorders>
              <w:top w:val="single" w:sz="8" w:space="0" w:color="auto"/>
              <w:left w:val="nil"/>
              <w:bottom w:val="nil"/>
              <w:right w:val="nil"/>
            </w:tcBorders>
          </w:tcPr>
          <w:p w14:paraId="3AC2A191" w14:textId="77777777" w:rsidR="00EE7200" w:rsidRPr="00A1608E" w:rsidRDefault="00EE7200" w:rsidP="009B19A5">
            <w:pPr>
              <w:spacing w:before="60"/>
              <w:jc w:val="left"/>
              <w:rPr>
                <w:rFonts w:cs="Arial"/>
                <w:sz w:val="18"/>
                <w:szCs w:val="18"/>
              </w:rPr>
            </w:pPr>
            <w:r w:rsidRPr="00A1608E">
              <w:rPr>
                <w:rFonts w:cs="Arial"/>
                <w:sz w:val="18"/>
                <w:szCs w:val="18"/>
                <w:vertAlign w:val="superscript"/>
              </w:rPr>
              <w:t>1</w:t>
            </w:r>
            <w:r w:rsidRPr="00A1608E">
              <w:rPr>
                <w:rFonts w:cs="Arial"/>
                <w:sz w:val="18"/>
                <w:szCs w:val="18"/>
              </w:rPr>
              <w:t xml:space="preserve"> Število dovoljenih uporab po GAP iz registracije fitofarmacevtskih sredstev (glej FITO-INFO </w:t>
            </w:r>
            <w:hyperlink r:id="rId30" w:history="1">
              <w:r w:rsidRPr="00A1608E">
                <w:rPr>
                  <w:rStyle w:val="Hiperpovezava"/>
                  <w:rFonts w:cs="Arial"/>
                  <w:sz w:val="18"/>
                  <w:szCs w:val="18"/>
                </w:rPr>
                <w:t>http://www.fito-info.si/</w:t>
              </w:r>
            </w:hyperlink>
            <w:r w:rsidRPr="00A1608E">
              <w:rPr>
                <w:rFonts w:cs="Arial"/>
                <w:sz w:val="18"/>
                <w:szCs w:val="18"/>
              </w:rPr>
              <w:t>).</w:t>
            </w:r>
          </w:p>
          <w:p w14:paraId="15A277FB" w14:textId="5CA0F73C" w:rsidR="00EE7200" w:rsidRPr="00EC2E35" w:rsidRDefault="00EE7200" w:rsidP="009B19A5">
            <w:pPr>
              <w:spacing w:before="60"/>
              <w:jc w:val="left"/>
              <w:rPr>
                <w:rFonts w:cs="Arial"/>
                <w:sz w:val="18"/>
                <w:szCs w:val="18"/>
              </w:rPr>
            </w:pPr>
            <w:r w:rsidRPr="009D6610">
              <w:rPr>
                <w:rFonts w:cs="Arial"/>
                <w:sz w:val="18"/>
                <w:szCs w:val="18"/>
                <w:vertAlign w:val="superscript"/>
              </w:rPr>
              <w:t>2</w:t>
            </w:r>
            <w:r w:rsidRPr="009D6610">
              <w:rPr>
                <w:rFonts w:cs="Arial"/>
                <w:sz w:val="18"/>
                <w:szCs w:val="18"/>
              </w:rPr>
              <w:t xml:space="preserve"> Pripravki </w:t>
            </w:r>
            <w:proofErr w:type="spellStart"/>
            <w:r w:rsidRPr="009D6610">
              <w:rPr>
                <w:rFonts w:cs="Arial"/>
                <w:sz w:val="18"/>
                <w:szCs w:val="18"/>
              </w:rPr>
              <w:t>Reldan</w:t>
            </w:r>
            <w:proofErr w:type="spellEnd"/>
            <w:r w:rsidRPr="009D6610">
              <w:rPr>
                <w:rFonts w:cs="Arial"/>
                <w:sz w:val="18"/>
                <w:szCs w:val="18"/>
              </w:rPr>
              <w:t xml:space="preserve"> </w:t>
            </w:r>
            <w:r w:rsidR="00A050FD">
              <w:rPr>
                <w:rFonts w:cs="Arial"/>
                <w:sz w:val="18"/>
                <w:szCs w:val="18"/>
              </w:rPr>
              <w:t xml:space="preserve">22 EC </w:t>
            </w:r>
            <w:r w:rsidRPr="009D6610">
              <w:rPr>
                <w:rFonts w:cs="Arial"/>
                <w:sz w:val="18"/>
                <w:szCs w:val="18"/>
              </w:rPr>
              <w:t xml:space="preserve">v </w:t>
            </w:r>
            <w:r w:rsidR="00051219" w:rsidRPr="009D6610">
              <w:rPr>
                <w:rFonts w:cs="Arial"/>
                <w:sz w:val="18"/>
                <w:szCs w:val="18"/>
              </w:rPr>
              <w:t xml:space="preserve">odmerku </w:t>
            </w:r>
            <w:r w:rsidRPr="009D6610">
              <w:rPr>
                <w:rFonts w:cs="Arial"/>
                <w:sz w:val="18"/>
                <w:szCs w:val="18"/>
              </w:rPr>
              <w:t>1</w:t>
            </w:r>
            <w:r w:rsidR="00051219" w:rsidRPr="009D6610">
              <w:rPr>
                <w:rFonts w:cs="Arial"/>
                <w:sz w:val="18"/>
                <w:szCs w:val="18"/>
              </w:rPr>
              <w:t> </w:t>
            </w:r>
            <w:r w:rsidRPr="009D6610">
              <w:rPr>
                <w:rFonts w:cs="Arial"/>
                <w:sz w:val="18"/>
                <w:szCs w:val="18"/>
              </w:rPr>
              <w:t xml:space="preserve">l/ha, </w:t>
            </w:r>
            <w:proofErr w:type="spellStart"/>
            <w:r w:rsidRPr="009D6610">
              <w:rPr>
                <w:rFonts w:cs="Arial"/>
                <w:sz w:val="18"/>
                <w:szCs w:val="18"/>
              </w:rPr>
              <w:t>Steward</w:t>
            </w:r>
            <w:proofErr w:type="spellEnd"/>
            <w:r w:rsidRPr="009D6610">
              <w:rPr>
                <w:rFonts w:cs="Arial"/>
                <w:sz w:val="18"/>
                <w:szCs w:val="18"/>
              </w:rPr>
              <w:t xml:space="preserve"> in </w:t>
            </w:r>
            <w:proofErr w:type="spellStart"/>
            <w:r w:rsidRPr="009D6610">
              <w:rPr>
                <w:rFonts w:cs="Arial"/>
                <w:sz w:val="18"/>
                <w:szCs w:val="18"/>
              </w:rPr>
              <w:t>Pyrinex</w:t>
            </w:r>
            <w:proofErr w:type="spellEnd"/>
            <w:r w:rsidRPr="009D6610">
              <w:rPr>
                <w:rFonts w:cs="Arial"/>
                <w:sz w:val="18"/>
                <w:szCs w:val="18"/>
              </w:rPr>
              <w:t xml:space="preserve"> M</w:t>
            </w:r>
            <w:r w:rsidR="00852332" w:rsidRPr="009D6610">
              <w:rPr>
                <w:rFonts w:cs="Arial"/>
                <w:sz w:val="18"/>
                <w:szCs w:val="18"/>
              </w:rPr>
              <w:t xml:space="preserve"> </w:t>
            </w:r>
            <w:r w:rsidRPr="009D6610">
              <w:rPr>
                <w:rFonts w:cs="Arial"/>
                <w:sz w:val="18"/>
                <w:szCs w:val="18"/>
              </w:rPr>
              <w:t xml:space="preserve">22 so primerni le za omejevanje ameriškega škržatka in </w:t>
            </w:r>
            <w:r w:rsidR="00051219" w:rsidRPr="009D6610">
              <w:rPr>
                <w:rFonts w:cs="Arial"/>
                <w:b/>
                <w:sz w:val="18"/>
                <w:szCs w:val="18"/>
              </w:rPr>
              <w:t>ne</w:t>
            </w:r>
            <w:r w:rsidRPr="009D6610">
              <w:rPr>
                <w:rFonts w:cs="Arial"/>
                <w:sz w:val="18"/>
                <w:szCs w:val="18"/>
              </w:rPr>
              <w:t xml:space="preserve"> za obvezno zatiranje v razmejenih območjih</w:t>
            </w:r>
            <w:r w:rsidR="00360C3A" w:rsidRPr="00EC2E35">
              <w:rPr>
                <w:rFonts w:cs="Arial"/>
                <w:sz w:val="18"/>
                <w:szCs w:val="18"/>
              </w:rPr>
              <w:t xml:space="preserve"> zlate trsne </w:t>
            </w:r>
            <w:proofErr w:type="spellStart"/>
            <w:r w:rsidR="00360C3A" w:rsidRPr="00EC2E35">
              <w:rPr>
                <w:rFonts w:cs="Arial"/>
                <w:sz w:val="18"/>
                <w:szCs w:val="18"/>
              </w:rPr>
              <w:t>rumenice</w:t>
            </w:r>
            <w:proofErr w:type="spellEnd"/>
            <w:r w:rsidR="00051219" w:rsidRPr="00EC2E35">
              <w:rPr>
                <w:rFonts w:cs="Arial"/>
                <w:sz w:val="18"/>
                <w:szCs w:val="18"/>
              </w:rPr>
              <w:t>.</w:t>
            </w:r>
          </w:p>
          <w:p w14:paraId="14E1A18B" w14:textId="5451607F" w:rsidR="00EE7200" w:rsidRPr="00EC2E35" w:rsidRDefault="00EE7200" w:rsidP="009B19A5">
            <w:pPr>
              <w:spacing w:before="60"/>
              <w:jc w:val="left"/>
              <w:rPr>
                <w:rFonts w:cs="Arial"/>
                <w:sz w:val="18"/>
                <w:szCs w:val="18"/>
              </w:rPr>
            </w:pPr>
            <w:r w:rsidRPr="00EC2E35">
              <w:rPr>
                <w:rFonts w:cs="Arial"/>
                <w:sz w:val="18"/>
                <w:szCs w:val="18"/>
                <w:vertAlign w:val="superscript"/>
              </w:rPr>
              <w:t>3</w:t>
            </w:r>
            <w:r w:rsidRPr="00EC2E35">
              <w:rPr>
                <w:rFonts w:cs="Arial"/>
                <w:sz w:val="18"/>
                <w:szCs w:val="18"/>
              </w:rPr>
              <w:t xml:space="preserve"> </w:t>
            </w:r>
            <w:r w:rsidR="00BB549F" w:rsidRPr="00EC2E35">
              <w:rPr>
                <w:rFonts w:cs="Arial"/>
                <w:sz w:val="18"/>
                <w:szCs w:val="18"/>
              </w:rPr>
              <w:t>D</w:t>
            </w:r>
            <w:r w:rsidRPr="00EC2E35">
              <w:rPr>
                <w:rFonts w:cs="Arial"/>
                <w:sz w:val="18"/>
                <w:szCs w:val="18"/>
              </w:rPr>
              <w:t xml:space="preserve">ovoljenje </w:t>
            </w:r>
            <w:r w:rsidR="00C73ADB" w:rsidRPr="00EC2E35">
              <w:rPr>
                <w:rFonts w:cs="Arial"/>
                <w:sz w:val="18"/>
                <w:szCs w:val="18"/>
              </w:rPr>
              <w:t>u</w:t>
            </w:r>
            <w:r w:rsidRPr="00EC2E35">
              <w:rPr>
                <w:rFonts w:cs="Arial"/>
                <w:sz w:val="18"/>
                <w:szCs w:val="18"/>
              </w:rPr>
              <w:t xml:space="preserve">prave za </w:t>
            </w:r>
            <w:r w:rsidR="00BB549F" w:rsidRPr="00EC2E35">
              <w:rPr>
                <w:rFonts w:cs="Arial"/>
                <w:sz w:val="18"/>
                <w:szCs w:val="18"/>
              </w:rPr>
              <w:t>nujne primere za</w:t>
            </w:r>
            <w:r w:rsidR="00360C3A" w:rsidRPr="00EC2E35">
              <w:rPr>
                <w:rFonts w:cs="Arial"/>
                <w:sz w:val="18"/>
                <w:szCs w:val="18"/>
              </w:rPr>
              <w:t xml:space="preserve"> </w:t>
            </w:r>
            <w:r w:rsidRPr="00EC2E35">
              <w:rPr>
                <w:rFonts w:cs="Arial"/>
                <w:sz w:val="18"/>
                <w:szCs w:val="18"/>
              </w:rPr>
              <w:t>povečan odmerek</w:t>
            </w:r>
            <w:r w:rsidR="00360C3A" w:rsidRPr="00EC2E35">
              <w:rPr>
                <w:rFonts w:cs="Arial"/>
                <w:sz w:val="18"/>
                <w:szCs w:val="18"/>
              </w:rPr>
              <w:t xml:space="preserve"> 1</w:t>
            </w:r>
            <w:r w:rsidR="000B2361">
              <w:rPr>
                <w:rFonts w:cs="Arial"/>
                <w:sz w:val="18"/>
                <w:szCs w:val="18"/>
              </w:rPr>
              <w:t>,</w:t>
            </w:r>
            <w:r w:rsidR="00360C3A" w:rsidRPr="00EC2E35">
              <w:rPr>
                <w:rFonts w:cs="Arial"/>
                <w:sz w:val="18"/>
                <w:szCs w:val="18"/>
              </w:rPr>
              <w:t>6 l/ha</w:t>
            </w:r>
            <w:r w:rsidR="005C4E8B">
              <w:rPr>
                <w:rFonts w:cs="Arial"/>
                <w:sz w:val="18"/>
                <w:szCs w:val="18"/>
              </w:rPr>
              <w:t xml:space="preserve"> v vinogradih za pridelavo grozdja, ki je namenjeno za predelavo v vino</w:t>
            </w:r>
            <w:r w:rsidR="003C6B0F" w:rsidRPr="00EC2E35">
              <w:rPr>
                <w:rFonts w:cs="Arial"/>
                <w:sz w:val="18"/>
                <w:szCs w:val="18"/>
              </w:rPr>
              <w:t xml:space="preserve"> </w:t>
            </w:r>
            <w:r w:rsidR="00360C3A" w:rsidRPr="00EC2E35">
              <w:rPr>
                <w:rFonts w:cs="Arial"/>
                <w:sz w:val="18"/>
                <w:szCs w:val="18"/>
              </w:rPr>
              <w:t>(</w:t>
            </w:r>
            <w:r w:rsidRPr="00EC2E35">
              <w:rPr>
                <w:rFonts w:cs="Arial"/>
                <w:sz w:val="18"/>
                <w:szCs w:val="18"/>
              </w:rPr>
              <w:t>odstopa od običajnega odmerka 1 l/ha</w:t>
            </w:r>
            <w:r w:rsidR="00360C3A" w:rsidRPr="00EC2E35">
              <w:rPr>
                <w:rFonts w:cs="Arial"/>
                <w:sz w:val="18"/>
                <w:szCs w:val="18"/>
              </w:rPr>
              <w:t>)</w:t>
            </w:r>
            <w:r w:rsidRPr="00EC2E35">
              <w:rPr>
                <w:rFonts w:cs="Arial"/>
                <w:sz w:val="18"/>
                <w:szCs w:val="18"/>
              </w:rPr>
              <w:t>. Pri odmerku 1,6 l/ha se spremenijo varovalni pasovi in podaljša delovna karenca.</w:t>
            </w:r>
            <w:r w:rsidR="00BB549F" w:rsidRPr="00EC2E35">
              <w:rPr>
                <w:rFonts w:cs="Arial"/>
                <w:sz w:val="18"/>
                <w:szCs w:val="18"/>
              </w:rPr>
              <w:t xml:space="preserve"> Dovoljenje v letu </w:t>
            </w:r>
            <w:r w:rsidR="00EC2E35">
              <w:rPr>
                <w:rFonts w:cs="Arial"/>
                <w:sz w:val="18"/>
                <w:szCs w:val="18"/>
              </w:rPr>
              <w:t>2017</w:t>
            </w:r>
            <w:r w:rsidR="00EC2E35" w:rsidRPr="00EC2E35">
              <w:rPr>
                <w:rFonts w:cs="Arial"/>
                <w:sz w:val="18"/>
                <w:szCs w:val="18"/>
              </w:rPr>
              <w:t xml:space="preserve"> </w:t>
            </w:r>
            <w:r w:rsidR="00BB549F" w:rsidRPr="00EC2E35">
              <w:rPr>
                <w:rFonts w:cs="Arial"/>
                <w:sz w:val="18"/>
                <w:szCs w:val="18"/>
              </w:rPr>
              <w:t xml:space="preserve">velja od </w:t>
            </w:r>
            <w:r w:rsidR="00B401A5">
              <w:rPr>
                <w:rFonts w:cs="Arial"/>
                <w:sz w:val="18"/>
                <w:szCs w:val="18"/>
              </w:rPr>
              <w:t>22</w:t>
            </w:r>
            <w:r w:rsidR="00EC2E35">
              <w:rPr>
                <w:rFonts w:cs="Arial"/>
                <w:sz w:val="18"/>
                <w:szCs w:val="18"/>
              </w:rPr>
              <w:t>.</w:t>
            </w:r>
            <w:r w:rsidR="000B2361">
              <w:rPr>
                <w:rFonts w:cs="Arial"/>
                <w:sz w:val="18"/>
                <w:szCs w:val="18"/>
              </w:rPr>
              <w:t> </w:t>
            </w:r>
            <w:r w:rsidR="00EC2E35">
              <w:rPr>
                <w:rFonts w:cs="Arial"/>
                <w:sz w:val="18"/>
                <w:szCs w:val="18"/>
              </w:rPr>
              <w:t>5.</w:t>
            </w:r>
            <w:r w:rsidR="000B2361">
              <w:rPr>
                <w:rFonts w:cs="Arial"/>
                <w:sz w:val="18"/>
                <w:szCs w:val="18"/>
              </w:rPr>
              <w:t> </w:t>
            </w:r>
            <w:r w:rsidR="00EC2E35">
              <w:rPr>
                <w:rFonts w:cs="Arial"/>
                <w:sz w:val="18"/>
                <w:szCs w:val="18"/>
              </w:rPr>
              <w:t xml:space="preserve">2017 </w:t>
            </w:r>
            <w:r w:rsidR="00BB549F" w:rsidRPr="00EC2E35">
              <w:rPr>
                <w:rFonts w:cs="Arial"/>
                <w:sz w:val="18"/>
                <w:szCs w:val="18"/>
              </w:rPr>
              <w:t xml:space="preserve">do </w:t>
            </w:r>
            <w:r w:rsidR="00B401A5">
              <w:rPr>
                <w:rFonts w:cs="Arial"/>
                <w:sz w:val="18"/>
                <w:szCs w:val="18"/>
              </w:rPr>
              <w:t>22</w:t>
            </w:r>
            <w:r w:rsidR="00EC2E35">
              <w:rPr>
                <w:rFonts w:cs="Arial"/>
                <w:sz w:val="18"/>
                <w:szCs w:val="18"/>
              </w:rPr>
              <w:t>.</w:t>
            </w:r>
            <w:r w:rsidR="000B2361">
              <w:rPr>
                <w:rFonts w:cs="Arial"/>
                <w:sz w:val="18"/>
                <w:szCs w:val="18"/>
              </w:rPr>
              <w:t> </w:t>
            </w:r>
            <w:r w:rsidR="00EC2E35">
              <w:rPr>
                <w:rFonts w:cs="Arial"/>
                <w:sz w:val="18"/>
                <w:szCs w:val="18"/>
              </w:rPr>
              <w:t>9.</w:t>
            </w:r>
            <w:r w:rsidR="000B2361">
              <w:rPr>
                <w:rFonts w:cs="Arial"/>
                <w:sz w:val="18"/>
                <w:szCs w:val="18"/>
              </w:rPr>
              <w:t> </w:t>
            </w:r>
            <w:r w:rsidR="00EC2E35">
              <w:rPr>
                <w:rFonts w:cs="Arial"/>
                <w:sz w:val="18"/>
                <w:szCs w:val="18"/>
              </w:rPr>
              <w:t>2017</w:t>
            </w:r>
            <w:r w:rsidR="00BB549F" w:rsidRPr="00EC2E35">
              <w:rPr>
                <w:rFonts w:cs="Arial"/>
                <w:sz w:val="18"/>
                <w:szCs w:val="18"/>
              </w:rPr>
              <w:t>.</w:t>
            </w:r>
          </w:p>
          <w:p w14:paraId="2EFEFE4E" w14:textId="227D2B40" w:rsidR="00EE7200" w:rsidRPr="009D6610" w:rsidRDefault="00051219" w:rsidP="009B19A5">
            <w:pPr>
              <w:spacing w:before="60"/>
              <w:jc w:val="left"/>
              <w:rPr>
                <w:rFonts w:cs="Arial"/>
                <w:sz w:val="18"/>
                <w:szCs w:val="18"/>
              </w:rPr>
            </w:pPr>
            <w:r w:rsidRPr="009D6610">
              <w:rPr>
                <w:rFonts w:cs="Arial"/>
                <w:sz w:val="18"/>
                <w:szCs w:val="18"/>
                <w:vertAlign w:val="superscript"/>
              </w:rPr>
              <w:t>4</w:t>
            </w:r>
            <w:r w:rsidR="00EE7200" w:rsidRPr="009D6610">
              <w:rPr>
                <w:rFonts w:cs="Arial"/>
                <w:sz w:val="18"/>
                <w:szCs w:val="18"/>
              </w:rPr>
              <w:t xml:space="preserve"> </w:t>
            </w:r>
            <w:proofErr w:type="spellStart"/>
            <w:r w:rsidR="009D6610">
              <w:rPr>
                <w:rFonts w:cs="Arial"/>
                <w:sz w:val="18"/>
                <w:szCs w:val="18"/>
              </w:rPr>
              <w:t>Gat</w:t>
            </w:r>
            <w:proofErr w:type="spellEnd"/>
            <w:r w:rsidR="009D6610">
              <w:rPr>
                <w:rFonts w:cs="Arial"/>
                <w:sz w:val="18"/>
                <w:szCs w:val="18"/>
              </w:rPr>
              <w:t xml:space="preserve"> </w:t>
            </w:r>
            <w:proofErr w:type="spellStart"/>
            <w:r w:rsidR="009D6610">
              <w:rPr>
                <w:rFonts w:cs="Arial"/>
                <w:sz w:val="18"/>
                <w:szCs w:val="18"/>
              </w:rPr>
              <w:t>decline</w:t>
            </w:r>
            <w:proofErr w:type="spellEnd"/>
            <w:r w:rsidR="009D6610">
              <w:rPr>
                <w:rFonts w:cs="Arial"/>
                <w:sz w:val="18"/>
                <w:szCs w:val="18"/>
              </w:rPr>
              <w:t xml:space="preserve"> 2</w:t>
            </w:r>
            <w:r w:rsidR="000B2361">
              <w:rPr>
                <w:rFonts w:cs="Arial"/>
                <w:sz w:val="18"/>
                <w:szCs w:val="18"/>
              </w:rPr>
              <w:t>,</w:t>
            </w:r>
            <w:r w:rsidR="009D6610">
              <w:rPr>
                <w:rFonts w:cs="Arial"/>
                <w:sz w:val="18"/>
                <w:szCs w:val="18"/>
              </w:rPr>
              <w:t>5 EC je dovoljeno uporabljati do 25.</w:t>
            </w:r>
            <w:r w:rsidR="000B2361">
              <w:rPr>
                <w:rFonts w:cs="Arial"/>
                <w:sz w:val="18"/>
                <w:szCs w:val="18"/>
              </w:rPr>
              <w:t> </w:t>
            </w:r>
            <w:r w:rsidR="009D6610">
              <w:rPr>
                <w:rFonts w:cs="Arial"/>
                <w:sz w:val="18"/>
                <w:szCs w:val="18"/>
              </w:rPr>
              <w:t>10.</w:t>
            </w:r>
            <w:r w:rsidR="000B2361">
              <w:rPr>
                <w:rFonts w:cs="Arial"/>
                <w:sz w:val="18"/>
                <w:szCs w:val="18"/>
              </w:rPr>
              <w:t> </w:t>
            </w:r>
            <w:r w:rsidR="009D6610">
              <w:rPr>
                <w:rFonts w:cs="Arial"/>
                <w:sz w:val="18"/>
                <w:szCs w:val="18"/>
              </w:rPr>
              <w:t>2018</w:t>
            </w:r>
            <w:r w:rsidR="000B2361">
              <w:rPr>
                <w:rFonts w:cs="Arial"/>
                <w:sz w:val="18"/>
                <w:szCs w:val="18"/>
              </w:rPr>
              <w:t>.</w:t>
            </w:r>
          </w:p>
          <w:p w14:paraId="2CBA33ED" w14:textId="1F451DE5" w:rsidR="00EE7200" w:rsidRPr="00EC2E35" w:rsidRDefault="00EE7200" w:rsidP="009B19A5">
            <w:pPr>
              <w:spacing w:before="60"/>
              <w:jc w:val="left"/>
              <w:rPr>
                <w:rFonts w:cs="Arial"/>
                <w:sz w:val="18"/>
                <w:szCs w:val="18"/>
              </w:rPr>
            </w:pPr>
          </w:p>
        </w:tc>
      </w:tr>
    </w:tbl>
    <w:p w14:paraId="17834D2A" w14:textId="77777777" w:rsidR="00C43EE9" w:rsidRDefault="00C43EE9" w:rsidP="0024402F">
      <w:pPr>
        <w:rPr>
          <w:rFonts w:cs="Arial"/>
        </w:rPr>
      </w:pPr>
    </w:p>
    <w:p w14:paraId="67C383D6" w14:textId="77777777" w:rsidR="00C43EE9" w:rsidRDefault="00C43EE9" w:rsidP="0024402F">
      <w:pPr>
        <w:rPr>
          <w:rFonts w:cs="Arial"/>
        </w:rPr>
      </w:pPr>
    </w:p>
    <w:tbl>
      <w:tblPr>
        <w:tblStyle w:val="Tabelamrea"/>
        <w:tblW w:w="5000" w:type="pct"/>
        <w:tblBorders>
          <w:top w:val="single" w:sz="8" w:space="0" w:color="007635"/>
          <w:left w:val="single" w:sz="8" w:space="0" w:color="007635"/>
          <w:bottom w:val="single" w:sz="8" w:space="0" w:color="007635"/>
          <w:right w:val="single" w:sz="8" w:space="0" w:color="007635"/>
          <w:insideH w:val="single" w:sz="8" w:space="0" w:color="007635"/>
          <w:insideV w:val="single" w:sz="8" w:space="0" w:color="007635"/>
        </w:tblBorders>
        <w:shd w:val="clear" w:color="auto" w:fill="C7D8B0"/>
        <w:tblLook w:val="04A0" w:firstRow="1" w:lastRow="0" w:firstColumn="1" w:lastColumn="0" w:noHBand="0" w:noVBand="1"/>
      </w:tblPr>
      <w:tblGrid>
        <w:gridCol w:w="9854"/>
      </w:tblGrid>
      <w:tr w:rsidR="00C43EE9" w:rsidRPr="00CD6B6E" w14:paraId="2E4E534B" w14:textId="77777777" w:rsidTr="00F45B4C">
        <w:trPr>
          <w:trHeight w:val="1871"/>
        </w:trPr>
        <w:tc>
          <w:tcPr>
            <w:tcW w:w="5000" w:type="pct"/>
            <w:shd w:val="clear" w:color="auto" w:fill="C7D8B0"/>
            <w:vAlign w:val="center"/>
          </w:tcPr>
          <w:p w14:paraId="36E4BDC0" w14:textId="005031F7" w:rsidR="00C73ADB" w:rsidRDefault="00C73ADB" w:rsidP="004E471B">
            <w:pPr>
              <w:spacing w:line="260" w:lineRule="atLeast"/>
              <w:rPr>
                <w:rFonts w:cs="Arial"/>
                <w:b/>
              </w:rPr>
            </w:pPr>
            <w:r>
              <w:rPr>
                <w:rFonts w:cs="Arial"/>
                <w:b/>
              </w:rPr>
              <w:lastRenderedPageBreak/>
              <w:t>POZOR!</w:t>
            </w:r>
          </w:p>
          <w:p w14:paraId="23131661" w14:textId="4BCE7AF3" w:rsidR="00C43EE9" w:rsidRPr="00CD6B6E" w:rsidRDefault="00C73ADB" w:rsidP="004E471B">
            <w:pPr>
              <w:spacing w:before="60" w:line="260" w:lineRule="atLeast"/>
              <w:rPr>
                <w:rStyle w:val="Hiperpovezava"/>
                <w:rFonts w:cs="Arial"/>
                <w:color w:val="auto"/>
                <w:u w:val="none"/>
              </w:rPr>
            </w:pPr>
            <w:r>
              <w:rPr>
                <w:rFonts w:cs="Arial"/>
                <w:b/>
                <w:snapToGrid w:val="0"/>
              </w:rPr>
              <w:t>Z</w:t>
            </w:r>
            <w:r w:rsidR="00C43EE9" w:rsidRPr="00C43EE9">
              <w:rPr>
                <w:rFonts w:cs="Arial"/>
                <w:b/>
                <w:snapToGrid w:val="0"/>
              </w:rPr>
              <w:t xml:space="preserve">a zatiranje ameriškega škržatka </w:t>
            </w:r>
            <w:r w:rsidRPr="00C43EE9">
              <w:rPr>
                <w:rFonts w:cs="Arial"/>
                <w:b/>
                <w:snapToGrid w:val="0"/>
              </w:rPr>
              <w:t xml:space="preserve">je treba </w:t>
            </w:r>
            <w:r w:rsidR="00C43EE9" w:rsidRPr="00C43EE9">
              <w:rPr>
                <w:rFonts w:cs="Arial"/>
                <w:b/>
                <w:snapToGrid w:val="0"/>
              </w:rPr>
              <w:t>uporabljati sredstva, navedena</w:t>
            </w:r>
            <w:r w:rsidR="00C43EE9">
              <w:rPr>
                <w:rFonts w:cs="Arial"/>
                <w:b/>
                <w:snapToGrid w:val="0"/>
              </w:rPr>
              <w:t xml:space="preserve"> v preglednicah 2, 3 in 4</w:t>
            </w:r>
            <w:r w:rsidR="00C43EE9" w:rsidRPr="00C43EE9">
              <w:rPr>
                <w:rFonts w:cs="Arial"/>
                <w:b/>
                <w:snapToGrid w:val="0"/>
              </w:rPr>
              <w:t xml:space="preserve"> v </w:t>
            </w:r>
            <w:r w:rsidR="00C43EE9">
              <w:rPr>
                <w:rFonts w:cs="Arial"/>
                <w:b/>
                <w:snapToGrid w:val="0"/>
              </w:rPr>
              <w:t>tem poglavju</w:t>
            </w:r>
            <w:r>
              <w:rPr>
                <w:rFonts w:cs="Arial"/>
                <w:b/>
                <w:snapToGrid w:val="0"/>
              </w:rPr>
              <w:t>.</w:t>
            </w:r>
            <w:r w:rsidR="00C43EE9">
              <w:rPr>
                <w:rFonts w:cs="Arial"/>
                <w:b/>
                <w:snapToGrid w:val="0"/>
              </w:rPr>
              <w:t xml:space="preserve"> Števila obveznih </w:t>
            </w:r>
            <w:proofErr w:type="spellStart"/>
            <w:r w:rsidR="00C43EE9">
              <w:rPr>
                <w:rFonts w:cs="Arial"/>
                <w:b/>
                <w:snapToGrid w:val="0"/>
              </w:rPr>
              <w:t>tretiranj</w:t>
            </w:r>
            <w:proofErr w:type="spellEnd"/>
            <w:r w:rsidR="00C43EE9">
              <w:rPr>
                <w:rFonts w:cs="Arial"/>
                <w:b/>
                <w:snapToGrid w:val="0"/>
              </w:rPr>
              <w:t xml:space="preserve"> za običajno pridelavo, ekološko pridelavo in matične vinograde, ki so tudi vinogradi za pridelavo grozdja, so navedena v nadaljevanju. </w:t>
            </w:r>
            <w:r w:rsidR="00BA4334">
              <w:rPr>
                <w:rFonts w:cs="Arial"/>
                <w:b/>
                <w:snapToGrid w:val="0"/>
              </w:rPr>
              <w:t xml:space="preserve">Pri </w:t>
            </w:r>
            <w:r w:rsidR="00BA4334" w:rsidRPr="00C43EE9">
              <w:rPr>
                <w:rFonts w:cs="Arial"/>
                <w:b/>
                <w:snapToGrid w:val="0"/>
              </w:rPr>
              <w:t xml:space="preserve">številu </w:t>
            </w:r>
            <w:proofErr w:type="spellStart"/>
            <w:r w:rsidR="00BA4334" w:rsidRPr="00C43EE9">
              <w:rPr>
                <w:rFonts w:cs="Arial"/>
                <w:b/>
                <w:snapToGrid w:val="0"/>
              </w:rPr>
              <w:t>tretiranj</w:t>
            </w:r>
            <w:proofErr w:type="spellEnd"/>
            <w:r w:rsidR="00BA4334" w:rsidRPr="00C43EE9">
              <w:rPr>
                <w:rFonts w:cs="Arial"/>
                <w:b/>
                <w:snapToGrid w:val="0"/>
              </w:rPr>
              <w:t xml:space="preserve"> </w:t>
            </w:r>
            <w:r w:rsidR="00BA4334">
              <w:rPr>
                <w:rFonts w:cs="Arial"/>
                <w:b/>
                <w:snapToGrid w:val="0"/>
              </w:rPr>
              <w:t xml:space="preserve">se je treba </w:t>
            </w:r>
            <w:r w:rsidR="00BA4334" w:rsidRPr="00C43EE9">
              <w:rPr>
                <w:rFonts w:cs="Arial"/>
                <w:b/>
                <w:snapToGrid w:val="0"/>
              </w:rPr>
              <w:t xml:space="preserve">držati navodil iz </w:t>
            </w:r>
            <w:r w:rsidR="00BA4334">
              <w:rPr>
                <w:rFonts w:cs="Arial"/>
                <w:b/>
                <w:snapToGrid w:val="0"/>
              </w:rPr>
              <w:t>tega poglavja, p</w:t>
            </w:r>
            <w:r w:rsidR="00C43EE9" w:rsidRPr="00C43EE9">
              <w:rPr>
                <w:rFonts w:cs="Arial"/>
                <w:b/>
                <w:snapToGrid w:val="0"/>
              </w:rPr>
              <w:t xml:space="preserve">ri rokih </w:t>
            </w:r>
            <w:proofErr w:type="spellStart"/>
            <w:r w:rsidR="00C43EE9" w:rsidRPr="00C43EE9">
              <w:rPr>
                <w:rFonts w:cs="Arial"/>
                <w:b/>
                <w:snapToGrid w:val="0"/>
              </w:rPr>
              <w:t>tretiranja</w:t>
            </w:r>
            <w:proofErr w:type="spellEnd"/>
            <w:r w:rsidR="00C43EE9" w:rsidRPr="00C43EE9">
              <w:rPr>
                <w:rFonts w:cs="Arial"/>
                <w:b/>
                <w:snapToGrid w:val="0"/>
              </w:rPr>
              <w:t xml:space="preserve"> </w:t>
            </w:r>
            <w:r w:rsidR="00BA4334">
              <w:rPr>
                <w:rFonts w:cs="Arial"/>
                <w:b/>
                <w:snapToGrid w:val="0"/>
              </w:rPr>
              <w:t>pa</w:t>
            </w:r>
            <w:r w:rsidR="00C43EE9">
              <w:rPr>
                <w:rFonts w:cs="Arial"/>
                <w:b/>
                <w:snapToGrid w:val="0"/>
              </w:rPr>
              <w:t xml:space="preserve"> </w:t>
            </w:r>
            <w:r w:rsidR="00C43EE9" w:rsidRPr="00C43EE9">
              <w:rPr>
                <w:rFonts w:cs="Arial"/>
                <w:b/>
                <w:snapToGrid w:val="0"/>
              </w:rPr>
              <w:t xml:space="preserve">upoštevati napovedi </w:t>
            </w:r>
            <w:hyperlink r:id="rId31" w:history="1">
              <w:r w:rsidR="00C43EE9" w:rsidRPr="000D6FB2">
                <w:rPr>
                  <w:rStyle w:val="Hiperpovezava"/>
                  <w:rFonts w:cs="Arial"/>
                  <w:b/>
                  <w:snapToGrid w:val="0"/>
                </w:rPr>
                <w:t>Javne službe zdravstvenega varstva rastlin</w:t>
              </w:r>
            </w:hyperlink>
            <w:r w:rsidR="00C43EE9" w:rsidRPr="00C43EE9">
              <w:rPr>
                <w:rFonts w:cs="Arial"/>
                <w:b/>
                <w:snapToGrid w:val="0"/>
              </w:rPr>
              <w:t>.</w:t>
            </w:r>
          </w:p>
        </w:tc>
      </w:tr>
    </w:tbl>
    <w:p w14:paraId="233409CB" w14:textId="77777777" w:rsidR="00C43EE9" w:rsidRDefault="00C43EE9" w:rsidP="0024402F">
      <w:pPr>
        <w:rPr>
          <w:rFonts w:cs="Arial"/>
        </w:rPr>
      </w:pPr>
    </w:p>
    <w:p w14:paraId="0769A83B" w14:textId="3B74E2B4" w:rsidR="00584C8B" w:rsidRPr="00CD6B6E" w:rsidRDefault="00584C8B" w:rsidP="0024402F">
      <w:pPr>
        <w:rPr>
          <w:rFonts w:cs="Arial"/>
        </w:rPr>
      </w:pPr>
      <w:r w:rsidRPr="00CD6B6E">
        <w:rPr>
          <w:rFonts w:cs="Arial"/>
        </w:rPr>
        <w:t xml:space="preserve">V vinogradih za pridelavo grozdja, ki se nahajajo v razmejenem območju (to so žarišča okužbe in varovalni pasovi), je obvezno </w:t>
      </w:r>
      <w:r w:rsidRPr="00CD6B6E">
        <w:rPr>
          <w:rFonts w:cs="Arial"/>
          <w:b/>
        </w:rPr>
        <w:t xml:space="preserve">najmanj </w:t>
      </w:r>
      <w:r w:rsidR="00E3399A" w:rsidRPr="00CD6B6E">
        <w:rPr>
          <w:rFonts w:cs="Arial"/>
          <w:b/>
        </w:rPr>
        <w:t>eno</w:t>
      </w:r>
      <w:r w:rsidRPr="00CD6B6E">
        <w:rPr>
          <w:rFonts w:cs="Arial"/>
          <w:b/>
        </w:rPr>
        <w:t xml:space="preserve"> </w:t>
      </w:r>
      <w:proofErr w:type="spellStart"/>
      <w:r w:rsidRPr="00CD6B6E">
        <w:rPr>
          <w:rFonts w:cs="Arial"/>
          <w:b/>
        </w:rPr>
        <w:t>tretiranje</w:t>
      </w:r>
      <w:proofErr w:type="spellEnd"/>
      <w:r w:rsidRPr="00CD6B6E">
        <w:rPr>
          <w:rFonts w:cs="Arial"/>
        </w:rPr>
        <w:t xml:space="preserve">. </w:t>
      </w:r>
      <w:proofErr w:type="spellStart"/>
      <w:r w:rsidRPr="00CD6B6E">
        <w:rPr>
          <w:rFonts w:cs="Arial"/>
        </w:rPr>
        <w:t>Tretiranje</w:t>
      </w:r>
      <w:proofErr w:type="spellEnd"/>
      <w:r w:rsidRPr="00CD6B6E">
        <w:rPr>
          <w:rFonts w:cs="Arial"/>
        </w:rPr>
        <w:t xml:space="preserve"> </w:t>
      </w:r>
      <w:r w:rsidR="00E3399A" w:rsidRPr="00CD6B6E">
        <w:rPr>
          <w:rFonts w:cs="Arial"/>
        </w:rPr>
        <w:t xml:space="preserve">se </w:t>
      </w:r>
      <w:r w:rsidRPr="00CD6B6E">
        <w:rPr>
          <w:rFonts w:cs="Arial"/>
        </w:rPr>
        <w:t xml:space="preserve">opravi, </w:t>
      </w:r>
      <w:r w:rsidRPr="00CD6B6E">
        <w:rPr>
          <w:rFonts w:cs="Arial"/>
          <w:b/>
        </w:rPr>
        <w:t>ko je trta povsem odcvetela</w:t>
      </w:r>
      <w:r w:rsidRPr="00CD6B6E">
        <w:rPr>
          <w:rFonts w:cs="Arial"/>
        </w:rPr>
        <w:t xml:space="preserve">, pri tem </w:t>
      </w:r>
      <w:r w:rsidR="00E3399A" w:rsidRPr="00CD6B6E">
        <w:rPr>
          <w:rFonts w:cs="Arial"/>
        </w:rPr>
        <w:t>ima</w:t>
      </w:r>
      <w:r w:rsidRPr="00CD6B6E">
        <w:rPr>
          <w:rFonts w:cs="Arial"/>
        </w:rPr>
        <w:t xml:space="preserve"> prednost priprav</w:t>
      </w:r>
      <w:r w:rsidR="00E3399A" w:rsidRPr="00CD6B6E">
        <w:rPr>
          <w:rFonts w:cs="Arial"/>
        </w:rPr>
        <w:t>e</w:t>
      </w:r>
      <w:r w:rsidRPr="00CD6B6E">
        <w:rPr>
          <w:rFonts w:cs="Arial"/>
        </w:rPr>
        <w:t xml:space="preserve">k </w:t>
      </w:r>
      <w:proofErr w:type="spellStart"/>
      <w:r w:rsidRPr="00CD6B6E">
        <w:rPr>
          <w:rFonts w:cs="Arial"/>
        </w:rPr>
        <w:t>Actara</w:t>
      </w:r>
      <w:proofErr w:type="spellEnd"/>
      <w:r w:rsidRPr="00CD6B6E">
        <w:rPr>
          <w:rFonts w:cs="Arial"/>
        </w:rPr>
        <w:t xml:space="preserve"> 25 WG (aktivna snov je </w:t>
      </w:r>
      <w:proofErr w:type="spellStart"/>
      <w:r w:rsidRPr="00CD6B6E">
        <w:rPr>
          <w:rFonts w:cs="Arial"/>
        </w:rPr>
        <w:t>tiametoksam</w:t>
      </w:r>
      <w:proofErr w:type="spellEnd"/>
      <w:r w:rsidRPr="00CD6B6E">
        <w:rPr>
          <w:rFonts w:cs="Arial"/>
        </w:rPr>
        <w:t xml:space="preserve">). Pripravek </w:t>
      </w:r>
      <w:proofErr w:type="spellStart"/>
      <w:r w:rsidRPr="00CD6B6E">
        <w:rPr>
          <w:rFonts w:cs="Arial"/>
        </w:rPr>
        <w:t>Actara</w:t>
      </w:r>
      <w:proofErr w:type="spellEnd"/>
      <w:r w:rsidRPr="00CD6B6E">
        <w:rPr>
          <w:rFonts w:cs="Arial"/>
        </w:rPr>
        <w:t xml:space="preserve"> 25 WG je </w:t>
      </w:r>
      <w:proofErr w:type="spellStart"/>
      <w:r w:rsidRPr="00CD6B6E">
        <w:rPr>
          <w:rFonts w:cs="Arial"/>
        </w:rPr>
        <w:t>sistemični</w:t>
      </w:r>
      <w:proofErr w:type="spellEnd"/>
      <w:r w:rsidRPr="00CD6B6E">
        <w:rPr>
          <w:rFonts w:cs="Arial"/>
        </w:rPr>
        <w:t xml:space="preserve"> insekticid z </w:t>
      </w:r>
      <w:proofErr w:type="spellStart"/>
      <w:r w:rsidRPr="00CD6B6E">
        <w:rPr>
          <w:rFonts w:cs="Arial"/>
        </w:rPr>
        <w:t>rezidualnim</w:t>
      </w:r>
      <w:proofErr w:type="spellEnd"/>
      <w:r w:rsidRPr="00CD6B6E">
        <w:rPr>
          <w:rFonts w:cs="Arial"/>
        </w:rPr>
        <w:t xml:space="preserve"> načinom delovanja, ki učinkovito zatira ameriškega škržatka, zato </w:t>
      </w:r>
      <w:proofErr w:type="spellStart"/>
      <w:r w:rsidRPr="00CD6B6E">
        <w:rPr>
          <w:rFonts w:cs="Arial"/>
        </w:rPr>
        <w:t>tretiranja</w:t>
      </w:r>
      <w:proofErr w:type="spellEnd"/>
      <w:r w:rsidRPr="00CD6B6E">
        <w:rPr>
          <w:rFonts w:cs="Arial"/>
        </w:rPr>
        <w:t xml:space="preserve"> običajno ni treb</w:t>
      </w:r>
      <w:r w:rsidR="00965787">
        <w:rPr>
          <w:rFonts w:cs="Arial"/>
        </w:rPr>
        <w:t>a</w:t>
      </w:r>
      <w:r w:rsidRPr="00CD6B6E">
        <w:rPr>
          <w:rFonts w:cs="Arial"/>
        </w:rPr>
        <w:t xml:space="preserve"> ponoviti. Če je bilo za prvo </w:t>
      </w:r>
      <w:proofErr w:type="spellStart"/>
      <w:r w:rsidRPr="00CD6B6E">
        <w:rPr>
          <w:rFonts w:cs="Arial"/>
        </w:rPr>
        <w:t>tretiranje</w:t>
      </w:r>
      <w:proofErr w:type="spellEnd"/>
      <w:r w:rsidRPr="00CD6B6E">
        <w:rPr>
          <w:rFonts w:cs="Arial"/>
        </w:rPr>
        <w:t xml:space="preserve"> uporabljeno katero drugo izmed n</w:t>
      </w:r>
      <w:r w:rsidR="007F5633" w:rsidRPr="00CD6B6E">
        <w:rPr>
          <w:rFonts w:cs="Arial"/>
        </w:rPr>
        <w:t xml:space="preserve">aštetih </w:t>
      </w:r>
      <w:r w:rsidR="007F5633" w:rsidRPr="00852332">
        <w:rPr>
          <w:rFonts w:cs="Arial"/>
        </w:rPr>
        <w:t>sredstev v preglednici 2</w:t>
      </w:r>
      <w:r w:rsidRPr="00852332">
        <w:rPr>
          <w:rFonts w:cs="Arial"/>
        </w:rPr>
        <w:t>, je treb</w:t>
      </w:r>
      <w:r w:rsidR="00E3399A" w:rsidRPr="00852332">
        <w:rPr>
          <w:rFonts w:cs="Arial"/>
        </w:rPr>
        <w:t>a</w:t>
      </w:r>
      <w:r w:rsidRPr="00852332">
        <w:rPr>
          <w:rFonts w:cs="Arial"/>
        </w:rPr>
        <w:t xml:space="preserve"> </w:t>
      </w:r>
      <w:proofErr w:type="spellStart"/>
      <w:r w:rsidRPr="00852332">
        <w:rPr>
          <w:rFonts w:cs="Arial"/>
        </w:rPr>
        <w:t>tretiranje</w:t>
      </w:r>
      <w:proofErr w:type="spellEnd"/>
      <w:r w:rsidRPr="00852332">
        <w:rPr>
          <w:rFonts w:cs="Arial"/>
        </w:rPr>
        <w:t xml:space="preserve"> ponoviti v </w:t>
      </w:r>
      <w:r w:rsidR="00C62EC0" w:rsidRPr="00852332">
        <w:rPr>
          <w:rFonts w:cs="Arial"/>
        </w:rPr>
        <w:t>drugem</w:t>
      </w:r>
      <w:r w:rsidRPr="00852332">
        <w:rPr>
          <w:rFonts w:cs="Arial"/>
        </w:rPr>
        <w:t xml:space="preserve"> napovedanem roku. Delovanje ostalih sredstev je namre</w:t>
      </w:r>
      <w:r w:rsidRPr="00CD6B6E">
        <w:rPr>
          <w:rFonts w:cs="Arial"/>
        </w:rPr>
        <w:t xml:space="preserve">č krajše in so manj učinkovita (samo teden do </w:t>
      </w:r>
      <w:r w:rsidR="00051219">
        <w:rPr>
          <w:rFonts w:cs="Arial"/>
        </w:rPr>
        <w:t>deset</w:t>
      </w:r>
      <w:r w:rsidRPr="00CD6B6E">
        <w:rPr>
          <w:rFonts w:cs="Arial"/>
        </w:rPr>
        <w:t xml:space="preserve"> dni). V tem primeru </w:t>
      </w:r>
      <w:r w:rsidR="00E3399A" w:rsidRPr="00CD6B6E">
        <w:rPr>
          <w:rFonts w:cs="Arial"/>
        </w:rPr>
        <w:t xml:space="preserve">se </w:t>
      </w:r>
      <w:r w:rsidRPr="00CD6B6E">
        <w:rPr>
          <w:rFonts w:cs="Arial"/>
        </w:rPr>
        <w:t xml:space="preserve">za drugo </w:t>
      </w:r>
      <w:proofErr w:type="spellStart"/>
      <w:r w:rsidRPr="00CD6B6E">
        <w:rPr>
          <w:rFonts w:cs="Arial"/>
        </w:rPr>
        <w:t>tretiranje</w:t>
      </w:r>
      <w:proofErr w:type="spellEnd"/>
      <w:r w:rsidRPr="00CD6B6E">
        <w:rPr>
          <w:rFonts w:cs="Arial"/>
        </w:rPr>
        <w:t xml:space="preserve"> proti ameriškemu škržatku uporabi eno izmed sredstev, ki je navedeno (za drugo </w:t>
      </w:r>
      <w:proofErr w:type="spellStart"/>
      <w:r w:rsidRPr="00CD6B6E">
        <w:rPr>
          <w:rFonts w:cs="Arial"/>
        </w:rPr>
        <w:t>tretiranje</w:t>
      </w:r>
      <w:proofErr w:type="spellEnd"/>
      <w:r w:rsidRPr="00CD6B6E">
        <w:rPr>
          <w:rFonts w:cs="Arial"/>
        </w:rPr>
        <w:t xml:space="preserve">) v preglednici 2. Pri tem je smiselno spremljati ulov odraslih ameriških škržatkov z rumenimi lepljivimi ploščami. Drugo </w:t>
      </w:r>
      <w:proofErr w:type="spellStart"/>
      <w:r w:rsidRPr="00CD6B6E">
        <w:rPr>
          <w:rFonts w:cs="Arial"/>
        </w:rPr>
        <w:t>tretiranje</w:t>
      </w:r>
      <w:proofErr w:type="spellEnd"/>
      <w:r w:rsidRPr="00CD6B6E">
        <w:rPr>
          <w:rFonts w:cs="Arial"/>
        </w:rPr>
        <w:t xml:space="preserve"> </w:t>
      </w:r>
      <w:r w:rsidR="00E3399A" w:rsidRPr="00CD6B6E">
        <w:rPr>
          <w:rFonts w:cs="Arial"/>
        </w:rPr>
        <w:t xml:space="preserve">se </w:t>
      </w:r>
      <w:r w:rsidRPr="00CD6B6E">
        <w:rPr>
          <w:rFonts w:cs="Arial"/>
        </w:rPr>
        <w:t xml:space="preserve">opravi, če je na rumene lepljive plošče ulovljenih </w:t>
      </w:r>
      <w:r w:rsidR="00E3399A" w:rsidRPr="00CD6B6E">
        <w:rPr>
          <w:rFonts w:cs="Arial"/>
        </w:rPr>
        <w:t>štiri</w:t>
      </w:r>
      <w:r w:rsidRPr="00CD6B6E">
        <w:rPr>
          <w:rFonts w:cs="Arial"/>
        </w:rPr>
        <w:t xml:space="preserve"> </w:t>
      </w:r>
      <w:r w:rsidR="00051219">
        <w:rPr>
          <w:rFonts w:cs="Arial"/>
        </w:rPr>
        <w:t xml:space="preserve">ali </w:t>
      </w:r>
      <w:r w:rsidRPr="00CD6B6E">
        <w:rPr>
          <w:rFonts w:cs="Arial"/>
        </w:rPr>
        <w:t>več škržatkov</w:t>
      </w:r>
      <w:r w:rsidR="00D42AB3">
        <w:rPr>
          <w:rFonts w:cs="Arial"/>
        </w:rPr>
        <w:t xml:space="preserve"> na ploščo na teden</w:t>
      </w:r>
      <w:r w:rsidRPr="00CD6B6E">
        <w:rPr>
          <w:rFonts w:cs="Arial"/>
        </w:rPr>
        <w:t>.</w:t>
      </w:r>
    </w:p>
    <w:p w14:paraId="7B67924E" w14:textId="77777777" w:rsidR="00584C8B" w:rsidRPr="00CD6B6E" w:rsidRDefault="00584C8B" w:rsidP="0024402F">
      <w:pPr>
        <w:rPr>
          <w:rFonts w:cs="Arial"/>
        </w:rPr>
      </w:pPr>
    </w:p>
    <w:p w14:paraId="13F65E81" w14:textId="41AB8549" w:rsidR="00584C8B" w:rsidRPr="00CD6B6E" w:rsidRDefault="00584C8B" w:rsidP="0024402F">
      <w:pPr>
        <w:rPr>
          <w:rFonts w:cs="Arial"/>
        </w:rPr>
      </w:pPr>
      <w:r w:rsidRPr="00CD6B6E">
        <w:rPr>
          <w:rFonts w:cs="Arial"/>
        </w:rPr>
        <w:t xml:space="preserve">Ulov odraslih ameriških škržatkov </w:t>
      </w:r>
      <w:r w:rsidR="00E3399A" w:rsidRPr="00CD6B6E">
        <w:rPr>
          <w:rFonts w:cs="Arial"/>
        </w:rPr>
        <w:t xml:space="preserve">se </w:t>
      </w:r>
      <w:r w:rsidRPr="00CD6B6E">
        <w:rPr>
          <w:rFonts w:cs="Arial"/>
        </w:rPr>
        <w:t>spremlja z rumenimi lepljivimi ploščami od julija dalje,</w:t>
      </w:r>
      <w:r w:rsidR="002A7282" w:rsidRPr="00CD6B6E">
        <w:rPr>
          <w:rFonts w:cs="Arial"/>
        </w:rPr>
        <w:t xml:space="preserve"> in sicer </w:t>
      </w:r>
      <w:r w:rsidR="00E3399A" w:rsidRPr="00CD6B6E">
        <w:rPr>
          <w:rFonts w:cs="Arial"/>
        </w:rPr>
        <w:t>se</w:t>
      </w:r>
      <w:r w:rsidR="002A7282" w:rsidRPr="00CD6B6E">
        <w:rPr>
          <w:rFonts w:cs="Arial"/>
        </w:rPr>
        <w:t xml:space="preserve"> </w:t>
      </w:r>
      <w:r w:rsidR="00965787" w:rsidRPr="00CD6B6E">
        <w:rPr>
          <w:rFonts w:cs="Arial"/>
        </w:rPr>
        <w:t xml:space="preserve">izobesi </w:t>
      </w:r>
      <w:r w:rsidR="002A7282" w:rsidRPr="00CD6B6E">
        <w:rPr>
          <w:rFonts w:cs="Arial"/>
        </w:rPr>
        <w:t xml:space="preserve">najmanj od </w:t>
      </w:r>
      <w:r w:rsidR="00E3399A" w:rsidRPr="00CD6B6E">
        <w:rPr>
          <w:rFonts w:cs="Arial"/>
        </w:rPr>
        <w:t>tri</w:t>
      </w:r>
      <w:r w:rsidR="002A7282" w:rsidRPr="00CD6B6E">
        <w:rPr>
          <w:rFonts w:cs="Arial"/>
        </w:rPr>
        <w:t xml:space="preserve"> do </w:t>
      </w:r>
      <w:r w:rsidR="00E3399A" w:rsidRPr="00CD6B6E">
        <w:rPr>
          <w:rFonts w:cs="Arial"/>
        </w:rPr>
        <w:t>pet</w:t>
      </w:r>
      <w:r w:rsidR="00051219">
        <w:rPr>
          <w:rFonts w:cs="Arial"/>
        </w:rPr>
        <w:t xml:space="preserve"> </w:t>
      </w:r>
      <w:r w:rsidR="002A7282" w:rsidRPr="00CD6B6E">
        <w:rPr>
          <w:rFonts w:cs="Arial"/>
        </w:rPr>
        <w:t xml:space="preserve">plošč na ha, v primeru večjih površin </w:t>
      </w:r>
      <w:r w:rsidR="00E3399A" w:rsidRPr="00CD6B6E">
        <w:rPr>
          <w:rFonts w:cs="Arial"/>
        </w:rPr>
        <w:t xml:space="preserve">se </w:t>
      </w:r>
      <w:r w:rsidR="002A7282" w:rsidRPr="00CD6B6E">
        <w:rPr>
          <w:rFonts w:cs="Arial"/>
        </w:rPr>
        <w:t xml:space="preserve">število plošč ustrezno poveča. Za učinkovito spremljanje </w:t>
      </w:r>
      <w:r w:rsidR="00E3399A" w:rsidRPr="00CD6B6E">
        <w:rPr>
          <w:rFonts w:cs="Arial"/>
        </w:rPr>
        <w:t xml:space="preserve">se </w:t>
      </w:r>
      <w:r w:rsidR="002A7282" w:rsidRPr="00CD6B6E">
        <w:rPr>
          <w:rFonts w:cs="Arial"/>
        </w:rPr>
        <w:t xml:space="preserve">plošče </w:t>
      </w:r>
      <w:r w:rsidR="00051219" w:rsidRPr="00CD6B6E">
        <w:rPr>
          <w:rFonts w:cs="Arial"/>
        </w:rPr>
        <w:t xml:space="preserve">pregleduje </w:t>
      </w:r>
      <w:r w:rsidR="002A7282" w:rsidRPr="00CD6B6E">
        <w:rPr>
          <w:rFonts w:cs="Arial"/>
        </w:rPr>
        <w:t xml:space="preserve">vsakih </w:t>
      </w:r>
      <w:r w:rsidR="00051219">
        <w:rPr>
          <w:rFonts w:cs="Arial"/>
        </w:rPr>
        <w:t>sedem</w:t>
      </w:r>
      <w:r w:rsidR="002A7282" w:rsidRPr="00CD6B6E">
        <w:rPr>
          <w:rFonts w:cs="Arial"/>
        </w:rPr>
        <w:t xml:space="preserve"> do </w:t>
      </w:r>
      <w:r w:rsidR="00051219">
        <w:rPr>
          <w:rFonts w:cs="Arial"/>
        </w:rPr>
        <w:t xml:space="preserve">deset </w:t>
      </w:r>
      <w:r w:rsidR="002A7282" w:rsidRPr="00CD6B6E">
        <w:rPr>
          <w:rFonts w:cs="Arial"/>
        </w:rPr>
        <w:t xml:space="preserve">dni in jih menjava na dva do </w:t>
      </w:r>
      <w:r w:rsidR="00E3399A" w:rsidRPr="00CD6B6E">
        <w:rPr>
          <w:rFonts w:cs="Arial"/>
        </w:rPr>
        <w:t>tri</w:t>
      </w:r>
      <w:r w:rsidR="002A7282" w:rsidRPr="00CD6B6E">
        <w:rPr>
          <w:rFonts w:cs="Arial"/>
        </w:rPr>
        <w:t xml:space="preserve"> tedne</w:t>
      </w:r>
      <w:r w:rsidR="00E3399A" w:rsidRPr="00CD6B6E">
        <w:rPr>
          <w:rFonts w:cs="Arial"/>
        </w:rPr>
        <w:t>. U</w:t>
      </w:r>
      <w:r w:rsidR="002A7282" w:rsidRPr="00CD6B6E">
        <w:rPr>
          <w:rFonts w:cs="Arial"/>
        </w:rPr>
        <w:t xml:space="preserve">lov </w:t>
      </w:r>
      <w:r w:rsidR="00E3399A" w:rsidRPr="00CD6B6E">
        <w:rPr>
          <w:rFonts w:cs="Arial"/>
        </w:rPr>
        <w:t xml:space="preserve">se </w:t>
      </w:r>
      <w:r w:rsidR="002A7282" w:rsidRPr="00CD6B6E">
        <w:rPr>
          <w:rFonts w:cs="Arial"/>
        </w:rPr>
        <w:t xml:space="preserve">redno beleži. </w:t>
      </w:r>
      <w:r w:rsidR="00965787">
        <w:rPr>
          <w:rFonts w:cs="Arial"/>
        </w:rPr>
        <w:t>Ameriški š</w:t>
      </w:r>
      <w:r w:rsidR="002A7282" w:rsidRPr="00CD6B6E">
        <w:rPr>
          <w:rFonts w:cs="Arial"/>
        </w:rPr>
        <w:t>kržatki letajo do sredine septembra.</w:t>
      </w:r>
    </w:p>
    <w:p w14:paraId="46E57E50" w14:textId="77777777" w:rsidR="002A7282" w:rsidRPr="00CD6B6E" w:rsidRDefault="002A7282" w:rsidP="0024402F">
      <w:pPr>
        <w:rPr>
          <w:rFonts w:cs="Arial"/>
        </w:rPr>
      </w:pPr>
    </w:p>
    <w:p w14:paraId="6D944005" w14:textId="6C0D0FE2" w:rsidR="00584C8B" w:rsidRPr="00CD6B6E" w:rsidRDefault="00584C8B" w:rsidP="0024402F">
      <w:pPr>
        <w:rPr>
          <w:rFonts w:cs="Arial"/>
        </w:rPr>
      </w:pPr>
      <w:r w:rsidRPr="00CD6B6E">
        <w:rPr>
          <w:rFonts w:cs="Arial"/>
        </w:rPr>
        <w:t>Okvirni termini in pripravki so navedeni</w:t>
      </w:r>
      <w:r w:rsidR="003D7196" w:rsidRPr="00CD6B6E">
        <w:rPr>
          <w:rFonts w:cs="Arial"/>
        </w:rPr>
        <w:t xml:space="preserve"> v preglednicah</w:t>
      </w:r>
      <w:r w:rsidRPr="00CD6B6E">
        <w:rPr>
          <w:rFonts w:cs="Arial"/>
        </w:rPr>
        <w:t xml:space="preserve"> 2</w:t>
      </w:r>
      <w:r w:rsidR="003D7196" w:rsidRPr="00CD6B6E">
        <w:rPr>
          <w:rFonts w:cs="Arial"/>
        </w:rPr>
        <w:t xml:space="preserve"> (običajna pridelava), 3 (ekološka pridelava) in 4 (kadar gre za matični vinograd, ki je tudi vinograd za pridelavo grozdja</w:t>
      </w:r>
      <w:r w:rsidR="00B72DC5" w:rsidRPr="00CD6B6E">
        <w:rPr>
          <w:rFonts w:cs="Arial"/>
        </w:rPr>
        <w:t>)</w:t>
      </w:r>
      <w:r w:rsidRPr="00CD6B6E">
        <w:rPr>
          <w:rFonts w:cs="Arial"/>
        </w:rPr>
        <w:t>, natančnejše roke pa napove</w:t>
      </w:r>
      <w:r w:rsidR="00051219">
        <w:rPr>
          <w:rFonts w:cs="Arial"/>
        </w:rPr>
        <w:t xml:space="preserve"> </w:t>
      </w:r>
      <w:hyperlink r:id="rId32" w:history="1">
        <w:r w:rsidR="00051219" w:rsidRPr="00CD6B6E">
          <w:rPr>
            <w:rStyle w:val="Hiperpovezava"/>
            <w:rFonts w:cs="Arial"/>
            <w:bCs/>
          </w:rPr>
          <w:t>Javna služba zdravstvenega varstva rastlin</w:t>
        </w:r>
      </w:hyperlink>
      <w:r w:rsidRPr="00CD6B6E">
        <w:rPr>
          <w:rFonts w:cs="Arial"/>
        </w:rPr>
        <w:t>.</w:t>
      </w:r>
    </w:p>
    <w:p w14:paraId="6B68F2C1" w14:textId="77777777" w:rsidR="00584C8B" w:rsidRPr="00CD6B6E" w:rsidRDefault="00584C8B" w:rsidP="0024402F">
      <w:pPr>
        <w:rPr>
          <w:rFonts w:cs="Arial"/>
        </w:rPr>
      </w:pPr>
    </w:p>
    <w:p w14:paraId="3435C888" w14:textId="2EC450AC" w:rsidR="00584C8B" w:rsidRPr="00126EF4" w:rsidRDefault="000269BB" w:rsidP="003C05F6">
      <w:pPr>
        <w:pStyle w:val="Napis"/>
        <w:spacing w:after="0" w:line="260" w:lineRule="atLeast"/>
        <w:rPr>
          <w:rFonts w:cs="Arial"/>
          <w:b w:val="0"/>
          <w:i/>
          <w:snapToGrid w:val="0"/>
          <w:color w:val="auto"/>
          <w:sz w:val="20"/>
          <w:szCs w:val="20"/>
        </w:rPr>
      </w:pPr>
      <w:bookmarkStart w:id="6" w:name="_Toc485299012"/>
      <w:r w:rsidRPr="003C05F6">
        <w:rPr>
          <w:b w:val="0"/>
          <w:i/>
          <w:color w:val="auto"/>
          <w:sz w:val="20"/>
          <w:szCs w:val="20"/>
        </w:rPr>
        <w:t xml:space="preserve">Preglednica </w:t>
      </w:r>
      <w:r w:rsidRPr="003C05F6">
        <w:rPr>
          <w:b w:val="0"/>
          <w:i/>
          <w:color w:val="auto"/>
          <w:sz w:val="20"/>
          <w:szCs w:val="20"/>
        </w:rPr>
        <w:fldChar w:fldCharType="begin"/>
      </w:r>
      <w:r w:rsidRPr="003C05F6">
        <w:rPr>
          <w:b w:val="0"/>
          <w:i/>
          <w:color w:val="auto"/>
          <w:sz w:val="20"/>
          <w:szCs w:val="20"/>
        </w:rPr>
        <w:instrText xml:space="preserve"> SEQ Preglednica \* ARABIC </w:instrText>
      </w:r>
      <w:r w:rsidRPr="003C05F6">
        <w:rPr>
          <w:b w:val="0"/>
          <w:i/>
          <w:color w:val="auto"/>
          <w:sz w:val="20"/>
          <w:szCs w:val="20"/>
        </w:rPr>
        <w:fldChar w:fldCharType="separate"/>
      </w:r>
      <w:r w:rsidR="00BF238B">
        <w:rPr>
          <w:b w:val="0"/>
          <w:i/>
          <w:noProof/>
          <w:color w:val="auto"/>
          <w:sz w:val="20"/>
          <w:szCs w:val="20"/>
        </w:rPr>
        <w:t>2</w:t>
      </w:r>
      <w:r w:rsidRPr="003C05F6">
        <w:rPr>
          <w:b w:val="0"/>
          <w:i/>
          <w:color w:val="auto"/>
          <w:sz w:val="20"/>
          <w:szCs w:val="20"/>
        </w:rPr>
        <w:fldChar w:fldCharType="end"/>
      </w:r>
      <w:r w:rsidR="00584C8B" w:rsidRPr="003C05F6">
        <w:rPr>
          <w:rFonts w:cs="Arial"/>
          <w:b w:val="0"/>
          <w:i/>
          <w:snapToGrid w:val="0"/>
          <w:color w:val="auto"/>
          <w:sz w:val="20"/>
          <w:szCs w:val="20"/>
        </w:rPr>
        <w:t xml:space="preserve">: Okvirni termini </w:t>
      </w:r>
      <w:proofErr w:type="spellStart"/>
      <w:r w:rsidR="00584C8B" w:rsidRPr="003C05F6">
        <w:rPr>
          <w:rFonts w:cs="Arial"/>
          <w:b w:val="0"/>
          <w:i/>
          <w:snapToGrid w:val="0"/>
          <w:color w:val="auto"/>
          <w:sz w:val="20"/>
          <w:szCs w:val="20"/>
        </w:rPr>
        <w:t>tretiranja</w:t>
      </w:r>
      <w:proofErr w:type="spellEnd"/>
      <w:r w:rsidR="00584C8B" w:rsidRPr="003C05F6">
        <w:rPr>
          <w:rFonts w:cs="Arial"/>
          <w:b w:val="0"/>
          <w:i/>
          <w:snapToGrid w:val="0"/>
          <w:color w:val="auto"/>
          <w:sz w:val="20"/>
          <w:szCs w:val="20"/>
        </w:rPr>
        <w:t xml:space="preserve"> ameriškega škržatka v vinogradih za pridelavo grozdja na razmejenem območju in ustrezna fitofarmacevtska sredstva</w:t>
      </w:r>
      <w:r w:rsidR="00EC2E35">
        <w:rPr>
          <w:rFonts w:cs="Arial"/>
          <w:b w:val="0"/>
          <w:i/>
          <w:snapToGrid w:val="0"/>
          <w:color w:val="auto"/>
          <w:sz w:val="20"/>
          <w:szCs w:val="20"/>
        </w:rPr>
        <w:t xml:space="preserve"> </w:t>
      </w:r>
      <w:r w:rsidR="00081EC3">
        <w:rPr>
          <w:rFonts w:cs="Arial"/>
          <w:b w:val="0"/>
          <w:i/>
          <w:snapToGrid w:val="0"/>
          <w:color w:val="auto"/>
          <w:sz w:val="20"/>
          <w:szCs w:val="20"/>
        </w:rPr>
        <w:t xml:space="preserve">(stanje </w:t>
      </w:r>
      <w:r w:rsidR="00EC2E35">
        <w:rPr>
          <w:rFonts w:cs="Arial"/>
          <w:b w:val="0"/>
          <w:i/>
          <w:snapToGrid w:val="0"/>
          <w:color w:val="auto"/>
          <w:sz w:val="20"/>
          <w:szCs w:val="20"/>
        </w:rPr>
        <w:t>na dan 1.</w:t>
      </w:r>
      <w:r w:rsidR="00DD5D09">
        <w:rPr>
          <w:rFonts w:cs="Arial"/>
          <w:b w:val="0"/>
          <w:i/>
          <w:snapToGrid w:val="0"/>
          <w:color w:val="auto"/>
          <w:sz w:val="20"/>
          <w:szCs w:val="20"/>
        </w:rPr>
        <w:t> </w:t>
      </w:r>
      <w:r w:rsidR="00EC2E35">
        <w:rPr>
          <w:rFonts w:cs="Arial"/>
          <w:b w:val="0"/>
          <w:i/>
          <w:snapToGrid w:val="0"/>
          <w:color w:val="auto"/>
          <w:sz w:val="20"/>
          <w:szCs w:val="20"/>
        </w:rPr>
        <w:t>6.</w:t>
      </w:r>
      <w:r w:rsidR="00DD5D09">
        <w:rPr>
          <w:rFonts w:cs="Arial"/>
          <w:b w:val="0"/>
          <w:i/>
          <w:snapToGrid w:val="0"/>
          <w:color w:val="auto"/>
          <w:sz w:val="20"/>
          <w:szCs w:val="20"/>
        </w:rPr>
        <w:t> </w:t>
      </w:r>
      <w:r w:rsidR="00EC2E35">
        <w:rPr>
          <w:rFonts w:cs="Arial"/>
          <w:b w:val="0"/>
          <w:i/>
          <w:snapToGrid w:val="0"/>
          <w:color w:val="auto"/>
          <w:sz w:val="20"/>
          <w:szCs w:val="20"/>
        </w:rPr>
        <w:t>2017</w:t>
      </w:r>
      <w:r w:rsidR="00081EC3">
        <w:rPr>
          <w:rFonts w:cs="Arial"/>
          <w:b w:val="0"/>
          <w:i/>
          <w:snapToGrid w:val="0"/>
          <w:color w:val="auto"/>
          <w:sz w:val="20"/>
          <w:szCs w:val="20"/>
        </w:rPr>
        <w:t>)</w:t>
      </w:r>
      <w:bookmarkEnd w:id="6"/>
    </w:p>
    <w:p w14:paraId="0E5ACAF9" w14:textId="77777777" w:rsidR="00584C8B" w:rsidRPr="00CD6B6E" w:rsidRDefault="00584C8B" w:rsidP="0024402F">
      <w:pPr>
        <w:rPr>
          <w:rFonts w:cs="Arial"/>
        </w:rPr>
      </w:pPr>
    </w:p>
    <w:tbl>
      <w:tblPr>
        <w:tblW w:w="5000" w:type="pct"/>
        <w:tblBorders>
          <w:top w:val="single" w:sz="8" w:space="0" w:color="007635"/>
          <w:left w:val="single" w:sz="8" w:space="0" w:color="007635"/>
          <w:bottom w:val="single" w:sz="8" w:space="0" w:color="007635"/>
          <w:right w:val="single" w:sz="8" w:space="0" w:color="007635"/>
          <w:insideH w:val="single" w:sz="8" w:space="0" w:color="007635"/>
          <w:insideV w:val="single" w:sz="8" w:space="0" w:color="007635"/>
        </w:tblBorders>
        <w:tblLook w:val="01E0" w:firstRow="1" w:lastRow="1" w:firstColumn="1" w:lastColumn="1" w:noHBand="0" w:noVBand="0"/>
      </w:tblPr>
      <w:tblGrid>
        <w:gridCol w:w="1810"/>
        <w:gridCol w:w="1458"/>
        <w:gridCol w:w="1661"/>
        <w:gridCol w:w="1983"/>
        <w:gridCol w:w="2942"/>
      </w:tblGrid>
      <w:tr w:rsidR="00F84C79" w:rsidRPr="00CD6B6E" w14:paraId="68CE3780" w14:textId="77777777" w:rsidTr="00784C7C">
        <w:trPr>
          <w:tblHeader/>
        </w:trPr>
        <w:tc>
          <w:tcPr>
            <w:tcW w:w="918" w:type="pct"/>
            <w:shd w:val="clear" w:color="auto" w:fill="C7D8B0"/>
            <w:hideMark/>
          </w:tcPr>
          <w:p w14:paraId="4C296376" w14:textId="40B70808" w:rsidR="00584C8B" w:rsidRPr="00CD6B6E" w:rsidRDefault="00584C8B" w:rsidP="0024402F">
            <w:pPr>
              <w:jc w:val="left"/>
              <w:rPr>
                <w:rFonts w:cs="Arial"/>
                <w:b/>
                <w:snapToGrid w:val="0"/>
              </w:rPr>
            </w:pPr>
            <w:proofErr w:type="spellStart"/>
            <w:r w:rsidRPr="00CD6B6E">
              <w:rPr>
                <w:rFonts w:cs="Arial"/>
                <w:b/>
                <w:snapToGrid w:val="0"/>
              </w:rPr>
              <w:t>Tretiranje</w:t>
            </w:r>
            <w:proofErr w:type="spellEnd"/>
            <w:r w:rsidRPr="00CD6B6E">
              <w:rPr>
                <w:rFonts w:cs="Arial"/>
                <w:b/>
                <w:snapToGrid w:val="0"/>
              </w:rPr>
              <w:t xml:space="preserve"> / </w:t>
            </w:r>
            <w:r w:rsidR="00965787">
              <w:rPr>
                <w:rFonts w:cs="Arial"/>
                <w:b/>
                <w:snapToGrid w:val="0"/>
              </w:rPr>
              <w:t xml:space="preserve">termin </w:t>
            </w:r>
            <w:proofErr w:type="spellStart"/>
            <w:r w:rsidR="00965787">
              <w:rPr>
                <w:rFonts w:cs="Arial"/>
                <w:b/>
                <w:snapToGrid w:val="0"/>
              </w:rPr>
              <w:t>tretiranja</w:t>
            </w:r>
            <w:proofErr w:type="spellEnd"/>
          </w:p>
        </w:tc>
        <w:tc>
          <w:tcPr>
            <w:tcW w:w="740" w:type="pct"/>
            <w:shd w:val="clear" w:color="auto" w:fill="C7D8B0"/>
            <w:hideMark/>
          </w:tcPr>
          <w:p w14:paraId="6AD977C3" w14:textId="77777777" w:rsidR="00584C8B" w:rsidRPr="00CD6B6E" w:rsidRDefault="00584C8B" w:rsidP="0024402F">
            <w:pPr>
              <w:jc w:val="left"/>
              <w:rPr>
                <w:rFonts w:cs="Arial"/>
                <w:b/>
                <w:snapToGrid w:val="0"/>
              </w:rPr>
            </w:pPr>
            <w:r w:rsidRPr="00CD6B6E">
              <w:rPr>
                <w:rFonts w:cs="Arial"/>
                <w:b/>
                <w:snapToGrid w:val="0"/>
              </w:rPr>
              <w:t>Razvojna faza trte</w:t>
            </w:r>
          </w:p>
        </w:tc>
        <w:tc>
          <w:tcPr>
            <w:tcW w:w="843" w:type="pct"/>
            <w:shd w:val="clear" w:color="auto" w:fill="C7D8B0"/>
            <w:hideMark/>
          </w:tcPr>
          <w:p w14:paraId="33D46223" w14:textId="12EDC0A0" w:rsidR="00584C8B" w:rsidRPr="00CD6B6E" w:rsidRDefault="00F84C79" w:rsidP="0024402F">
            <w:pPr>
              <w:jc w:val="left"/>
              <w:rPr>
                <w:rFonts w:cs="Arial"/>
                <w:b/>
                <w:snapToGrid w:val="0"/>
              </w:rPr>
            </w:pPr>
            <w:r>
              <w:rPr>
                <w:rFonts w:cs="Arial"/>
                <w:b/>
                <w:snapToGrid w:val="0"/>
              </w:rPr>
              <w:t>Razvojni stadij a</w:t>
            </w:r>
            <w:r w:rsidR="00584C8B" w:rsidRPr="00CD6B6E">
              <w:rPr>
                <w:rFonts w:cs="Arial"/>
                <w:b/>
                <w:snapToGrid w:val="0"/>
              </w:rPr>
              <w:t>merišk</w:t>
            </w:r>
            <w:r>
              <w:rPr>
                <w:rFonts w:cs="Arial"/>
                <w:b/>
                <w:snapToGrid w:val="0"/>
              </w:rPr>
              <w:t>ega škržatka</w:t>
            </w:r>
          </w:p>
        </w:tc>
        <w:tc>
          <w:tcPr>
            <w:tcW w:w="1006" w:type="pct"/>
            <w:shd w:val="clear" w:color="auto" w:fill="C7D8B0"/>
            <w:hideMark/>
          </w:tcPr>
          <w:p w14:paraId="75C59A93" w14:textId="77777777" w:rsidR="00584C8B" w:rsidRPr="00CD6B6E" w:rsidRDefault="00584C8B" w:rsidP="0024402F">
            <w:pPr>
              <w:jc w:val="left"/>
              <w:rPr>
                <w:rFonts w:cs="Arial"/>
                <w:b/>
                <w:snapToGrid w:val="0"/>
              </w:rPr>
            </w:pPr>
            <w:r w:rsidRPr="00CD6B6E">
              <w:rPr>
                <w:rFonts w:cs="Arial"/>
                <w:b/>
                <w:snapToGrid w:val="0"/>
              </w:rPr>
              <w:t>Sredstvo</w:t>
            </w:r>
          </w:p>
        </w:tc>
        <w:tc>
          <w:tcPr>
            <w:tcW w:w="1493" w:type="pct"/>
            <w:shd w:val="clear" w:color="auto" w:fill="C7D8B0"/>
            <w:hideMark/>
          </w:tcPr>
          <w:p w14:paraId="38C7ECA5" w14:textId="77777777" w:rsidR="00584C8B" w:rsidRPr="00CD6B6E" w:rsidRDefault="00584C8B" w:rsidP="0024402F">
            <w:pPr>
              <w:jc w:val="left"/>
              <w:rPr>
                <w:rFonts w:cs="Arial"/>
                <w:b/>
                <w:snapToGrid w:val="0"/>
              </w:rPr>
            </w:pPr>
            <w:r w:rsidRPr="00CD6B6E">
              <w:rPr>
                <w:rFonts w:cs="Arial"/>
                <w:b/>
                <w:snapToGrid w:val="0"/>
              </w:rPr>
              <w:t>Opombe</w:t>
            </w:r>
          </w:p>
        </w:tc>
      </w:tr>
      <w:tr w:rsidR="00FF316D" w:rsidRPr="00CD6B6E" w14:paraId="5D89B066" w14:textId="77777777" w:rsidTr="00784C7C">
        <w:tc>
          <w:tcPr>
            <w:tcW w:w="918" w:type="pct"/>
            <w:shd w:val="clear" w:color="auto" w:fill="auto"/>
            <w:hideMark/>
          </w:tcPr>
          <w:p w14:paraId="4A34273B" w14:textId="49580EA4" w:rsidR="00584C8B" w:rsidRPr="00CD6B6E" w:rsidRDefault="00614ED8" w:rsidP="0024402F">
            <w:pPr>
              <w:jc w:val="left"/>
              <w:rPr>
                <w:rFonts w:cs="Arial"/>
                <w:snapToGrid w:val="0"/>
              </w:rPr>
            </w:pPr>
            <w:r>
              <w:rPr>
                <w:rFonts w:cs="Arial"/>
                <w:snapToGrid w:val="0"/>
              </w:rPr>
              <w:t>Prvo</w:t>
            </w:r>
            <w:r w:rsidR="00584C8B" w:rsidRPr="00CD6B6E">
              <w:rPr>
                <w:rFonts w:cs="Arial"/>
                <w:snapToGrid w:val="0"/>
              </w:rPr>
              <w:t xml:space="preserve"> </w:t>
            </w:r>
            <w:proofErr w:type="spellStart"/>
            <w:r w:rsidR="00584C8B" w:rsidRPr="00CD6B6E">
              <w:rPr>
                <w:rFonts w:cs="Arial"/>
                <w:snapToGrid w:val="0"/>
              </w:rPr>
              <w:t>tretiranje</w:t>
            </w:r>
            <w:proofErr w:type="spellEnd"/>
          </w:p>
          <w:p w14:paraId="4DD1D454" w14:textId="3617ECA4" w:rsidR="00584C8B" w:rsidRPr="00CD6B6E" w:rsidRDefault="00584C8B" w:rsidP="0024402F">
            <w:pPr>
              <w:jc w:val="left"/>
              <w:rPr>
                <w:rFonts w:cs="Arial"/>
                <w:snapToGrid w:val="0"/>
              </w:rPr>
            </w:pPr>
            <w:r w:rsidRPr="00CD6B6E">
              <w:rPr>
                <w:rFonts w:cs="Arial"/>
                <w:snapToGrid w:val="0"/>
              </w:rPr>
              <w:t>sredina junija do konca junija</w:t>
            </w:r>
          </w:p>
        </w:tc>
        <w:tc>
          <w:tcPr>
            <w:tcW w:w="740" w:type="pct"/>
            <w:shd w:val="clear" w:color="auto" w:fill="auto"/>
          </w:tcPr>
          <w:p w14:paraId="05CB88D0" w14:textId="77777777" w:rsidR="00584C8B" w:rsidRPr="00CD6B6E" w:rsidRDefault="00584C8B" w:rsidP="0024402F">
            <w:pPr>
              <w:jc w:val="left"/>
              <w:rPr>
                <w:rFonts w:cs="Arial"/>
                <w:snapToGrid w:val="0"/>
              </w:rPr>
            </w:pPr>
            <w:r w:rsidRPr="00CD6B6E">
              <w:rPr>
                <w:rFonts w:cs="Arial"/>
                <w:snapToGrid w:val="0"/>
              </w:rPr>
              <w:t>Po končanem cvetenju</w:t>
            </w:r>
          </w:p>
          <w:p w14:paraId="47760379" w14:textId="4EDE2884" w:rsidR="00584C8B" w:rsidRPr="00CD6B6E" w:rsidRDefault="00584C8B" w:rsidP="0024402F">
            <w:pPr>
              <w:jc w:val="left"/>
              <w:rPr>
                <w:rFonts w:cs="Arial"/>
                <w:snapToGrid w:val="0"/>
              </w:rPr>
            </w:pPr>
            <w:r w:rsidRPr="00CD6B6E">
              <w:rPr>
                <w:rFonts w:cs="Arial"/>
                <w:snapToGrid w:val="0"/>
              </w:rPr>
              <w:t>BBCH 69</w:t>
            </w:r>
          </w:p>
        </w:tc>
        <w:tc>
          <w:tcPr>
            <w:tcW w:w="843" w:type="pct"/>
            <w:shd w:val="clear" w:color="auto" w:fill="auto"/>
            <w:hideMark/>
          </w:tcPr>
          <w:p w14:paraId="157020E3" w14:textId="6498B047" w:rsidR="00584C8B" w:rsidRPr="00CD6B6E" w:rsidRDefault="00614ED8" w:rsidP="0024402F">
            <w:pPr>
              <w:jc w:val="left"/>
              <w:rPr>
                <w:rFonts w:cs="Arial"/>
                <w:snapToGrid w:val="0"/>
              </w:rPr>
            </w:pPr>
            <w:r>
              <w:rPr>
                <w:rFonts w:cs="Arial"/>
                <w:snapToGrid w:val="0"/>
              </w:rPr>
              <w:t>L</w:t>
            </w:r>
            <w:r w:rsidR="00584C8B" w:rsidRPr="00CD6B6E">
              <w:rPr>
                <w:rFonts w:cs="Arial"/>
                <w:snapToGrid w:val="0"/>
              </w:rPr>
              <w:t>ičinke L</w:t>
            </w:r>
            <w:r w:rsidR="00584C8B" w:rsidRPr="00CD6B6E">
              <w:rPr>
                <w:rFonts w:cs="Arial"/>
                <w:snapToGrid w:val="0"/>
                <w:vertAlign w:val="subscript"/>
              </w:rPr>
              <w:t>1</w:t>
            </w:r>
            <w:r w:rsidRPr="00614ED8">
              <w:rPr>
                <w:rFonts w:cs="Arial"/>
                <w:snapToGrid w:val="0"/>
              </w:rPr>
              <w:t xml:space="preserve"> do</w:t>
            </w:r>
            <w:r>
              <w:rPr>
                <w:rFonts w:cs="Arial"/>
                <w:snapToGrid w:val="0"/>
              </w:rPr>
              <w:t xml:space="preserve"> </w:t>
            </w:r>
            <w:r w:rsidR="00584C8B" w:rsidRPr="00CD6B6E">
              <w:rPr>
                <w:rFonts w:cs="Arial"/>
                <w:snapToGrid w:val="0"/>
              </w:rPr>
              <w:t>L</w:t>
            </w:r>
            <w:r w:rsidR="00584C8B" w:rsidRPr="00CD6B6E">
              <w:rPr>
                <w:rFonts w:cs="Arial"/>
                <w:snapToGrid w:val="0"/>
                <w:vertAlign w:val="subscript"/>
              </w:rPr>
              <w:t>3</w:t>
            </w:r>
          </w:p>
          <w:p w14:paraId="09AA5579" w14:textId="2830DC17" w:rsidR="00584C8B" w:rsidRPr="00CD6B6E" w:rsidRDefault="00584C8B" w:rsidP="0024402F">
            <w:pPr>
              <w:jc w:val="left"/>
              <w:rPr>
                <w:rFonts w:cs="Arial"/>
                <w:snapToGrid w:val="0"/>
              </w:rPr>
            </w:pPr>
            <w:r w:rsidRPr="00CD6B6E">
              <w:rPr>
                <w:rFonts w:cs="Arial"/>
                <w:snapToGrid w:val="0"/>
              </w:rPr>
              <w:t>(</w:t>
            </w:r>
            <w:r w:rsidR="00614ED8">
              <w:rPr>
                <w:rFonts w:cs="Arial"/>
                <w:snapToGrid w:val="0"/>
              </w:rPr>
              <w:t xml:space="preserve">dva do štiri </w:t>
            </w:r>
            <w:r w:rsidRPr="00CD6B6E">
              <w:rPr>
                <w:rFonts w:cs="Arial"/>
                <w:snapToGrid w:val="0"/>
              </w:rPr>
              <w:t>tedne po začetku izleganja)</w:t>
            </w:r>
          </w:p>
        </w:tc>
        <w:tc>
          <w:tcPr>
            <w:tcW w:w="1006" w:type="pct"/>
            <w:shd w:val="clear" w:color="auto" w:fill="auto"/>
            <w:hideMark/>
          </w:tcPr>
          <w:p w14:paraId="669DAE7D" w14:textId="77777777" w:rsidR="00584C8B" w:rsidRPr="00CD6B6E" w:rsidRDefault="00584C8B" w:rsidP="0024402F">
            <w:pPr>
              <w:jc w:val="left"/>
              <w:rPr>
                <w:rFonts w:cs="Arial"/>
                <w:b/>
                <w:snapToGrid w:val="0"/>
              </w:rPr>
            </w:pPr>
            <w:proofErr w:type="spellStart"/>
            <w:r w:rsidRPr="00CD6B6E">
              <w:rPr>
                <w:rFonts w:cs="Arial"/>
                <w:b/>
                <w:snapToGrid w:val="0"/>
              </w:rPr>
              <w:t>Actara</w:t>
            </w:r>
            <w:proofErr w:type="spellEnd"/>
            <w:r w:rsidRPr="00CD6B6E">
              <w:rPr>
                <w:rFonts w:cs="Arial"/>
                <w:b/>
                <w:snapToGrid w:val="0"/>
              </w:rPr>
              <w:t xml:space="preserve"> 25 WG</w:t>
            </w:r>
          </w:p>
          <w:p w14:paraId="4A3BDFB4" w14:textId="77777777" w:rsidR="00584C8B" w:rsidRPr="00CD6B6E" w:rsidRDefault="00584C8B" w:rsidP="0024402F">
            <w:pPr>
              <w:jc w:val="left"/>
              <w:rPr>
                <w:rFonts w:cs="Arial"/>
                <w:snapToGrid w:val="0"/>
              </w:rPr>
            </w:pPr>
            <w:proofErr w:type="spellStart"/>
            <w:r w:rsidRPr="00CD6B6E">
              <w:rPr>
                <w:rFonts w:cs="Arial"/>
                <w:snapToGrid w:val="0"/>
              </w:rPr>
              <w:t>Decis</w:t>
            </w:r>
            <w:proofErr w:type="spellEnd"/>
            <w:r w:rsidRPr="00CD6B6E">
              <w:rPr>
                <w:rFonts w:cs="Arial"/>
                <w:snapToGrid w:val="0"/>
              </w:rPr>
              <w:t xml:space="preserve"> 2,5 EC</w:t>
            </w:r>
          </w:p>
          <w:p w14:paraId="7601E49D" w14:textId="77777777" w:rsidR="00584C8B" w:rsidRPr="00CD6B6E" w:rsidRDefault="00584C8B" w:rsidP="0024402F">
            <w:pPr>
              <w:jc w:val="left"/>
              <w:rPr>
                <w:rFonts w:cs="Arial"/>
                <w:snapToGrid w:val="0"/>
              </w:rPr>
            </w:pPr>
            <w:proofErr w:type="spellStart"/>
            <w:r w:rsidRPr="00CD6B6E">
              <w:rPr>
                <w:rFonts w:cs="Arial"/>
                <w:snapToGrid w:val="0"/>
              </w:rPr>
              <w:t>Decis</w:t>
            </w:r>
            <w:proofErr w:type="spellEnd"/>
          </w:p>
          <w:p w14:paraId="41AC4E46" w14:textId="50445F55" w:rsidR="00584C8B" w:rsidRPr="00CD6B6E" w:rsidRDefault="00584C8B" w:rsidP="0024402F">
            <w:pPr>
              <w:jc w:val="left"/>
              <w:rPr>
                <w:rFonts w:cs="Arial"/>
                <w:snapToGrid w:val="0"/>
              </w:rPr>
            </w:pPr>
            <w:proofErr w:type="spellStart"/>
            <w:r w:rsidRPr="00CD6B6E">
              <w:rPr>
                <w:rFonts w:cs="Arial"/>
                <w:snapToGrid w:val="0"/>
              </w:rPr>
              <w:t>Gat</w:t>
            </w:r>
            <w:proofErr w:type="spellEnd"/>
            <w:r w:rsidRPr="00CD6B6E">
              <w:rPr>
                <w:rFonts w:cs="Arial"/>
                <w:snapToGrid w:val="0"/>
              </w:rPr>
              <w:t xml:space="preserve"> </w:t>
            </w:r>
            <w:proofErr w:type="spellStart"/>
            <w:r w:rsidRPr="00CD6B6E">
              <w:rPr>
                <w:rFonts w:cs="Arial"/>
                <w:snapToGrid w:val="0"/>
              </w:rPr>
              <w:t>decline</w:t>
            </w:r>
            <w:proofErr w:type="spellEnd"/>
            <w:r w:rsidRPr="00CD6B6E">
              <w:rPr>
                <w:rFonts w:cs="Arial"/>
                <w:snapToGrid w:val="0"/>
              </w:rPr>
              <w:t xml:space="preserve"> 2,5 EC</w:t>
            </w:r>
          </w:p>
          <w:p w14:paraId="0A43BB5C" w14:textId="1A0A03E7" w:rsidR="00584C8B" w:rsidRPr="00CD6B6E" w:rsidRDefault="00584C8B" w:rsidP="0024402F">
            <w:pPr>
              <w:jc w:val="left"/>
              <w:rPr>
                <w:rFonts w:cs="Arial"/>
                <w:snapToGrid w:val="0"/>
              </w:rPr>
            </w:pPr>
            <w:r w:rsidRPr="00CD6B6E">
              <w:rPr>
                <w:rFonts w:cs="Arial"/>
                <w:snapToGrid w:val="0"/>
              </w:rPr>
              <w:t xml:space="preserve">Pripravki na </w:t>
            </w:r>
            <w:r w:rsidR="00852332">
              <w:rPr>
                <w:rFonts w:cs="Arial"/>
                <w:snapToGrid w:val="0"/>
              </w:rPr>
              <w:t>osnovi</w:t>
            </w:r>
            <w:r w:rsidRPr="00CD6B6E">
              <w:rPr>
                <w:rFonts w:cs="Arial"/>
                <w:snapToGrid w:val="0"/>
              </w:rPr>
              <w:t xml:space="preserve"> piretrina</w:t>
            </w:r>
            <w:r w:rsidR="0024402F">
              <w:rPr>
                <w:rFonts w:cs="Arial"/>
                <w:snapToGrid w:val="0"/>
              </w:rPr>
              <w:t xml:space="preserve"> (</w:t>
            </w:r>
            <w:r w:rsidR="0024402F" w:rsidRPr="00CD6B6E">
              <w:rPr>
                <w:rFonts w:cs="Arial"/>
                <w:snapToGrid w:val="0"/>
              </w:rPr>
              <w:t xml:space="preserve">Flora </w:t>
            </w:r>
            <w:proofErr w:type="spellStart"/>
            <w:r w:rsidR="0024402F" w:rsidRPr="00CD6B6E">
              <w:rPr>
                <w:rFonts w:cs="Arial"/>
                <w:snapToGrid w:val="0"/>
              </w:rPr>
              <w:t>verde</w:t>
            </w:r>
            <w:proofErr w:type="spellEnd"/>
            <w:r w:rsidR="0024402F">
              <w:rPr>
                <w:rFonts w:cs="Arial"/>
                <w:snapToGrid w:val="0"/>
              </w:rPr>
              <w:t xml:space="preserve">, </w:t>
            </w:r>
            <w:r w:rsidR="0024402F" w:rsidRPr="00CD6B6E">
              <w:rPr>
                <w:rFonts w:cs="Arial"/>
                <w:snapToGrid w:val="0"/>
              </w:rPr>
              <w:t xml:space="preserve">Biotip </w:t>
            </w:r>
            <w:proofErr w:type="spellStart"/>
            <w:r w:rsidR="0024402F" w:rsidRPr="00CD6B6E">
              <w:rPr>
                <w:rFonts w:cs="Arial"/>
                <w:snapToGrid w:val="0"/>
              </w:rPr>
              <w:t>floral</w:t>
            </w:r>
            <w:proofErr w:type="spellEnd"/>
            <w:r w:rsidR="0024402F">
              <w:rPr>
                <w:rFonts w:cs="Arial"/>
                <w:snapToGrid w:val="0"/>
              </w:rPr>
              <w:t>)</w:t>
            </w:r>
          </w:p>
          <w:p w14:paraId="7249AEED" w14:textId="73FFEF5F" w:rsidR="00584C8B" w:rsidRDefault="00584C8B" w:rsidP="0024402F">
            <w:pPr>
              <w:jc w:val="left"/>
              <w:rPr>
                <w:rFonts w:cs="Arial"/>
                <w:snapToGrid w:val="0"/>
              </w:rPr>
            </w:pPr>
            <w:proofErr w:type="spellStart"/>
            <w:r w:rsidRPr="00CD6B6E">
              <w:rPr>
                <w:rFonts w:cs="Arial"/>
                <w:snapToGrid w:val="0"/>
              </w:rPr>
              <w:t>Reldan</w:t>
            </w:r>
            <w:proofErr w:type="spellEnd"/>
            <w:r w:rsidRPr="00CD6B6E">
              <w:rPr>
                <w:rFonts w:cs="Arial"/>
                <w:snapToGrid w:val="0"/>
              </w:rPr>
              <w:t xml:space="preserve"> 22 EC</w:t>
            </w:r>
            <w:r w:rsidR="00E72820">
              <w:rPr>
                <w:rFonts w:cs="Arial"/>
                <w:snapToGrid w:val="0"/>
              </w:rPr>
              <w:t>*</w:t>
            </w:r>
          </w:p>
          <w:p w14:paraId="6377696C" w14:textId="3C8EF7E3" w:rsidR="00E72820" w:rsidRPr="00CD6B6E" w:rsidRDefault="00E72820" w:rsidP="0024402F">
            <w:pPr>
              <w:jc w:val="left"/>
              <w:rPr>
                <w:rFonts w:cs="Arial"/>
                <w:snapToGrid w:val="0"/>
              </w:rPr>
            </w:pPr>
            <w:proofErr w:type="spellStart"/>
            <w:r>
              <w:rPr>
                <w:rFonts w:cs="Arial"/>
                <w:snapToGrid w:val="0"/>
              </w:rPr>
              <w:t>Pyrinex</w:t>
            </w:r>
            <w:proofErr w:type="spellEnd"/>
            <w:r>
              <w:rPr>
                <w:rFonts w:cs="Arial"/>
                <w:snapToGrid w:val="0"/>
              </w:rPr>
              <w:t xml:space="preserve"> M22*</w:t>
            </w:r>
          </w:p>
        </w:tc>
        <w:tc>
          <w:tcPr>
            <w:tcW w:w="1493" w:type="pct"/>
            <w:shd w:val="clear" w:color="auto" w:fill="auto"/>
            <w:hideMark/>
          </w:tcPr>
          <w:p w14:paraId="2288EEC2" w14:textId="77777777" w:rsidR="00584C8B" w:rsidRDefault="00584C8B" w:rsidP="0024402F">
            <w:pPr>
              <w:jc w:val="left"/>
              <w:rPr>
                <w:rFonts w:cs="Arial"/>
                <w:snapToGrid w:val="0"/>
              </w:rPr>
            </w:pPr>
            <w:r w:rsidRPr="00CD6B6E">
              <w:rPr>
                <w:rFonts w:cs="Arial"/>
                <w:snapToGrid w:val="0"/>
              </w:rPr>
              <w:t>Prednost</w:t>
            </w:r>
            <w:r w:rsidR="00C24FB8" w:rsidRPr="00CD6B6E">
              <w:rPr>
                <w:rFonts w:cs="Arial"/>
                <w:snapToGrid w:val="0"/>
              </w:rPr>
              <w:t xml:space="preserve"> ima</w:t>
            </w:r>
            <w:r w:rsidRPr="00CD6B6E">
              <w:rPr>
                <w:rFonts w:cs="Arial"/>
                <w:snapToGrid w:val="0"/>
              </w:rPr>
              <w:t xml:space="preserve"> priprav</w:t>
            </w:r>
            <w:r w:rsidR="00C24FB8" w:rsidRPr="00CD6B6E">
              <w:rPr>
                <w:rFonts w:cs="Arial"/>
                <w:snapToGrid w:val="0"/>
              </w:rPr>
              <w:t>e</w:t>
            </w:r>
            <w:r w:rsidRPr="00CD6B6E">
              <w:rPr>
                <w:rFonts w:cs="Arial"/>
                <w:snapToGrid w:val="0"/>
              </w:rPr>
              <w:t xml:space="preserve">k </w:t>
            </w:r>
            <w:proofErr w:type="spellStart"/>
            <w:r w:rsidRPr="00CD6B6E">
              <w:rPr>
                <w:rFonts w:cs="Arial"/>
                <w:snapToGrid w:val="0"/>
              </w:rPr>
              <w:t>Actara</w:t>
            </w:r>
            <w:proofErr w:type="spellEnd"/>
            <w:r w:rsidRPr="00CD6B6E">
              <w:rPr>
                <w:rFonts w:cs="Arial"/>
                <w:snapToGrid w:val="0"/>
              </w:rPr>
              <w:t xml:space="preserve"> 25 WG</w:t>
            </w:r>
            <w:r w:rsidR="00692419" w:rsidRPr="00CD6B6E">
              <w:rPr>
                <w:rFonts w:cs="Arial"/>
                <w:snapToGrid w:val="0"/>
              </w:rPr>
              <w:t>.</w:t>
            </w:r>
          </w:p>
          <w:p w14:paraId="60C76C11" w14:textId="5FE3A8DC" w:rsidR="00E72820" w:rsidRPr="00CD6B6E" w:rsidRDefault="00E72820" w:rsidP="00E479CA">
            <w:pPr>
              <w:jc w:val="left"/>
              <w:rPr>
                <w:rFonts w:cs="Arial"/>
                <w:snapToGrid w:val="0"/>
              </w:rPr>
            </w:pPr>
            <w:r>
              <w:rPr>
                <w:rFonts w:cs="Arial"/>
                <w:snapToGrid w:val="0"/>
              </w:rPr>
              <w:t>*</w:t>
            </w:r>
            <w:r w:rsidR="00F50B4D">
              <w:rPr>
                <w:rFonts w:cs="Arial"/>
                <w:snapToGrid w:val="0"/>
              </w:rPr>
              <w:t xml:space="preserve">Z </w:t>
            </w:r>
            <w:proofErr w:type="spellStart"/>
            <w:r w:rsidR="00F50B4D">
              <w:rPr>
                <w:rFonts w:cs="Arial"/>
                <w:snapToGrid w:val="0"/>
              </w:rPr>
              <w:t>R</w:t>
            </w:r>
            <w:r>
              <w:rPr>
                <w:rFonts w:cs="Arial"/>
                <w:snapToGrid w:val="0"/>
              </w:rPr>
              <w:t>eldanom</w:t>
            </w:r>
            <w:proofErr w:type="spellEnd"/>
            <w:r>
              <w:rPr>
                <w:rFonts w:cs="Arial"/>
                <w:snapToGrid w:val="0"/>
              </w:rPr>
              <w:t xml:space="preserve"> 22 EC ali </w:t>
            </w:r>
            <w:proofErr w:type="spellStart"/>
            <w:r>
              <w:rPr>
                <w:rFonts w:cs="Arial"/>
                <w:snapToGrid w:val="0"/>
              </w:rPr>
              <w:t>Pyrinexom</w:t>
            </w:r>
            <w:proofErr w:type="spellEnd"/>
            <w:r>
              <w:rPr>
                <w:rFonts w:cs="Arial"/>
                <w:snapToGrid w:val="0"/>
              </w:rPr>
              <w:t xml:space="preserve"> M22 </w:t>
            </w:r>
            <w:r w:rsidR="00DD5D09">
              <w:rPr>
                <w:rFonts w:cs="Arial"/>
                <w:snapToGrid w:val="0"/>
              </w:rPr>
              <w:t xml:space="preserve">se </w:t>
            </w:r>
            <w:r>
              <w:rPr>
                <w:rFonts w:cs="Arial"/>
                <w:snapToGrid w:val="0"/>
              </w:rPr>
              <w:t xml:space="preserve">lahko v eni rastni dobi </w:t>
            </w:r>
            <w:proofErr w:type="spellStart"/>
            <w:r>
              <w:rPr>
                <w:rFonts w:cs="Arial"/>
                <w:snapToGrid w:val="0"/>
              </w:rPr>
              <w:t>tretira</w:t>
            </w:r>
            <w:proofErr w:type="spellEnd"/>
            <w:r>
              <w:rPr>
                <w:rFonts w:cs="Arial"/>
                <w:snapToGrid w:val="0"/>
              </w:rPr>
              <w:t xml:space="preserve"> le </w:t>
            </w:r>
            <w:r w:rsidR="00DD5D09">
              <w:rPr>
                <w:rFonts w:cs="Arial"/>
                <w:snapToGrid w:val="0"/>
              </w:rPr>
              <w:t>en</w:t>
            </w:r>
            <w:r>
              <w:rPr>
                <w:rFonts w:cs="Arial"/>
                <w:snapToGrid w:val="0"/>
              </w:rPr>
              <w:t>krat, ker imata ob</w:t>
            </w:r>
            <w:r w:rsidR="00DD5D09">
              <w:rPr>
                <w:rFonts w:cs="Arial"/>
                <w:snapToGrid w:val="0"/>
              </w:rPr>
              <w:t>e sredstvi</w:t>
            </w:r>
            <w:r>
              <w:rPr>
                <w:rFonts w:cs="Arial"/>
                <w:snapToGrid w:val="0"/>
              </w:rPr>
              <w:t xml:space="preserve"> isto aktivno snov </w:t>
            </w:r>
            <w:r w:rsidR="00E479CA">
              <w:rPr>
                <w:rFonts w:cs="Arial"/>
                <w:snapToGrid w:val="0"/>
              </w:rPr>
              <w:t xml:space="preserve">– </w:t>
            </w:r>
            <w:proofErr w:type="spellStart"/>
            <w:r>
              <w:rPr>
                <w:rFonts w:cs="Arial"/>
                <w:snapToGrid w:val="0"/>
              </w:rPr>
              <w:t>klorpirifos</w:t>
            </w:r>
            <w:proofErr w:type="spellEnd"/>
            <w:r>
              <w:rPr>
                <w:rFonts w:cs="Arial"/>
                <w:snapToGrid w:val="0"/>
              </w:rPr>
              <w:t>-metil.</w:t>
            </w:r>
          </w:p>
        </w:tc>
      </w:tr>
      <w:tr w:rsidR="00FF316D" w:rsidRPr="00CD6B6E" w14:paraId="73953547" w14:textId="77777777" w:rsidTr="00784C7C">
        <w:tc>
          <w:tcPr>
            <w:tcW w:w="918" w:type="pct"/>
            <w:shd w:val="clear" w:color="auto" w:fill="EBF1E3"/>
            <w:hideMark/>
          </w:tcPr>
          <w:p w14:paraId="06412C4C" w14:textId="207DE6BD" w:rsidR="00584C8B" w:rsidRPr="00CD6B6E" w:rsidRDefault="00614ED8" w:rsidP="0024402F">
            <w:pPr>
              <w:jc w:val="left"/>
              <w:rPr>
                <w:rFonts w:cs="Arial"/>
                <w:snapToGrid w:val="0"/>
              </w:rPr>
            </w:pPr>
            <w:r>
              <w:rPr>
                <w:rFonts w:cs="Arial"/>
                <w:snapToGrid w:val="0"/>
              </w:rPr>
              <w:t>Drugo</w:t>
            </w:r>
            <w:r w:rsidR="00584C8B" w:rsidRPr="00CD6B6E">
              <w:rPr>
                <w:rFonts w:cs="Arial"/>
                <w:snapToGrid w:val="0"/>
              </w:rPr>
              <w:t xml:space="preserve"> </w:t>
            </w:r>
            <w:proofErr w:type="spellStart"/>
            <w:r w:rsidR="00584C8B" w:rsidRPr="00CD6B6E">
              <w:rPr>
                <w:rFonts w:cs="Arial"/>
                <w:snapToGrid w:val="0"/>
              </w:rPr>
              <w:t>tretiranje</w:t>
            </w:r>
            <w:proofErr w:type="spellEnd"/>
          </w:p>
          <w:p w14:paraId="0D4D2106" w14:textId="652C257D" w:rsidR="00584C8B" w:rsidRPr="00CD6B6E" w:rsidRDefault="00584C8B" w:rsidP="0024402F">
            <w:pPr>
              <w:jc w:val="left"/>
              <w:rPr>
                <w:rFonts w:cs="Arial"/>
                <w:snapToGrid w:val="0"/>
              </w:rPr>
            </w:pPr>
            <w:r w:rsidRPr="00CD6B6E">
              <w:rPr>
                <w:rFonts w:cs="Arial"/>
                <w:snapToGrid w:val="0"/>
              </w:rPr>
              <w:t xml:space="preserve">običajno </w:t>
            </w:r>
            <w:r w:rsidR="00C24FB8" w:rsidRPr="00CD6B6E">
              <w:rPr>
                <w:rFonts w:cs="Arial"/>
                <w:snapToGrid w:val="0"/>
              </w:rPr>
              <w:t>dva</w:t>
            </w:r>
            <w:r w:rsidRPr="00CD6B6E">
              <w:rPr>
                <w:rFonts w:cs="Arial"/>
                <w:snapToGrid w:val="0"/>
              </w:rPr>
              <w:t xml:space="preserve"> do </w:t>
            </w:r>
            <w:r w:rsidR="00C24FB8" w:rsidRPr="00CD6B6E">
              <w:rPr>
                <w:rFonts w:cs="Arial"/>
                <w:snapToGrid w:val="0"/>
              </w:rPr>
              <w:t>tri</w:t>
            </w:r>
            <w:r w:rsidRPr="00CD6B6E">
              <w:rPr>
                <w:rFonts w:cs="Arial"/>
                <w:snapToGrid w:val="0"/>
              </w:rPr>
              <w:t xml:space="preserve"> tedne po </w:t>
            </w:r>
            <w:r w:rsidR="00614ED8">
              <w:rPr>
                <w:rFonts w:cs="Arial"/>
                <w:snapToGrid w:val="0"/>
              </w:rPr>
              <w:t xml:space="preserve">prvem </w:t>
            </w:r>
            <w:proofErr w:type="spellStart"/>
            <w:r w:rsidRPr="00CD6B6E">
              <w:rPr>
                <w:rFonts w:cs="Arial"/>
                <w:snapToGrid w:val="0"/>
              </w:rPr>
              <w:t>tretiranju</w:t>
            </w:r>
            <w:proofErr w:type="spellEnd"/>
            <w:r w:rsidRPr="00CD6B6E">
              <w:rPr>
                <w:rFonts w:cs="Arial"/>
                <w:snapToGrid w:val="0"/>
              </w:rPr>
              <w:t xml:space="preserve"> (do 15.</w:t>
            </w:r>
            <w:r w:rsidR="00C24FB8" w:rsidRPr="00CD6B6E">
              <w:rPr>
                <w:rFonts w:cs="Arial"/>
                <w:snapToGrid w:val="0"/>
              </w:rPr>
              <w:t> </w:t>
            </w:r>
            <w:r w:rsidRPr="00CD6B6E">
              <w:rPr>
                <w:rFonts w:cs="Arial"/>
                <w:snapToGrid w:val="0"/>
              </w:rPr>
              <w:t>julija)</w:t>
            </w:r>
          </w:p>
        </w:tc>
        <w:tc>
          <w:tcPr>
            <w:tcW w:w="740" w:type="pct"/>
            <w:shd w:val="clear" w:color="auto" w:fill="EBF1E3"/>
            <w:hideMark/>
          </w:tcPr>
          <w:p w14:paraId="7902B6CF" w14:textId="4D19B833" w:rsidR="00584C8B" w:rsidRPr="00CD6B6E" w:rsidRDefault="00584C8B" w:rsidP="0024402F">
            <w:pPr>
              <w:jc w:val="left"/>
              <w:rPr>
                <w:rFonts w:cs="Arial"/>
                <w:snapToGrid w:val="0"/>
              </w:rPr>
            </w:pPr>
            <w:r w:rsidRPr="00CD6B6E">
              <w:rPr>
                <w:rFonts w:cs="Arial"/>
                <w:snapToGrid w:val="0"/>
              </w:rPr>
              <w:t>BBCH</w:t>
            </w:r>
            <w:r w:rsidR="00614ED8">
              <w:rPr>
                <w:rFonts w:cs="Arial"/>
                <w:snapToGrid w:val="0"/>
              </w:rPr>
              <w:t xml:space="preserve"> </w:t>
            </w:r>
            <w:r w:rsidRPr="00CD6B6E">
              <w:rPr>
                <w:rFonts w:cs="Arial"/>
                <w:snapToGrid w:val="0"/>
              </w:rPr>
              <w:t>od 71 dalje</w:t>
            </w:r>
          </w:p>
        </w:tc>
        <w:tc>
          <w:tcPr>
            <w:tcW w:w="843" w:type="pct"/>
            <w:shd w:val="clear" w:color="auto" w:fill="EBF1E3"/>
            <w:hideMark/>
          </w:tcPr>
          <w:p w14:paraId="782C10BE" w14:textId="1D140A3D" w:rsidR="00584C8B" w:rsidRPr="00CD6B6E" w:rsidRDefault="00614ED8" w:rsidP="0024402F">
            <w:pPr>
              <w:jc w:val="left"/>
              <w:rPr>
                <w:rFonts w:cs="Arial"/>
                <w:snapToGrid w:val="0"/>
              </w:rPr>
            </w:pPr>
            <w:r>
              <w:rPr>
                <w:rFonts w:cs="Arial"/>
                <w:snapToGrid w:val="0"/>
              </w:rPr>
              <w:t>L</w:t>
            </w:r>
            <w:r w:rsidR="00584C8B" w:rsidRPr="00CD6B6E">
              <w:rPr>
                <w:rFonts w:cs="Arial"/>
                <w:snapToGrid w:val="0"/>
              </w:rPr>
              <w:t>ičinke L</w:t>
            </w:r>
            <w:r w:rsidR="00584C8B" w:rsidRPr="00CD6B6E">
              <w:rPr>
                <w:rFonts w:cs="Arial"/>
                <w:snapToGrid w:val="0"/>
                <w:vertAlign w:val="subscript"/>
              </w:rPr>
              <w:t>2</w:t>
            </w:r>
            <w:r w:rsidR="00584C8B" w:rsidRPr="00CD6B6E">
              <w:rPr>
                <w:rFonts w:cs="Arial"/>
                <w:snapToGrid w:val="0"/>
              </w:rPr>
              <w:t xml:space="preserve"> do L</w:t>
            </w:r>
            <w:r w:rsidR="00584C8B" w:rsidRPr="00CD6B6E">
              <w:rPr>
                <w:rFonts w:cs="Arial"/>
                <w:snapToGrid w:val="0"/>
                <w:vertAlign w:val="subscript"/>
              </w:rPr>
              <w:t>5</w:t>
            </w:r>
            <w:r w:rsidR="00584C8B" w:rsidRPr="00CD6B6E">
              <w:rPr>
                <w:rFonts w:cs="Arial"/>
                <w:snapToGrid w:val="0"/>
              </w:rPr>
              <w:t>, prvi odrasli škržatki</w:t>
            </w:r>
          </w:p>
        </w:tc>
        <w:tc>
          <w:tcPr>
            <w:tcW w:w="1006" w:type="pct"/>
            <w:shd w:val="clear" w:color="auto" w:fill="EBF1E3"/>
          </w:tcPr>
          <w:p w14:paraId="4D8B3871" w14:textId="77777777" w:rsidR="00584C8B" w:rsidRPr="00CD6B6E" w:rsidRDefault="00584C8B" w:rsidP="0024402F">
            <w:pPr>
              <w:jc w:val="left"/>
              <w:rPr>
                <w:rFonts w:cs="Arial"/>
                <w:snapToGrid w:val="0"/>
              </w:rPr>
            </w:pPr>
            <w:proofErr w:type="spellStart"/>
            <w:r w:rsidRPr="00CD6B6E">
              <w:rPr>
                <w:rFonts w:cs="Arial"/>
                <w:snapToGrid w:val="0"/>
              </w:rPr>
              <w:t>Actara</w:t>
            </w:r>
            <w:proofErr w:type="spellEnd"/>
            <w:r w:rsidRPr="00CD6B6E">
              <w:rPr>
                <w:rFonts w:cs="Arial"/>
                <w:snapToGrid w:val="0"/>
              </w:rPr>
              <w:t xml:space="preserve"> 25 WG</w:t>
            </w:r>
          </w:p>
          <w:p w14:paraId="710124C9" w14:textId="77777777" w:rsidR="00584C8B" w:rsidRPr="00CD6B6E" w:rsidRDefault="00584C8B" w:rsidP="0024402F">
            <w:pPr>
              <w:jc w:val="left"/>
              <w:rPr>
                <w:rFonts w:cs="Arial"/>
                <w:snapToGrid w:val="0"/>
              </w:rPr>
            </w:pPr>
            <w:proofErr w:type="spellStart"/>
            <w:r w:rsidRPr="00CD6B6E">
              <w:rPr>
                <w:rFonts w:cs="Arial"/>
                <w:snapToGrid w:val="0"/>
              </w:rPr>
              <w:t>Reldan</w:t>
            </w:r>
            <w:proofErr w:type="spellEnd"/>
            <w:r w:rsidRPr="00CD6B6E">
              <w:rPr>
                <w:rFonts w:cs="Arial"/>
                <w:snapToGrid w:val="0"/>
              </w:rPr>
              <w:t xml:space="preserve"> 22 EC</w:t>
            </w:r>
          </w:p>
          <w:p w14:paraId="64570A56" w14:textId="3BD1EA8C" w:rsidR="0024402F" w:rsidRPr="00CD6B6E" w:rsidRDefault="00584C8B" w:rsidP="00E72820">
            <w:pPr>
              <w:jc w:val="left"/>
              <w:rPr>
                <w:rFonts w:cs="Arial"/>
                <w:snapToGrid w:val="0"/>
              </w:rPr>
            </w:pPr>
            <w:proofErr w:type="spellStart"/>
            <w:r w:rsidRPr="00CD6B6E">
              <w:rPr>
                <w:rFonts w:cs="Arial"/>
                <w:snapToGrid w:val="0"/>
              </w:rPr>
              <w:t>Pyrinex</w:t>
            </w:r>
            <w:proofErr w:type="spellEnd"/>
            <w:r w:rsidR="0024402F">
              <w:rPr>
                <w:rFonts w:cs="Arial"/>
                <w:snapToGrid w:val="0"/>
              </w:rPr>
              <w:t xml:space="preserve"> </w:t>
            </w:r>
            <w:r w:rsidR="00E72820">
              <w:rPr>
                <w:rFonts w:cs="Arial"/>
                <w:snapToGrid w:val="0"/>
              </w:rPr>
              <w:t>M22</w:t>
            </w:r>
          </w:p>
        </w:tc>
        <w:tc>
          <w:tcPr>
            <w:tcW w:w="1493" w:type="pct"/>
            <w:shd w:val="clear" w:color="auto" w:fill="EBF1E3"/>
            <w:hideMark/>
          </w:tcPr>
          <w:p w14:paraId="7A3477CE" w14:textId="2B8E10B6" w:rsidR="00584C8B" w:rsidRPr="00CD6B6E" w:rsidRDefault="00584C8B" w:rsidP="0024402F">
            <w:pPr>
              <w:jc w:val="left"/>
              <w:rPr>
                <w:rFonts w:cs="Arial"/>
                <w:snapToGrid w:val="0"/>
              </w:rPr>
            </w:pPr>
            <w:r w:rsidRPr="00CD6B6E">
              <w:rPr>
                <w:rFonts w:cs="Arial"/>
                <w:snapToGrid w:val="0"/>
              </w:rPr>
              <w:t xml:space="preserve">Če </w:t>
            </w:r>
            <w:r w:rsidR="00DD5D09">
              <w:rPr>
                <w:rFonts w:cs="Arial"/>
                <w:snapToGrid w:val="0"/>
              </w:rPr>
              <w:t xml:space="preserve">se </w:t>
            </w:r>
            <w:r w:rsidR="00692419" w:rsidRPr="00CD6B6E">
              <w:rPr>
                <w:rFonts w:cs="Arial"/>
                <w:snapToGrid w:val="0"/>
              </w:rPr>
              <w:t>je</w:t>
            </w:r>
            <w:r w:rsidR="005C4E8B">
              <w:rPr>
                <w:rFonts w:cs="Arial"/>
                <w:snapToGrid w:val="0"/>
              </w:rPr>
              <w:t xml:space="preserve"> </w:t>
            </w:r>
            <w:r w:rsidRPr="00CD6B6E">
              <w:rPr>
                <w:rFonts w:cs="Arial"/>
                <w:snapToGrid w:val="0"/>
              </w:rPr>
              <w:t xml:space="preserve">za prvo </w:t>
            </w:r>
            <w:proofErr w:type="spellStart"/>
            <w:r w:rsidRPr="00CD6B6E">
              <w:rPr>
                <w:rFonts w:cs="Arial"/>
                <w:snapToGrid w:val="0"/>
              </w:rPr>
              <w:t>tretiranje</w:t>
            </w:r>
            <w:proofErr w:type="spellEnd"/>
            <w:r w:rsidRPr="00CD6B6E">
              <w:rPr>
                <w:rFonts w:cs="Arial"/>
                <w:snapToGrid w:val="0"/>
              </w:rPr>
              <w:t xml:space="preserve"> uporab</w:t>
            </w:r>
            <w:r w:rsidR="00DD5D09">
              <w:rPr>
                <w:rFonts w:cs="Arial"/>
                <w:snapToGrid w:val="0"/>
              </w:rPr>
              <w:t>i</w:t>
            </w:r>
            <w:r w:rsidR="005C4E8B">
              <w:rPr>
                <w:rFonts w:cs="Arial"/>
                <w:snapToGrid w:val="0"/>
              </w:rPr>
              <w:t>l</w:t>
            </w:r>
            <w:r w:rsidRPr="00CD6B6E">
              <w:rPr>
                <w:rFonts w:cs="Arial"/>
                <w:snapToGrid w:val="0"/>
              </w:rPr>
              <w:t xml:space="preserve"> pripravek </w:t>
            </w:r>
            <w:proofErr w:type="spellStart"/>
            <w:r w:rsidRPr="00CD6B6E">
              <w:rPr>
                <w:rFonts w:cs="Arial"/>
                <w:snapToGrid w:val="0"/>
              </w:rPr>
              <w:t>Actara</w:t>
            </w:r>
            <w:proofErr w:type="spellEnd"/>
            <w:r w:rsidR="0024402F">
              <w:rPr>
                <w:rFonts w:cs="Arial"/>
                <w:snapToGrid w:val="0"/>
              </w:rPr>
              <w:t> </w:t>
            </w:r>
            <w:r w:rsidR="00614ED8">
              <w:rPr>
                <w:rFonts w:cs="Arial"/>
                <w:snapToGrid w:val="0"/>
              </w:rPr>
              <w:t>25</w:t>
            </w:r>
            <w:r w:rsidR="0024402F">
              <w:rPr>
                <w:rFonts w:cs="Arial"/>
                <w:snapToGrid w:val="0"/>
              </w:rPr>
              <w:t> </w:t>
            </w:r>
            <w:r w:rsidR="00614ED8">
              <w:rPr>
                <w:rFonts w:cs="Arial"/>
                <w:snapToGrid w:val="0"/>
              </w:rPr>
              <w:t>WG</w:t>
            </w:r>
            <w:r w:rsidRPr="00CD6B6E">
              <w:rPr>
                <w:rFonts w:cs="Arial"/>
                <w:snapToGrid w:val="0"/>
              </w:rPr>
              <w:t xml:space="preserve">, </w:t>
            </w:r>
            <w:r w:rsidR="00614ED8">
              <w:rPr>
                <w:rFonts w:cs="Arial"/>
                <w:snapToGrid w:val="0"/>
              </w:rPr>
              <w:t>drugo</w:t>
            </w:r>
            <w:r w:rsidRPr="00CD6B6E">
              <w:rPr>
                <w:rFonts w:cs="Arial"/>
                <w:snapToGrid w:val="0"/>
              </w:rPr>
              <w:t xml:space="preserve"> </w:t>
            </w:r>
            <w:proofErr w:type="spellStart"/>
            <w:r w:rsidRPr="00CD6B6E">
              <w:rPr>
                <w:rFonts w:cs="Arial"/>
                <w:snapToGrid w:val="0"/>
              </w:rPr>
              <w:t>tretiranje</w:t>
            </w:r>
            <w:proofErr w:type="spellEnd"/>
            <w:r w:rsidRPr="00CD6B6E">
              <w:rPr>
                <w:rFonts w:cs="Arial"/>
                <w:snapToGrid w:val="0"/>
              </w:rPr>
              <w:t xml:space="preserve"> ni potrebno.</w:t>
            </w:r>
          </w:p>
          <w:p w14:paraId="606472CC" w14:textId="77777777" w:rsidR="00692419" w:rsidRPr="00CD6B6E" w:rsidRDefault="00692419" w:rsidP="0024402F">
            <w:pPr>
              <w:jc w:val="left"/>
              <w:rPr>
                <w:rFonts w:cs="Arial"/>
                <w:snapToGrid w:val="0"/>
              </w:rPr>
            </w:pPr>
          </w:p>
          <w:p w14:paraId="49E50F9F" w14:textId="0F871497" w:rsidR="00584C8B" w:rsidRPr="00CD6B6E" w:rsidRDefault="00614ED8" w:rsidP="00DD5D09">
            <w:pPr>
              <w:jc w:val="left"/>
              <w:rPr>
                <w:rFonts w:cs="Arial"/>
                <w:snapToGrid w:val="0"/>
              </w:rPr>
            </w:pPr>
            <w:r>
              <w:rPr>
                <w:rFonts w:cs="Arial"/>
                <w:snapToGrid w:val="0"/>
              </w:rPr>
              <w:t>Drugo</w:t>
            </w:r>
            <w:r w:rsidR="00584C8B" w:rsidRPr="00614ED8">
              <w:rPr>
                <w:rFonts w:cs="Arial"/>
                <w:snapToGrid w:val="0"/>
              </w:rPr>
              <w:t xml:space="preserve"> </w:t>
            </w:r>
            <w:proofErr w:type="spellStart"/>
            <w:r w:rsidR="00584C8B" w:rsidRPr="00614ED8">
              <w:rPr>
                <w:rFonts w:cs="Arial"/>
                <w:snapToGrid w:val="0"/>
              </w:rPr>
              <w:t>tretiranje</w:t>
            </w:r>
            <w:proofErr w:type="spellEnd"/>
            <w:r w:rsidR="00584C8B" w:rsidRPr="00614ED8">
              <w:rPr>
                <w:rFonts w:cs="Arial"/>
                <w:snapToGrid w:val="0"/>
              </w:rPr>
              <w:t xml:space="preserve"> </w:t>
            </w:r>
            <w:r w:rsidR="00692419" w:rsidRPr="00614ED8">
              <w:rPr>
                <w:rFonts w:cs="Arial"/>
                <w:snapToGrid w:val="0"/>
              </w:rPr>
              <w:t xml:space="preserve">se </w:t>
            </w:r>
            <w:r w:rsidR="00584C8B" w:rsidRPr="00614ED8">
              <w:rPr>
                <w:rFonts w:cs="Arial"/>
                <w:snapToGrid w:val="0"/>
              </w:rPr>
              <w:t>opravi le v primeru,</w:t>
            </w:r>
            <w:r w:rsidR="00584C8B" w:rsidRPr="00CD6B6E">
              <w:rPr>
                <w:rFonts w:cs="Arial"/>
                <w:snapToGrid w:val="0"/>
              </w:rPr>
              <w:t xml:space="preserve"> če </w:t>
            </w:r>
            <w:r w:rsidR="00DD5D09">
              <w:rPr>
                <w:rFonts w:cs="Arial"/>
                <w:snapToGrid w:val="0"/>
              </w:rPr>
              <w:t xml:space="preserve">se </w:t>
            </w:r>
            <w:r w:rsidR="00692419" w:rsidRPr="00CD6B6E">
              <w:rPr>
                <w:rFonts w:cs="Arial"/>
                <w:snapToGrid w:val="0"/>
              </w:rPr>
              <w:t>je</w:t>
            </w:r>
            <w:r w:rsidR="005C4E8B">
              <w:rPr>
                <w:rFonts w:cs="Arial"/>
                <w:snapToGrid w:val="0"/>
              </w:rPr>
              <w:t xml:space="preserve"> </w:t>
            </w:r>
            <w:r w:rsidR="00584C8B" w:rsidRPr="00CD6B6E">
              <w:rPr>
                <w:rFonts w:cs="Arial"/>
                <w:snapToGrid w:val="0"/>
              </w:rPr>
              <w:t xml:space="preserve">za </w:t>
            </w:r>
            <w:r>
              <w:rPr>
                <w:rFonts w:cs="Arial"/>
                <w:snapToGrid w:val="0"/>
              </w:rPr>
              <w:t>prvo</w:t>
            </w:r>
            <w:r w:rsidR="00584C8B" w:rsidRPr="00CD6B6E">
              <w:rPr>
                <w:rFonts w:cs="Arial"/>
                <w:snapToGrid w:val="0"/>
              </w:rPr>
              <w:t xml:space="preserve"> </w:t>
            </w:r>
            <w:proofErr w:type="spellStart"/>
            <w:r w:rsidR="00584C8B" w:rsidRPr="00CD6B6E">
              <w:rPr>
                <w:rFonts w:cs="Arial"/>
                <w:snapToGrid w:val="0"/>
              </w:rPr>
              <w:t>tretiranje</w:t>
            </w:r>
            <w:proofErr w:type="spellEnd"/>
            <w:r w:rsidR="00584C8B" w:rsidRPr="00CD6B6E">
              <w:rPr>
                <w:rFonts w:cs="Arial"/>
                <w:snapToGrid w:val="0"/>
              </w:rPr>
              <w:t xml:space="preserve"> uporab</w:t>
            </w:r>
            <w:r w:rsidR="00DD5D09">
              <w:rPr>
                <w:rFonts w:cs="Arial"/>
                <w:snapToGrid w:val="0"/>
              </w:rPr>
              <w:t>i</w:t>
            </w:r>
            <w:r w:rsidR="005C4E8B">
              <w:rPr>
                <w:rFonts w:cs="Arial"/>
                <w:snapToGrid w:val="0"/>
              </w:rPr>
              <w:t>l</w:t>
            </w:r>
            <w:r w:rsidR="00584C8B" w:rsidRPr="00CD6B6E">
              <w:rPr>
                <w:rFonts w:cs="Arial"/>
                <w:snapToGrid w:val="0"/>
              </w:rPr>
              <w:t xml:space="preserve"> drug insekticid oz</w:t>
            </w:r>
            <w:r>
              <w:rPr>
                <w:rFonts w:cs="Arial"/>
                <w:snapToGrid w:val="0"/>
              </w:rPr>
              <w:t>iroma</w:t>
            </w:r>
            <w:r w:rsidR="00584C8B" w:rsidRPr="00CD6B6E">
              <w:rPr>
                <w:rFonts w:cs="Arial"/>
                <w:snapToGrid w:val="0"/>
              </w:rPr>
              <w:t xml:space="preserve"> je na rumene lepljive plošče ulovljenih </w:t>
            </w:r>
            <w:r w:rsidR="00692419" w:rsidRPr="00CD6B6E">
              <w:rPr>
                <w:rFonts w:cs="Arial"/>
                <w:snapToGrid w:val="0"/>
              </w:rPr>
              <w:t>štiri</w:t>
            </w:r>
            <w:r w:rsidR="00584C8B" w:rsidRPr="00CD6B6E">
              <w:rPr>
                <w:rFonts w:cs="Arial"/>
                <w:snapToGrid w:val="0"/>
              </w:rPr>
              <w:t xml:space="preserve"> ali več osebkov na ploščo na teden.</w:t>
            </w:r>
          </w:p>
        </w:tc>
      </w:tr>
    </w:tbl>
    <w:p w14:paraId="6BA5398F" w14:textId="45095B81" w:rsidR="004D6805" w:rsidRPr="00CD6B6E" w:rsidRDefault="004D6805" w:rsidP="0024402F">
      <w:pPr>
        <w:rPr>
          <w:rFonts w:cs="Arial"/>
        </w:rPr>
      </w:pPr>
      <w:r w:rsidRPr="00CD6B6E">
        <w:rPr>
          <w:rFonts w:cs="Arial"/>
          <w:b/>
        </w:rPr>
        <w:lastRenderedPageBreak/>
        <w:t>V ekološki pridelavi</w:t>
      </w:r>
      <w:r w:rsidRPr="00CD6B6E">
        <w:rPr>
          <w:rFonts w:cs="Arial"/>
        </w:rPr>
        <w:t xml:space="preserve"> je treba </w:t>
      </w:r>
      <w:r w:rsidRPr="00CD6B6E">
        <w:rPr>
          <w:rFonts w:cs="Arial"/>
          <w:b/>
        </w:rPr>
        <w:t xml:space="preserve">prvo </w:t>
      </w:r>
      <w:proofErr w:type="spellStart"/>
      <w:r w:rsidRPr="00CD6B6E">
        <w:rPr>
          <w:rFonts w:cs="Arial"/>
          <w:b/>
        </w:rPr>
        <w:t>tretiranje</w:t>
      </w:r>
      <w:proofErr w:type="spellEnd"/>
      <w:r w:rsidRPr="00CD6B6E">
        <w:rPr>
          <w:rFonts w:cs="Arial"/>
          <w:b/>
        </w:rPr>
        <w:t xml:space="preserve"> opraviti takrat, ko trta povsem odcveti</w:t>
      </w:r>
      <w:r w:rsidRPr="00CD6B6E">
        <w:rPr>
          <w:rFonts w:cs="Arial"/>
        </w:rPr>
        <w:t xml:space="preserve">. S pripravki na </w:t>
      </w:r>
      <w:r w:rsidR="00852332">
        <w:rPr>
          <w:rFonts w:cs="Arial"/>
        </w:rPr>
        <w:t>osnovi</w:t>
      </w:r>
      <w:r w:rsidRPr="00CD6B6E">
        <w:rPr>
          <w:rFonts w:cs="Arial"/>
        </w:rPr>
        <w:t xml:space="preserve"> piretrina je treba opraviti najmanj dve </w:t>
      </w:r>
      <w:proofErr w:type="spellStart"/>
      <w:r w:rsidRPr="00CD6B6E">
        <w:rPr>
          <w:rFonts w:cs="Arial"/>
        </w:rPr>
        <w:t>tretiranji</w:t>
      </w:r>
      <w:proofErr w:type="spellEnd"/>
      <w:r w:rsidRPr="00CD6B6E">
        <w:rPr>
          <w:rFonts w:cs="Arial"/>
        </w:rPr>
        <w:t xml:space="preserve">, razen če </w:t>
      </w:r>
      <w:r w:rsidR="00C24FB8" w:rsidRPr="00CD6B6E">
        <w:rPr>
          <w:rFonts w:cs="Arial"/>
        </w:rPr>
        <w:t xml:space="preserve">se </w:t>
      </w:r>
      <w:r w:rsidRPr="00CD6B6E">
        <w:rPr>
          <w:rFonts w:cs="Arial"/>
        </w:rPr>
        <w:t xml:space="preserve">po prvem </w:t>
      </w:r>
      <w:proofErr w:type="spellStart"/>
      <w:r w:rsidRPr="00CD6B6E">
        <w:rPr>
          <w:rFonts w:cs="Arial"/>
        </w:rPr>
        <w:t>tretiranju</w:t>
      </w:r>
      <w:proofErr w:type="spellEnd"/>
      <w:r w:rsidRPr="00CD6B6E">
        <w:rPr>
          <w:rFonts w:cs="Arial"/>
        </w:rPr>
        <w:t xml:space="preserve"> s spremljanjem ulova z rumenimi lepljivimi ploščami ugotovi, da ulov odraslih škržatkov ne presega </w:t>
      </w:r>
      <w:r w:rsidR="00C24FB8" w:rsidRPr="00CD6B6E">
        <w:rPr>
          <w:rFonts w:cs="Arial"/>
        </w:rPr>
        <w:t>štiri</w:t>
      </w:r>
      <w:r w:rsidRPr="00CD6B6E">
        <w:rPr>
          <w:rFonts w:cs="Arial"/>
        </w:rPr>
        <w:t xml:space="preserve"> osebke na rumeno lepljivo ploščo na teden. V takem primeru </w:t>
      </w:r>
      <w:proofErr w:type="spellStart"/>
      <w:r w:rsidRPr="00CD6B6E">
        <w:rPr>
          <w:rFonts w:cs="Arial"/>
        </w:rPr>
        <w:t>tretiranja</w:t>
      </w:r>
      <w:proofErr w:type="spellEnd"/>
      <w:r w:rsidRPr="00CD6B6E">
        <w:rPr>
          <w:rFonts w:cs="Arial"/>
        </w:rPr>
        <w:t xml:space="preserve"> ni treba ponoviti (spremljanje ulova ameriškega škržatka je opisano zgoraj). Če je treb</w:t>
      </w:r>
      <w:r w:rsidR="00C24FB8" w:rsidRPr="00CD6B6E">
        <w:rPr>
          <w:rFonts w:cs="Arial"/>
        </w:rPr>
        <w:t>a</w:t>
      </w:r>
      <w:r w:rsidRPr="00CD6B6E">
        <w:rPr>
          <w:rFonts w:cs="Arial"/>
        </w:rPr>
        <w:t xml:space="preserve">, </w:t>
      </w:r>
      <w:r w:rsidR="00C24FB8" w:rsidRPr="00CD6B6E">
        <w:rPr>
          <w:rFonts w:cs="Arial"/>
        </w:rPr>
        <w:t xml:space="preserve">se </w:t>
      </w:r>
      <w:r w:rsidRPr="00CD6B6E">
        <w:rPr>
          <w:rFonts w:cs="Arial"/>
        </w:rPr>
        <w:t xml:space="preserve">opravi drugo </w:t>
      </w:r>
      <w:proofErr w:type="spellStart"/>
      <w:r w:rsidRPr="00CD6B6E">
        <w:rPr>
          <w:rFonts w:cs="Arial"/>
        </w:rPr>
        <w:t>tretiranje</w:t>
      </w:r>
      <w:proofErr w:type="spellEnd"/>
      <w:r w:rsidRPr="00CD6B6E">
        <w:rPr>
          <w:rFonts w:cs="Arial"/>
        </w:rPr>
        <w:t xml:space="preserve"> </w:t>
      </w:r>
      <w:r w:rsidR="00C24FB8" w:rsidRPr="00CD6B6E">
        <w:rPr>
          <w:rFonts w:cs="Arial"/>
        </w:rPr>
        <w:t>sedem</w:t>
      </w:r>
      <w:r w:rsidRPr="00CD6B6E">
        <w:rPr>
          <w:rFonts w:cs="Arial"/>
        </w:rPr>
        <w:t xml:space="preserve"> do </w:t>
      </w:r>
      <w:r w:rsidR="00C24FB8" w:rsidRPr="00CD6B6E">
        <w:rPr>
          <w:rFonts w:cs="Arial"/>
        </w:rPr>
        <w:t>deset</w:t>
      </w:r>
      <w:r w:rsidRPr="00CD6B6E">
        <w:rPr>
          <w:rFonts w:cs="Arial"/>
        </w:rPr>
        <w:t xml:space="preserve"> dni po prvem </w:t>
      </w:r>
      <w:proofErr w:type="spellStart"/>
      <w:r w:rsidRPr="00CD6B6E">
        <w:rPr>
          <w:rFonts w:cs="Arial"/>
        </w:rPr>
        <w:t>tretiranju</w:t>
      </w:r>
      <w:proofErr w:type="spellEnd"/>
      <w:r w:rsidRPr="00CD6B6E">
        <w:rPr>
          <w:rFonts w:cs="Arial"/>
        </w:rPr>
        <w:t xml:space="preserve"> v skladu z napovedjo </w:t>
      </w:r>
      <w:hyperlink r:id="rId33" w:history="1">
        <w:r w:rsidR="00614ED8" w:rsidRPr="00CD6B6E">
          <w:rPr>
            <w:rStyle w:val="Hiperpovezava"/>
            <w:rFonts w:cs="Arial"/>
            <w:bCs/>
          </w:rPr>
          <w:t>Javn</w:t>
        </w:r>
        <w:r w:rsidR="00852332">
          <w:rPr>
            <w:rStyle w:val="Hiperpovezava"/>
            <w:rFonts w:cs="Arial"/>
            <w:bCs/>
          </w:rPr>
          <w:t>e</w:t>
        </w:r>
        <w:r w:rsidR="00614ED8" w:rsidRPr="00CD6B6E">
          <w:rPr>
            <w:rStyle w:val="Hiperpovezava"/>
            <w:rFonts w:cs="Arial"/>
            <w:bCs/>
          </w:rPr>
          <w:t xml:space="preserve"> služba zdravstvenega varstva rastlin</w:t>
        </w:r>
      </w:hyperlink>
      <w:r w:rsidRPr="00CD6B6E">
        <w:rPr>
          <w:rFonts w:cs="Arial"/>
        </w:rPr>
        <w:t xml:space="preserve">. Okvirni termini in pripravki so v </w:t>
      </w:r>
      <w:r w:rsidR="00C24FB8" w:rsidRPr="00CD6B6E">
        <w:rPr>
          <w:rFonts w:cs="Arial"/>
        </w:rPr>
        <w:t xml:space="preserve">navedeni </w:t>
      </w:r>
      <w:r w:rsidRPr="00CD6B6E">
        <w:rPr>
          <w:rFonts w:cs="Arial"/>
        </w:rPr>
        <w:t>preglednici 3.</w:t>
      </w:r>
    </w:p>
    <w:p w14:paraId="3C9E0122" w14:textId="77777777" w:rsidR="004D6805" w:rsidRPr="00CD6B6E" w:rsidRDefault="004D6805" w:rsidP="0024402F">
      <w:pPr>
        <w:rPr>
          <w:rFonts w:cs="Arial"/>
        </w:rPr>
      </w:pPr>
    </w:p>
    <w:p w14:paraId="3EC96650" w14:textId="0A98F94E" w:rsidR="00584C8B" w:rsidRPr="00334CDE" w:rsidRDefault="00AB0C92" w:rsidP="003C05F6">
      <w:pPr>
        <w:pStyle w:val="Napis"/>
        <w:spacing w:after="0" w:line="260" w:lineRule="atLeast"/>
        <w:rPr>
          <w:rFonts w:cs="Arial"/>
          <w:b w:val="0"/>
          <w:i/>
          <w:snapToGrid w:val="0"/>
          <w:color w:val="auto"/>
          <w:sz w:val="20"/>
          <w:szCs w:val="20"/>
        </w:rPr>
      </w:pPr>
      <w:bookmarkStart w:id="7" w:name="_Toc485299013"/>
      <w:r w:rsidRPr="003C05F6">
        <w:rPr>
          <w:b w:val="0"/>
          <w:i/>
          <w:color w:val="auto"/>
          <w:sz w:val="20"/>
          <w:szCs w:val="20"/>
        </w:rPr>
        <w:t xml:space="preserve">Preglednica </w:t>
      </w:r>
      <w:r w:rsidRPr="003C05F6">
        <w:rPr>
          <w:b w:val="0"/>
          <w:i/>
          <w:color w:val="auto"/>
          <w:sz w:val="20"/>
          <w:szCs w:val="20"/>
        </w:rPr>
        <w:fldChar w:fldCharType="begin"/>
      </w:r>
      <w:r w:rsidRPr="003C05F6">
        <w:rPr>
          <w:b w:val="0"/>
          <w:i/>
          <w:color w:val="auto"/>
          <w:sz w:val="20"/>
          <w:szCs w:val="20"/>
        </w:rPr>
        <w:instrText xml:space="preserve"> SEQ Preglednica \* ARABIC </w:instrText>
      </w:r>
      <w:r w:rsidRPr="003C05F6">
        <w:rPr>
          <w:b w:val="0"/>
          <w:i/>
          <w:color w:val="auto"/>
          <w:sz w:val="20"/>
          <w:szCs w:val="20"/>
        </w:rPr>
        <w:fldChar w:fldCharType="separate"/>
      </w:r>
      <w:r w:rsidR="00BF238B">
        <w:rPr>
          <w:b w:val="0"/>
          <w:i/>
          <w:noProof/>
          <w:color w:val="auto"/>
          <w:sz w:val="20"/>
          <w:szCs w:val="20"/>
        </w:rPr>
        <w:t>3</w:t>
      </w:r>
      <w:r w:rsidRPr="003C05F6">
        <w:rPr>
          <w:b w:val="0"/>
          <w:i/>
          <w:color w:val="auto"/>
          <w:sz w:val="20"/>
          <w:szCs w:val="20"/>
        </w:rPr>
        <w:fldChar w:fldCharType="end"/>
      </w:r>
      <w:r w:rsidR="00584C8B" w:rsidRPr="003C05F6">
        <w:rPr>
          <w:rFonts w:cs="Arial"/>
          <w:b w:val="0"/>
          <w:i/>
          <w:color w:val="auto"/>
          <w:sz w:val="20"/>
          <w:szCs w:val="20"/>
        </w:rPr>
        <w:t>:</w:t>
      </w:r>
      <w:r w:rsidR="00C24FB8" w:rsidRPr="003C05F6">
        <w:rPr>
          <w:rFonts w:cs="Arial"/>
          <w:b w:val="0"/>
          <w:i/>
          <w:color w:val="auto"/>
          <w:sz w:val="20"/>
          <w:szCs w:val="20"/>
        </w:rPr>
        <w:t xml:space="preserve"> </w:t>
      </w:r>
      <w:r w:rsidR="00584C8B" w:rsidRPr="003C05F6">
        <w:rPr>
          <w:rFonts w:cs="Arial"/>
          <w:b w:val="0"/>
          <w:i/>
          <w:snapToGrid w:val="0"/>
          <w:color w:val="auto"/>
          <w:sz w:val="20"/>
          <w:szCs w:val="20"/>
        </w:rPr>
        <w:t xml:space="preserve">Okvirni termini </w:t>
      </w:r>
      <w:proofErr w:type="spellStart"/>
      <w:r w:rsidR="00584C8B" w:rsidRPr="003C05F6">
        <w:rPr>
          <w:rFonts w:cs="Arial"/>
          <w:b w:val="0"/>
          <w:i/>
          <w:snapToGrid w:val="0"/>
          <w:color w:val="auto"/>
          <w:sz w:val="20"/>
          <w:szCs w:val="20"/>
        </w:rPr>
        <w:t>tretiranja</w:t>
      </w:r>
      <w:proofErr w:type="spellEnd"/>
      <w:r w:rsidR="00584C8B" w:rsidRPr="003C05F6">
        <w:rPr>
          <w:rFonts w:cs="Arial"/>
          <w:b w:val="0"/>
          <w:i/>
          <w:snapToGrid w:val="0"/>
          <w:color w:val="auto"/>
          <w:sz w:val="20"/>
          <w:szCs w:val="20"/>
        </w:rPr>
        <w:t xml:space="preserve"> ameriškega škržatka v vinogradih za pridelavo grozdja v ekološki pridelavi na razmejenem območju in ustrezna fitofarmacevtska sredstva</w:t>
      </w:r>
      <w:r w:rsidR="00EC2E35">
        <w:rPr>
          <w:rFonts w:cs="Arial"/>
          <w:b w:val="0"/>
          <w:i/>
          <w:snapToGrid w:val="0"/>
          <w:color w:val="auto"/>
          <w:sz w:val="20"/>
          <w:szCs w:val="20"/>
        </w:rPr>
        <w:t xml:space="preserve"> </w:t>
      </w:r>
      <w:r w:rsidR="00081EC3">
        <w:rPr>
          <w:rFonts w:cs="Arial"/>
          <w:b w:val="0"/>
          <w:i/>
          <w:snapToGrid w:val="0"/>
          <w:color w:val="auto"/>
          <w:sz w:val="20"/>
          <w:szCs w:val="20"/>
        </w:rPr>
        <w:t xml:space="preserve">(stanje </w:t>
      </w:r>
      <w:r w:rsidR="00EC2E35">
        <w:rPr>
          <w:rFonts w:cs="Arial"/>
          <w:b w:val="0"/>
          <w:i/>
          <w:snapToGrid w:val="0"/>
          <w:color w:val="auto"/>
          <w:sz w:val="20"/>
          <w:szCs w:val="20"/>
        </w:rPr>
        <w:t>na dan 1.</w:t>
      </w:r>
      <w:r w:rsidR="00E479CA">
        <w:rPr>
          <w:rFonts w:cs="Arial"/>
          <w:b w:val="0"/>
          <w:i/>
          <w:snapToGrid w:val="0"/>
          <w:color w:val="auto"/>
          <w:sz w:val="20"/>
          <w:szCs w:val="20"/>
        </w:rPr>
        <w:t> </w:t>
      </w:r>
      <w:r w:rsidR="00EC2E35">
        <w:rPr>
          <w:rFonts w:cs="Arial"/>
          <w:b w:val="0"/>
          <w:i/>
          <w:snapToGrid w:val="0"/>
          <w:color w:val="auto"/>
          <w:sz w:val="20"/>
          <w:szCs w:val="20"/>
        </w:rPr>
        <w:t>6.</w:t>
      </w:r>
      <w:r w:rsidR="00E479CA">
        <w:rPr>
          <w:rFonts w:cs="Arial"/>
          <w:b w:val="0"/>
          <w:i/>
          <w:snapToGrid w:val="0"/>
          <w:color w:val="auto"/>
          <w:sz w:val="20"/>
          <w:szCs w:val="20"/>
        </w:rPr>
        <w:t> </w:t>
      </w:r>
      <w:r w:rsidR="00EC2E35">
        <w:rPr>
          <w:rFonts w:cs="Arial"/>
          <w:b w:val="0"/>
          <w:i/>
          <w:snapToGrid w:val="0"/>
          <w:color w:val="auto"/>
          <w:sz w:val="20"/>
          <w:szCs w:val="20"/>
        </w:rPr>
        <w:t>2017</w:t>
      </w:r>
      <w:r w:rsidR="00081EC3">
        <w:rPr>
          <w:rFonts w:cs="Arial"/>
          <w:b w:val="0"/>
          <w:i/>
          <w:snapToGrid w:val="0"/>
          <w:color w:val="auto"/>
          <w:sz w:val="20"/>
          <w:szCs w:val="20"/>
        </w:rPr>
        <w:t>)</w:t>
      </w:r>
      <w:bookmarkEnd w:id="7"/>
    </w:p>
    <w:p w14:paraId="4F66E80C" w14:textId="77777777" w:rsidR="00584C8B" w:rsidRPr="00CD6B6E" w:rsidRDefault="00584C8B" w:rsidP="0024402F">
      <w:pPr>
        <w:rPr>
          <w:rFonts w:cs="Arial"/>
          <w:snapToGrid w:val="0"/>
        </w:rPr>
      </w:pPr>
    </w:p>
    <w:tbl>
      <w:tblPr>
        <w:tblW w:w="5000" w:type="pct"/>
        <w:tblBorders>
          <w:top w:val="single" w:sz="8" w:space="0" w:color="007635"/>
          <w:left w:val="single" w:sz="8" w:space="0" w:color="007635"/>
          <w:bottom w:val="single" w:sz="8" w:space="0" w:color="007635"/>
          <w:right w:val="single" w:sz="8" w:space="0" w:color="007635"/>
          <w:insideH w:val="single" w:sz="8" w:space="0" w:color="007635"/>
          <w:insideV w:val="single" w:sz="8" w:space="0" w:color="007635"/>
        </w:tblBorders>
        <w:tblLook w:val="01E0" w:firstRow="1" w:lastRow="1" w:firstColumn="1" w:lastColumn="1" w:noHBand="0" w:noVBand="0"/>
      </w:tblPr>
      <w:tblGrid>
        <w:gridCol w:w="1668"/>
        <w:gridCol w:w="1602"/>
        <w:gridCol w:w="1801"/>
        <w:gridCol w:w="2550"/>
        <w:gridCol w:w="2233"/>
      </w:tblGrid>
      <w:tr w:rsidR="00F23278" w:rsidRPr="00CD6B6E" w14:paraId="3845994B" w14:textId="77777777" w:rsidTr="00784C7C">
        <w:trPr>
          <w:tblHeader/>
        </w:trPr>
        <w:tc>
          <w:tcPr>
            <w:tcW w:w="846" w:type="pct"/>
            <w:shd w:val="clear" w:color="auto" w:fill="C7D8B0"/>
            <w:hideMark/>
          </w:tcPr>
          <w:p w14:paraId="39E0FE29" w14:textId="0A1A758D" w:rsidR="00F23278" w:rsidRPr="00CD6B6E" w:rsidRDefault="00F23278" w:rsidP="0024402F">
            <w:pPr>
              <w:jc w:val="left"/>
              <w:rPr>
                <w:rFonts w:cs="Arial"/>
                <w:b/>
                <w:snapToGrid w:val="0"/>
              </w:rPr>
            </w:pPr>
            <w:proofErr w:type="spellStart"/>
            <w:r w:rsidRPr="00CD6B6E">
              <w:rPr>
                <w:rFonts w:cs="Arial"/>
                <w:b/>
                <w:snapToGrid w:val="0"/>
              </w:rPr>
              <w:t>Tretiranje</w:t>
            </w:r>
            <w:proofErr w:type="spellEnd"/>
            <w:r w:rsidRPr="00CD6B6E">
              <w:rPr>
                <w:rFonts w:cs="Arial"/>
                <w:b/>
                <w:snapToGrid w:val="0"/>
              </w:rPr>
              <w:t xml:space="preserve"> / </w:t>
            </w:r>
            <w:r w:rsidR="00852332">
              <w:rPr>
                <w:rFonts w:cs="Arial"/>
                <w:b/>
                <w:snapToGrid w:val="0"/>
              </w:rPr>
              <w:t xml:space="preserve">termin </w:t>
            </w:r>
            <w:proofErr w:type="spellStart"/>
            <w:r w:rsidR="00852332">
              <w:rPr>
                <w:rFonts w:cs="Arial"/>
                <w:b/>
                <w:snapToGrid w:val="0"/>
              </w:rPr>
              <w:t>tretiranja</w:t>
            </w:r>
            <w:proofErr w:type="spellEnd"/>
          </w:p>
        </w:tc>
        <w:tc>
          <w:tcPr>
            <w:tcW w:w="813" w:type="pct"/>
            <w:shd w:val="clear" w:color="auto" w:fill="C7D8B0"/>
            <w:hideMark/>
          </w:tcPr>
          <w:p w14:paraId="078330A8" w14:textId="77777777" w:rsidR="00F23278" w:rsidRPr="00CD6B6E" w:rsidRDefault="00F23278" w:rsidP="0024402F">
            <w:pPr>
              <w:jc w:val="left"/>
              <w:rPr>
                <w:rFonts w:cs="Arial"/>
                <w:b/>
                <w:snapToGrid w:val="0"/>
              </w:rPr>
            </w:pPr>
            <w:r w:rsidRPr="00CD6B6E">
              <w:rPr>
                <w:rFonts w:cs="Arial"/>
                <w:b/>
                <w:snapToGrid w:val="0"/>
              </w:rPr>
              <w:t>Razvojna faza trte</w:t>
            </w:r>
          </w:p>
        </w:tc>
        <w:tc>
          <w:tcPr>
            <w:tcW w:w="914" w:type="pct"/>
            <w:shd w:val="clear" w:color="auto" w:fill="C7D8B0"/>
            <w:hideMark/>
          </w:tcPr>
          <w:p w14:paraId="4EEE54A1" w14:textId="0C9B4C34" w:rsidR="00F23278" w:rsidRPr="00CD6B6E" w:rsidRDefault="00F23278" w:rsidP="0024402F">
            <w:pPr>
              <w:jc w:val="left"/>
              <w:rPr>
                <w:rFonts w:cs="Arial"/>
                <w:b/>
                <w:snapToGrid w:val="0"/>
              </w:rPr>
            </w:pPr>
            <w:r>
              <w:rPr>
                <w:rFonts w:cs="Arial"/>
                <w:b/>
                <w:snapToGrid w:val="0"/>
              </w:rPr>
              <w:t>Razvojni stadij a</w:t>
            </w:r>
            <w:r w:rsidRPr="00CD6B6E">
              <w:rPr>
                <w:rFonts w:cs="Arial"/>
                <w:b/>
                <w:snapToGrid w:val="0"/>
              </w:rPr>
              <w:t>merišk</w:t>
            </w:r>
            <w:r>
              <w:rPr>
                <w:rFonts w:cs="Arial"/>
                <w:b/>
                <w:snapToGrid w:val="0"/>
              </w:rPr>
              <w:t>ega škržatka</w:t>
            </w:r>
          </w:p>
        </w:tc>
        <w:tc>
          <w:tcPr>
            <w:tcW w:w="1294" w:type="pct"/>
            <w:shd w:val="clear" w:color="auto" w:fill="C7D8B0"/>
            <w:hideMark/>
          </w:tcPr>
          <w:p w14:paraId="283175CA" w14:textId="77777777" w:rsidR="00F23278" w:rsidRPr="00CD6B6E" w:rsidRDefault="00F23278" w:rsidP="0024402F">
            <w:pPr>
              <w:jc w:val="left"/>
              <w:rPr>
                <w:rFonts w:cs="Arial"/>
                <w:b/>
                <w:snapToGrid w:val="0"/>
              </w:rPr>
            </w:pPr>
            <w:r w:rsidRPr="00CD6B6E">
              <w:rPr>
                <w:rFonts w:cs="Arial"/>
                <w:b/>
                <w:snapToGrid w:val="0"/>
              </w:rPr>
              <w:t>Sredstvo</w:t>
            </w:r>
          </w:p>
        </w:tc>
        <w:tc>
          <w:tcPr>
            <w:tcW w:w="1133" w:type="pct"/>
            <w:shd w:val="clear" w:color="auto" w:fill="C7D8B0"/>
            <w:hideMark/>
          </w:tcPr>
          <w:p w14:paraId="0C807CEF" w14:textId="77777777" w:rsidR="00F23278" w:rsidRPr="00CD6B6E" w:rsidRDefault="00F23278" w:rsidP="0024402F">
            <w:pPr>
              <w:jc w:val="left"/>
              <w:rPr>
                <w:rFonts w:cs="Arial"/>
                <w:b/>
                <w:snapToGrid w:val="0"/>
              </w:rPr>
            </w:pPr>
            <w:r w:rsidRPr="00CD6B6E">
              <w:rPr>
                <w:rFonts w:cs="Arial"/>
                <w:b/>
                <w:snapToGrid w:val="0"/>
              </w:rPr>
              <w:t>Opombe</w:t>
            </w:r>
          </w:p>
        </w:tc>
      </w:tr>
      <w:tr w:rsidR="00852332" w:rsidRPr="00CD6B6E" w14:paraId="7AFE1061" w14:textId="77777777" w:rsidTr="00784C7C">
        <w:tc>
          <w:tcPr>
            <w:tcW w:w="846" w:type="pct"/>
            <w:shd w:val="clear" w:color="auto" w:fill="auto"/>
            <w:hideMark/>
          </w:tcPr>
          <w:p w14:paraId="61169C20" w14:textId="29A0EE78" w:rsidR="00584C8B" w:rsidRPr="00CD6B6E" w:rsidRDefault="00614ED8" w:rsidP="0024402F">
            <w:pPr>
              <w:jc w:val="left"/>
              <w:rPr>
                <w:rFonts w:cs="Arial"/>
                <w:snapToGrid w:val="0"/>
              </w:rPr>
            </w:pPr>
            <w:r>
              <w:rPr>
                <w:rFonts w:cs="Arial"/>
                <w:snapToGrid w:val="0"/>
              </w:rPr>
              <w:t>Prvo</w:t>
            </w:r>
            <w:r w:rsidR="00584C8B" w:rsidRPr="00CD6B6E">
              <w:rPr>
                <w:rFonts w:cs="Arial"/>
                <w:snapToGrid w:val="0"/>
              </w:rPr>
              <w:t xml:space="preserve"> </w:t>
            </w:r>
            <w:proofErr w:type="spellStart"/>
            <w:r w:rsidR="00584C8B" w:rsidRPr="00CD6B6E">
              <w:rPr>
                <w:rFonts w:cs="Arial"/>
                <w:snapToGrid w:val="0"/>
              </w:rPr>
              <w:t>tretiranje</w:t>
            </w:r>
            <w:proofErr w:type="spellEnd"/>
          </w:p>
          <w:p w14:paraId="3B705536" w14:textId="205F42D2" w:rsidR="00584C8B" w:rsidRPr="00CD6B6E" w:rsidRDefault="00584C8B" w:rsidP="0024402F">
            <w:pPr>
              <w:jc w:val="left"/>
              <w:rPr>
                <w:rFonts w:cs="Arial"/>
                <w:snapToGrid w:val="0"/>
              </w:rPr>
            </w:pPr>
            <w:r w:rsidRPr="00CD6B6E">
              <w:rPr>
                <w:rFonts w:cs="Arial"/>
                <w:snapToGrid w:val="0"/>
              </w:rPr>
              <w:t>sredina junija do konca junija</w:t>
            </w:r>
          </w:p>
        </w:tc>
        <w:tc>
          <w:tcPr>
            <w:tcW w:w="813" w:type="pct"/>
            <w:shd w:val="clear" w:color="auto" w:fill="auto"/>
          </w:tcPr>
          <w:p w14:paraId="5F81CD6F" w14:textId="77777777" w:rsidR="00584C8B" w:rsidRPr="00CD6B6E" w:rsidRDefault="00584C8B" w:rsidP="0024402F">
            <w:pPr>
              <w:jc w:val="left"/>
              <w:rPr>
                <w:rFonts w:cs="Arial"/>
                <w:snapToGrid w:val="0"/>
              </w:rPr>
            </w:pPr>
            <w:r w:rsidRPr="00CD6B6E">
              <w:rPr>
                <w:rFonts w:cs="Arial"/>
                <w:snapToGrid w:val="0"/>
              </w:rPr>
              <w:t>Po končanem cvetenju</w:t>
            </w:r>
          </w:p>
          <w:p w14:paraId="1D007511" w14:textId="01933295" w:rsidR="00584C8B" w:rsidRPr="00CD6B6E" w:rsidRDefault="00584C8B" w:rsidP="0024402F">
            <w:pPr>
              <w:jc w:val="left"/>
              <w:rPr>
                <w:rFonts w:cs="Arial"/>
                <w:snapToGrid w:val="0"/>
              </w:rPr>
            </w:pPr>
            <w:r w:rsidRPr="00CD6B6E">
              <w:rPr>
                <w:rFonts w:cs="Arial"/>
                <w:snapToGrid w:val="0"/>
              </w:rPr>
              <w:t>BBCH 69</w:t>
            </w:r>
          </w:p>
        </w:tc>
        <w:tc>
          <w:tcPr>
            <w:tcW w:w="914" w:type="pct"/>
            <w:shd w:val="clear" w:color="auto" w:fill="auto"/>
            <w:hideMark/>
          </w:tcPr>
          <w:p w14:paraId="3597C24D" w14:textId="52C30F4B" w:rsidR="00584C8B" w:rsidRPr="00CD6B6E" w:rsidRDefault="00614ED8" w:rsidP="0024402F">
            <w:pPr>
              <w:jc w:val="left"/>
              <w:rPr>
                <w:rFonts w:cs="Arial"/>
                <w:snapToGrid w:val="0"/>
              </w:rPr>
            </w:pPr>
            <w:r>
              <w:rPr>
                <w:rFonts w:cs="Arial"/>
                <w:snapToGrid w:val="0"/>
              </w:rPr>
              <w:t>L</w:t>
            </w:r>
            <w:r w:rsidR="00584C8B" w:rsidRPr="00CD6B6E">
              <w:rPr>
                <w:rFonts w:cs="Arial"/>
                <w:snapToGrid w:val="0"/>
              </w:rPr>
              <w:t>ičinke L</w:t>
            </w:r>
            <w:r w:rsidR="00584C8B" w:rsidRPr="00CD6B6E">
              <w:rPr>
                <w:rFonts w:cs="Arial"/>
                <w:snapToGrid w:val="0"/>
                <w:vertAlign w:val="subscript"/>
              </w:rPr>
              <w:t>1</w:t>
            </w:r>
            <w:r>
              <w:rPr>
                <w:rFonts w:cs="Arial"/>
                <w:snapToGrid w:val="0"/>
              </w:rPr>
              <w:t xml:space="preserve"> do </w:t>
            </w:r>
            <w:r w:rsidR="00584C8B" w:rsidRPr="00CD6B6E">
              <w:rPr>
                <w:rFonts w:cs="Arial"/>
                <w:snapToGrid w:val="0"/>
              </w:rPr>
              <w:t>L</w:t>
            </w:r>
            <w:r w:rsidR="00584C8B" w:rsidRPr="00CD6B6E">
              <w:rPr>
                <w:rFonts w:cs="Arial"/>
                <w:snapToGrid w:val="0"/>
                <w:vertAlign w:val="subscript"/>
              </w:rPr>
              <w:t>3</w:t>
            </w:r>
          </w:p>
          <w:p w14:paraId="1A05D57F" w14:textId="07082BC4" w:rsidR="00584C8B" w:rsidRPr="00CD6B6E" w:rsidRDefault="00584C8B" w:rsidP="0024402F">
            <w:pPr>
              <w:jc w:val="left"/>
              <w:rPr>
                <w:rFonts w:cs="Arial"/>
                <w:snapToGrid w:val="0"/>
              </w:rPr>
            </w:pPr>
            <w:r w:rsidRPr="00CD6B6E">
              <w:rPr>
                <w:rFonts w:cs="Arial"/>
                <w:snapToGrid w:val="0"/>
              </w:rPr>
              <w:t>(</w:t>
            </w:r>
            <w:r w:rsidR="00C24FB8" w:rsidRPr="00CD6B6E">
              <w:rPr>
                <w:rFonts w:cs="Arial"/>
                <w:snapToGrid w:val="0"/>
              </w:rPr>
              <w:t>dva do štiri</w:t>
            </w:r>
            <w:r w:rsidRPr="00CD6B6E">
              <w:rPr>
                <w:rFonts w:cs="Arial"/>
                <w:snapToGrid w:val="0"/>
              </w:rPr>
              <w:t xml:space="preserve"> tedne po začetku izleganja)</w:t>
            </w:r>
          </w:p>
        </w:tc>
        <w:tc>
          <w:tcPr>
            <w:tcW w:w="1294" w:type="pct"/>
            <w:shd w:val="clear" w:color="auto" w:fill="auto"/>
            <w:hideMark/>
          </w:tcPr>
          <w:p w14:paraId="4F44DFBC" w14:textId="432E2132" w:rsidR="00584C8B" w:rsidRPr="00CD6B6E" w:rsidRDefault="00584C8B" w:rsidP="00EC2E35">
            <w:pPr>
              <w:jc w:val="left"/>
              <w:rPr>
                <w:rFonts w:cs="Arial"/>
                <w:snapToGrid w:val="0"/>
              </w:rPr>
            </w:pPr>
            <w:r w:rsidRPr="00CD6B6E">
              <w:rPr>
                <w:rFonts w:cs="Arial"/>
                <w:snapToGrid w:val="0"/>
              </w:rPr>
              <w:t xml:space="preserve">Pripravki na </w:t>
            </w:r>
            <w:r w:rsidR="00852332">
              <w:rPr>
                <w:rFonts w:cs="Arial"/>
                <w:snapToGrid w:val="0"/>
              </w:rPr>
              <w:t>osnovi</w:t>
            </w:r>
            <w:r w:rsidRPr="00CD6B6E">
              <w:rPr>
                <w:rFonts w:cs="Arial"/>
                <w:snapToGrid w:val="0"/>
              </w:rPr>
              <w:t xml:space="preserve"> piretrina</w:t>
            </w:r>
            <w:r w:rsidR="00614ED8">
              <w:rPr>
                <w:rFonts w:cs="Arial"/>
                <w:snapToGrid w:val="0"/>
              </w:rPr>
              <w:t xml:space="preserve"> (</w:t>
            </w:r>
            <w:r w:rsidRPr="00CD6B6E">
              <w:rPr>
                <w:rFonts w:cs="Arial"/>
                <w:snapToGrid w:val="0"/>
              </w:rPr>
              <w:t xml:space="preserve">Flora </w:t>
            </w:r>
            <w:proofErr w:type="spellStart"/>
            <w:r w:rsidRPr="00CD6B6E">
              <w:rPr>
                <w:rFonts w:cs="Arial"/>
                <w:snapToGrid w:val="0"/>
              </w:rPr>
              <w:t>verde</w:t>
            </w:r>
            <w:proofErr w:type="spellEnd"/>
            <w:r w:rsidR="00614ED8">
              <w:rPr>
                <w:rFonts w:cs="Arial"/>
                <w:snapToGrid w:val="0"/>
              </w:rPr>
              <w:t xml:space="preserve">, </w:t>
            </w:r>
            <w:r w:rsidRPr="00CD6B6E">
              <w:rPr>
                <w:rFonts w:cs="Arial"/>
                <w:snapToGrid w:val="0"/>
              </w:rPr>
              <w:t xml:space="preserve">Biotip </w:t>
            </w:r>
            <w:proofErr w:type="spellStart"/>
            <w:r w:rsidRPr="00CD6B6E">
              <w:rPr>
                <w:rFonts w:cs="Arial"/>
                <w:snapToGrid w:val="0"/>
              </w:rPr>
              <w:t>floral</w:t>
            </w:r>
            <w:proofErr w:type="spellEnd"/>
            <w:r w:rsidR="00614ED8">
              <w:rPr>
                <w:rFonts w:cs="Arial"/>
                <w:snapToGrid w:val="0"/>
              </w:rPr>
              <w:t>)</w:t>
            </w:r>
          </w:p>
        </w:tc>
        <w:tc>
          <w:tcPr>
            <w:tcW w:w="1133" w:type="pct"/>
            <w:shd w:val="clear" w:color="auto" w:fill="auto"/>
            <w:hideMark/>
          </w:tcPr>
          <w:p w14:paraId="0557239E" w14:textId="5BBC5D65" w:rsidR="00584C8B" w:rsidRPr="00CD6B6E" w:rsidRDefault="00584C8B" w:rsidP="0024402F">
            <w:pPr>
              <w:jc w:val="left"/>
              <w:rPr>
                <w:rFonts w:cs="Arial"/>
                <w:b/>
                <w:snapToGrid w:val="0"/>
              </w:rPr>
            </w:pPr>
          </w:p>
        </w:tc>
      </w:tr>
      <w:tr w:rsidR="00852332" w:rsidRPr="00CD6B6E" w14:paraId="7BA187C9" w14:textId="77777777" w:rsidTr="00784C7C">
        <w:tc>
          <w:tcPr>
            <w:tcW w:w="846" w:type="pct"/>
            <w:shd w:val="clear" w:color="auto" w:fill="EBF1E3"/>
            <w:hideMark/>
          </w:tcPr>
          <w:p w14:paraId="7FC74AFA" w14:textId="6457CA8C" w:rsidR="00584C8B" w:rsidRPr="00CD6B6E" w:rsidRDefault="00C62EC0" w:rsidP="0024402F">
            <w:pPr>
              <w:jc w:val="left"/>
              <w:rPr>
                <w:rFonts w:cs="Arial"/>
                <w:snapToGrid w:val="0"/>
              </w:rPr>
            </w:pPr>
            <w:r>
              <w:rPr>
                <w:rFonts w:cs="Arial"/>
                <w:snapToGrid w:val="0"/>
              </w:rPr>
              <w:t>Drugo</w:t>
            </w:r>
            <w:r w:rsidR="00584C8B" w:rsidRPr="00CD6B6E">
              <w:rPr>
                <w:rFonts w:cs="Arial"/>
                <w:snapToGrid w:val="0"/>
              </w:rPr>
              <w:t xml:space="preserve"> </w:t>
            </w:r>
            <w:proofErr w:type="spellStart"/>
            <w:r w:rsidR="00584C8B" w:rsidRPr="00CD6B6E">
              <w:rPr>
                <w:rFonts w:cs="Arial"/>
                <w:snapToGrid w:val="0"/>
              </w:rPr>
              <w:t>tretiranje</w:t>
            </w:r>
            <w:proofErr w:type="spellEnd"/>
          </w:p>
          <w:p w14:paraId="1B944ED6" w14:textId="76851CB8" w:rsidR="00584C8B" w:rsidRPr="00CD6B6E" w:rsidRDefault="00614ED8" w:rsidP="0024402F">
            <w:pPr>
              <w:jc w:val="left"/>
              <w:rPr>
                <w:rFonts w:cs="Arial"/>
                <w:snapToGrid w:val="0"/>
              </w:rPr>
            </w:pPr>
            <w:r>
              <w:rPr>
                <w:rFonts w:cs="Arial"/>
                <w:snapToGrid w:val="0"/>
              </w:rPr>
              <w:t xml:space="preserve">pet do sedem </w:t>
            </w:r>
            <w:r w:rsidR="00584C8B" w:rsidRPr="00CD6B6E">
              <w:rPr>
                <w:rFonts w:cs="Arial"/>
                <w:snapToGrid w:val="0"/>
              </w:rPr>
              <w:t xml:space="preserve">dni po </w:t>
            </w:r>
            <w:r>
              <w:rPr>
                <w:rFonts w:cs="Arial"/>
                <w:snapToGrid w:val="0"/>
              </w:rPr>
              <w:t>prvem</w:t>
            </w:r>
            <w:r w:rsidR="00584C8B" w:rsidRPr="00CD6B6E">
              <w:rPr>
                <w:rFonts w:cs="Arial"/>
                <w:snapToGrid w:val="0"/>
              </w:rPr>
              <w:t xml:space="preserve"> </w:t>
            </w:r>
            <w:proofErr w:type="spellStart"/>
            <w:r w:rsidR="00584C8B" w:rsidRPr="00CD6B6E">
              <w:rPr>
                <w:rFonts w:cs="Arial"/>
                <w:snapToGrid w:val="0"/>
              </w:rPr>
              <w:t>tretiranju</w:t>
            </w:r>
            <w:proofErr w:type="spellEnd"/>
          </w:p>
        </w:tc>
        <w:tc>
          <w:tcPr>
            <w:tcW w:w="813" w:type="pct"/>
            <w:shd w:val="clear" w:color="auto" w:fill="EBF1E3"/>
          </w:tcPr>
          <w:p w14:paraId="3043BA55" w14:textId="77777777" w:rsidR="00614ED8" w:rsidRDefault="00584C8B" w:rsidP="0024402F">
            <w:pPr>
              <w:rPr>
                <w:rFonts w:cs="Arial"/>
                <w:snapToGrid w:val="0"/>
              </w:rPr>
            </w:pPr>
            <w:r w:rsidRPr="00CD6B6E">
              <w:rPr>
                <w:rFonts w:cs="Arial"/>
                <w:snapToGrid w:val="0"/>
              </w:rPr>
              <w:t>BBCH</w:t>
            </w:r>
          </w:p>
          <w:p w14:paraId="23A11E84" w14:textId="6909459A" w:rsidR="00584C8B" w:rsidRPr="00CD6B6E" w:rsidRDefault="00584C8B" w:rsidP="0024402F">
            <w:pPr>
              <w:jc w:val="left"/>
              <w:rPr>
                <w:rFonts w:cs="Arial"/>
                <w:snapToGrid w:val="0"/>
              </w:rPr>
            </w:pPr>
            <w:r w:rsidRPr="00CD6B6E">
              <w:rPr>
                <w:rFonts w:cs="Arial"/>
                <w:snapToGrid w:val="0"/>
              </w:rPr>
              <w:t>od 71 dalje</w:t>
            </w:r>
          </w:p>
        </w:tc>
        <w:tc>
          <w:tcPr>
            <w:tcW w:w="914" w:type="pct"/>
            <w:shd w:val="clear" w:color="auto" w:fill="EBF1E3"/>
            <w:hideMark/>
          </w:tcPr>
          <w:p w14:paraId="771C7F52" w14:textId="1C60FFDC" w:rsidR="00584C8B" w:rsidRPr="00CD6B6E" w:rsidRDefault="00614ED8" w:rsidP="0024402F">
            <w:pPr>
              <w:jc w:val="left"/>
              <w:rPr>
                <w:rFonts w:cs="Arial"/>
                <w:snapToGrid w:val="0"/>
              </w:rPr>
            </w:pPr>
            <w:r>
              <w:rPr>
                <w:rFonts w:cs="Arial"/>
                <w:snapToGrid w:val="0"/>
              </w:rPr>
              <w:t>L</w:t>
            </w:r>
            <w:r w:rsidR="00584C8B" w:rsidRPr="00CD6B6E">
              <w:rPr>
                <w:rFonts w:cs="Arial"/>
                <w:snapToGrid w:val="0"/>
              </w:rPr>
              <w:t>ičinke L</w:t>
            </w:r>
            <w:r w:rsidR="00584C8B" w:rsidRPr="006D10D8">
              <w:rPr>
                <w:rFonts w:cs="Arial"/>
                <w:snapToGrid w:val="0"/>
                <w:vertAlign w:val="subscript"/>
              </w:rPr>
              <w:t>2</w:t>
            </w:r>
            <w:r w:rsidR="00584C8B" w:rsidRPr="00CD6B6E">
              <w:rPr>
                <w:rFonts w:cs="Arial"/>
                <w:snapToGrid w:val="0"/>
              </w:rPr>
              <w:t xml:space="preserve"> do L</w:t>
            </w:r>
            <w:r w:rsidR="00584C8B" w:rsidRPr="006D10D8">
              <w:rPr>
                <w:rFonts w:cs="Arial"/>
                <w:snapToGrid w:val="0"/>
                <w:vertAlign w:val="subscript"/>
              </w:rPr>
              <w:t>5</w:t>
            </w:r>
            <w:r w:rsidR="00584C8B" w:rsidRPr="00CD6B6E">
              <w:rPr>
                <w:rFonts w:cs="Arial"/>
                <w:snapToGrid w:val="0"/>
              </w:rPr>
              <w:t>, prvi odrasli škržatki</w:t>
            </w:r>
          </w:p>
        </w:tc>
        <w:tc>
          <w:tcPr>
            <w:tcW w:w="1294" w:type="pct"/>
            <w:shd w:val="clear" w:color="auto" w:fill="EBF1E3"/>
            <w:hideMark/>
          </w:tcPr>
          <w:p w14:paraId="05DC4CB2" w14:textId="7EFA1CDF" w:rsidR="00584C8B" w:rsidRPr="00CD6B6E" w:rsidRDefault="00584C8B" w:rsidP="00EC2E35">
            <w:pPr>
              <w:jc w:val="left"/>
              <w:rPr>
                <w:rFonts w:cs="Arial"/>
                <w:snapToGrid w:val="0"/>
              </w:rPr>
            </w:pPr>
            <w:r w:rsidRPr="00CD6B6E">
              <w:rPr>
                <w:rFonts w:cs="Arial"/>
                <w:snapToGrid w:val="0"/>
              </w:rPr>
              <w:t xml:space="preserve">Pripravki na </w:t>
            </w:r>
            <w:r w:rsidR="00852332">
              <w:rPr>
                <w:rFonts w:cs="Arial"/>
                <w:snapToGrid w:val="0"/>
              </w:rPr>
              <w:t>osnovi</w:t>
            </w:r>
            <w:r w:rsidRPr="00CD6B6E">
              <w:rPr>
                <w:rFonts w:cs="Arial"/>
                <w:snapToGrid w:val="0"/>
              </w:rPr>
              <w:t xml:space="preserve"> piretrina</w:t>
            </w:r>
            <w:r w:rsidR="00614ED8">
              <w:rPr>
                <w:rFonts w:cs="Arial"/>
                <w:snapToGrid w:val="0"/>
              </w:rPr>
              <w:t xml:space="preserve"> (</w:t>
            </w:r>
            <w:r w:rsidR="00614ED8" w:rsidRPr="00CD6B6E">
              <w:rPr>
                <w:rFonts w:cs="Arial"/>
                <w:snapToGrid w:val="0"/>
              </w:rPr>
              <w:t xml:space="preserve">Flora </w:t>
            </w:r>
            <w:proofErr w:type="spellStart"/>
            <w:r w:rsidR="00614ED8" w:rsidRPr="00CD6B6E">
              <w:rPr>
                <w:rFonts w:cs="Arial"/>
                <w:snapToGrid w:val="0"/>
              </w:rPr>
              <w:t>verde</w:t>
            </w:r>
            <w:proofErr w:type="spellEnd"/>
            <w:r w:rsidR="00614ED8">
              <w:rPr>
                <w:rFonts w:cs="Arial"/>
                <w:snapToGrid w:val="0"/>
              </w:rPr>
              <w:t>,</w:t>
            </w:r>
            <w:r w:rsidR="00F23278">
              <w:rPr>
                <w:rFonts w:cs="Arial"/>
                <w:snapToGrid w:val="0"/>
              </w:rPr>
              <w:t xml:space="preserve"> </w:t>
            </w:r>
            <w:r w:rsidR="00614ED8" w:rsidRPr="00CD6B6E">
              <w:rPr>
                <w:rFonts w:cs="Arial"/>
                <w:snapToGrid w:val="0"/>
              </w:rPr>
              <w:t xml:space="preserve">Biotip </w:t>
            </w:r>
            <w:proofErr w:type="spellStart"/>
            <w:r w:rsidR="00614ED8" w:rsidRPr="00CD6B6E">
              <w:rPr>
                <w:rFonts w:cs="Arial"/>
                <w:snapToGrid w:val="0"/>
              </w:rPr>
              <w:t>floral</w:t>
            </w:r>
            <w:proofErr w:type="spellEnd"/>
            <w:r w:rsidR="00614ED8">
              <w:rPr>
                <w:rFonts w:cs="Arial"/>
                <w:snapToGrid w:val="0"/>
              </w:rPr>
              <w:t>)</w:t>
            </w:r>
          </w:p>
        </w:tc>
        <w:tc>
          <w:tcPr>
            <w:tcW w:w="1133" w:type="pct"/>
            <w:shd w:val="clear" w:color="auto" w:fill="EBF1E3"/>
            <w:hideMark/>
          </w:tcPr>
          <w:p w14:paraId="4169319F" w14:textId="29229F3D" w:rsidR="00584C8B" w:rsidRPr="00CD6B6E" w:rsidRDefault="00614ED8" w:rsidP="0024402F">
            <w:pPr>
              <w:jc w:val="left"/>
              <w:rPr>
                <w:rFonts w:cs="Arial"/>
                <w:snapToGrid w:val="0"/>
              </w:rPr>
            </w:pPr>
            <w:r>
              <w:rPr>
                <w:rFonts w:cs="Arial"/>
                <w:snapToGrid w:val="0"/>
              </w:rPr>
              <w:t>Drugo</w:t>
            </w:r>
            <w:r w:rsidR="00584C8B" w:rsidRPr="00CD6B6E">
              <w:rPr>
                <w:rFonts w:cs="Arial"/>
                <w:snapToGrid w:val="0"/>
              </w:rPr>
              <w:t xml:space="preserve"> </w:t>
            </w:r>
            <w:proofErr w:type="spellStart"/>
            <w:r w:rsidR="00584C8B" w:rsidRPr="00CD6B6E">
              <w:rPr>
                <w:rFonts w:cs="Arial"/>
                <w:snapToGrid w:val="0"/>
              </w:rPr>
              <w:t>tretiranje</w:t>
            </w:r>
            <w:proofErr w:type="spellEnd"/>
            <w:r w:rsidR="00584C8B" w:rsidRPr="00CD6B6E">
              <w:rPr>
                <w:rFonts w:cs="Arial"/>
                <w:snapToGrid w:val="0"/>
              </w:rPr>
              <w:t xml:space="preserve"> </w:t>
            </w:r>
            <w:r>
              <w:rPr>
                <w:rFonts w:cs="Arial"/>
                <w:snapToGrid w:val="0"/>
              </w:rPr>
              <w:t xml:space="preserve">se </w:t>
            </w:r>
            <w:r w:rsidR="00584C8B" w:rsidRPr="00CD6B6E">
              <w:rPr>
                <w:rFonts w:cs="Arial"/>
                <w:snapToGrid w:val="0"/>
              </w:rPr>
              <w:t xml:space="preserve">opravi le v primeru, če je na rumene lepljive plošče ulovljenih </w:t>
            </w:r>
            <w:r>
              <w:rPr>
                <w:rFonts w:cs="Arial"/>
                <w:snapToGrid w:val="0"/>
              </w:rPr>
              <w:t>štiri</w:t>
            </w:r>
            <w:r w:rsidR="00584C8B" w:rsidRPr="00CD6B6E">
              <w:rPr>
                <w:rFonts w:cs="Arial"/>
                <w:snapToGrid w:val="0"/>
              </w:rPr>
              <w:t xml:space="preserve"> ali več osebkov na ploščo na teden.</w:t>
            </w:r>
          </w:p>
        </w:tc>
      </w:tr>
    </w:tbl>
    <w:p w14:paraId="7EE320DA" w14:textId="77777777" w:rsidR="00584C8B" w:rsidRPr="00CD6B6E" w:rsidRDefault="00584C8B" w:rsidP="0024402F">
      <w:pPr>
        <w:rPr>
          <w:rFonts w:cs="Arial"/>
        </w:rPr>
      </w:pPr>
    </w:p>
    <w:p w14:paraId="44B3141C" w14:textId="0CEDE632" w:rsidR="003B62CB" w:rsidRPr="00CD6B6E" w:rsidRDefault="003B62CB" w:rsidP="0024402F">
      <w:pPr>
        <w:rPr>
          <w:rFonts w:cs="Arial"/>
          <w:snapToGrid w:val="0"/>
        </w:rPr>
      </w:pPr>
      <w:r w:rsidRPr="00CD6B6E">
        <w:rPr>
          <w:rFonts w:cs="Arial"/>
          <w:snapToGrid w:val="0"/>
        </w:rPr>
        <w:t xml:space="preserve">Kadar se vinogradi za pridelavo grozdja uporabljajo kot matični vinogradi, sta obvezni najmanj </w:t>
      </w:r>
      <w:r w:rsidR="00C24FB8" w:rsidRPr="00CD6B6E">
        <w:rPr>
          <w:rFonts w:cs="Arial"/>
          <w:snapToGrid w:val="0"/>
        </w:rPr>
        <w:t>dve</w:t>
      </w:r>
      <w:r w:rsidRPr="00CD6B6E">
        <w:rPr>
          <w:rFonts w:cs="Arial"/>
          <w:snapToGrid w:val="0"/>
        </w:rPr>
        <w:t xml:space="preserve"> </w:t>
      </w:r>
      <w:proofErr w:type="spellStart"/>
      <w:r w:rsidRPr="00CD6B6E">
        <w:rPr>
          <w:rFonts w:cs="Arial"/>
          <w:snapToGrid w:val="0"/>
        </w:rPr>
        <w:t>tretiranji</w:t>
      </w:r>
      <w:proofErr w:type="spellEnd"/>
      <w:r w:rsidRPr="00CD6B6E">
        <w:rPr>
          <w:rFonts w:cs="Arial"/>
          <w:snapToGrid w:val="0"/>
        </w:rPr>
        <w:t xml:space="preserve"> ameriškega škržatka. </w:t>
      </w:r>
      <w:r w:rsidR="00BB549F">
        <w:rPr>
          <w:rFonts w:cs="Arial"/>
          <w:snapToGrid w:val="0"/>
        </w:rPr>
        <w:t xml:space="preserve">Tretje </w:t>
      </w:r>
      <w:proofErr w:type="spellStart"/>
      <w:r w:rsidR="00BB549F">
        <w:rPr>
          <w:rFonts w:cs="Arial"/>
          <w:snapToGrid w:val="0"/>
        </w:rPr>
        <w:t>tretiranje</w:t>
      </w:r>
      <w:proofErr w:type="spellEnd"/>
      <w:r w:rsidR="00BB549F">
        <w:rPr>
          <w:rFonts w:cs="Arial"/>
          <w:snapToGrid w:val="0"/>
        </w:rPr>
        <w:t xml:space="preserve"> je treba opraviti, če so na rumene lepljive plošče ulovljeni odrasli škržatki. </w:t>
      </w:r>
      <w:r w:rsidR="007F5633" w:rsidRPr="00CD6B6E">
        <w:rPr>
          <w:rFonts w:cs="Arial"/>
          <w:snapToGrid w:val="0"/>
        </w:rPr>
        <w:t xml:space="preserve">Okvirni termini in dovoljena sredstva so </w:t>
      </w:r>
      <w:r w:rsidR="00C24FB8" w:rsidRPr="00CD6B6E">
        <w:rPr>
          <w:rFonts w:cs="Arial"/>
          <w:snapToGrid w:val="0"/>
        </w:rPr>
        <w:t xml:space="preserve">navedeni </w:t>
      </w:r>
      <w:r w:rsidR="007F5633" w:rsidRPr="00CD6B6E">
        <w:rPr>
          <w:rFonts w:cs="Arial"/>
          <w:snapToGrid w:val="0"/>
        </w:rPr>
        <w:t>v pr</w:t>
      </w:r>
      <w:r w:rsidR="00C24FB8" w:rsidRPr="00CD6B6E">
        <w:rPr>
          <w:rFonts w:cs="Arial"/>
          <w:snapToGrid w:val="0"/>
        </w:rPr>
        <w:t>e</w:t>
      </w:r>
      <w:r w:rsidR="007F5633" w:rsidRPr="00CD6B6E">
        <w:rPr>
          <w:rFonts w:cs="Arial"/>
          <w:snapToGrid w:val="0"/>
        </w:rPr>
        <w:t>glednici 4.</w:t>
      </w:r>
    </w:p>
    <w:p w14:paraId="5844AB31" w14:textId="77777777" w:rsidR="003B62CB" w:rsidRPr="00CD6B6E" w:rsidRDefault="003B62CB" w:rsidP="0024402F">
      <w:pPr>
        <w:rPr>
          <w:rFonts w:cs="Arial"/>
          <w:snapToGrid w:val="0"/>
        </w:rPr>
      </w:pPr>
    </w:p>
    <w:p w14:paraId="0B0EFB28" w14:textId="1C80E37D" w:rsidR="00584C8B" w:rsidRPr="00334CDE" w:rsidRDefault="009B6061" w:rsidP="003C05F6">
      <w:pPr>
        <w:pStyle w:val="Napis"/>
        <w:spacing w:after="0" w:line="260" w:lineRule="atLeast"/>
        <w:rPr>
          <w:rFonts w:cs="Arial"/>
          <w:b w:val="0"/>
          <w:i/>
          <w:snapToGrid w:val="0"/>
          <w:color w:val="auto"/>
          <w:sz w:val="20"/>
          <w:szCs w:val="20"/>
        </w:rPr>
      </w:pPr>
      <w:bookmarkStart w:id="8" w:name="_Toc485299014"/>
      <w:r w:rsidRPr="003C05F6">
        <w:rPr>
          <w:b w:val="0"/>
          <w:i/>
          <w:color w:val="auto"/>
          <w:sz w:val="20"/>
          <w:szCs w:val="20"/>
        </w:rPr>
        <w:t xml:space="preserve">Preglednica </w:t>
      </w:r>
      <w:r w:rsidRPr="003C05F6">
        <w:rPr>
          <w:b w:val="0"/>
          <w:i/>
          <w:color w:val="auto"/>
          <w:sz w:val="20"/>
          <w:szCs w:val="20"/>
        </w:rPr>
        <w:fldChar w:fldCharType="begin"/>
      </w:r>
      <w:r w:rsidRPr="003C05F6">
        <w:rPr>
          <w:b w:val="0"/>
          <w:i/>
          <w:color w:val="auto"/>
          <w:sz w:val="20"/>
          <w:szCs w:val="20"/>
        </w:rPr>
        <w:instrText xml:space="preserve"> SEQ Preglednica \* ARABIC </w:instrText>
      </w:r>
      <w:r w:rsidRPr="003C05F6">
        <w:rPr>
          <w:b w:val="0"/>
          <w:i/>
          <w:color w:val="auto"/>
          <w:sz w:val="20"/>
          <w:szCs w:val="20"/>
        </w:rPr>
        <w:fldChar w:fldCharType="separate"/>
      </w:r>
      <w:r w:rsidR="00BF238B">
        <w:rPr>
          <w:b w:val="0"/>
          <w:i/>
          <w:noProof/>
          <w:color w:val="auto"/>
          <w:sz w:val="20"/>
          <w:szCs w:val="20"/>
        </w:rPr>
        <w:t>4</w:t>
      </w:r>
      <w:r w:rsidRPr="003C05F6">
        <w:rPr>
          <w:b w:val="0"/>
          <w:i/>
          <w:color w:val="auto"/>
          <w:sz w:val="20"/>
          <w:szCs w:val="20"/>
        </w:rPr>
        <w:fldChar w:fldCharType="end"/>
      </w:r>
      <w:r w:rsidR="00584C8B" w:rsidRPr="003C05F6">
        <w:rPr>
          <w:rFonts w:cs="Arial"/>
          <w:b w:val="0"/>
          <w:i/>
          <w:snapToGrid w:val="0"/>
          <w:color w:val="auto"/>
          <w:sz w:val="20"/>
          <w:szCs w:val="20"/>
        </w:rPr>
        <w:t xml:space="preserve">: Okvirni termini </w:t>
      </w:r>
      <w:proofErr w:type="spellStart"/>
      <w:r w:rsidR="00584C8B" w:rsidRPr="003C05F6">
        <w:rPr>
          <w:rFonts w:cs="Arial"/>
          <w:b w:val="0"/>
          <w:i/>
          <w:snapToGrid w:val="0"/>
          <w:color w:val="auto"/>
          <w:sz w:val="20"/>
          <w:szCs w:val="20"/>
        </w:rPr>
        <w:t>tretiranja</w:t>
      </w:r>
      <w:proofErr w:type="spellEnd"/>
      <w:r w:rsidR="00584C8B" w:rsidRPr="003C05F6">
        <w:rPr>
          <w:rFonts w:cs="Arial"/>
          <w:b w:val="0"/>
          <w:i/>
          <w:snapToGrid w:val="0"/>
          <w:color w:val="auto"/>
          <w:sz w:val="20"/>
          <w:szCs w:val="20"/>
        </w:rPr>
        <w:t xml:space="preserve"> ameriškega škržatka v matičnih vinogradih</w:t>
      </w:r>
      <w:r w:rsidR="00EC2E35">
        <w:rPr>
          <w:rFonts w:cs="Arial"/>
          <w:b w:val="0"/>
          <w:i/>
          <w:snapToGrid w:val="0"/>
          <w:color w:val="auto"/>
          <w:sz w:val="20"/>
          <w:szCs w:val="20"/>
        </w:rPr>
        <w:t xml:space="preserve"> </w:t>
      </w:r>
      <w:r w:rsidR="00DA63DC">
        <w:rPr>
          <w:rFonts w:cs="Arial"/>
          <w:b w:val="0"/>
          <w:i/>
          <w:snapToGrid w:val="0"/>
          <w:color w:val="auto"/>
          <w:sz w:val="20"/>
          <w:szCs w:val="20"/>
        </w:rPr>
        <w:t xml:space="preserve">(stanje </w:t>
      </w:r>
      <w:r w:rsidR="00EC2E35">
        <w:rPr>
          <w:rFonts w:cs="Arial"/>
          <w:b w:val="0"/>
          <w:i/>
          <w:snapToGrid w:val="0"/>
          <w:color w:val="auto"/>
          <w:sz w:val="20"/>
          <w:szCs w:val="20"/>
        </w:rPr>
        <w:t>na dan 1.</w:t>
      </w:r>
      <w:r w:rsidR="00DA63DC">
        <w:rPr>
          <w:rFonts w:cs="Arial"/>
          <w:b w:val="0"/>
          <w:i/>
          <w:snapToGrid w:val="0"/>
          <w:color w:val="auto"/>
          <w:sz w:val="20"/>
          <w:szCs w:val="20"/>
        </w:rPr>
        <w:t> </w:t>
      </w:r>
      <w:r w:rsidR="00EC2E35">
        <w:rPr>
          <w:rFonts w:cs="Arial"/>
          <w:b w:val="0"/>
          <w:i/>
          <w:snapToGrid w:val="0"/>
          <w:color w:val="auto"/>
          <w:sz w:val="20"/>
          <w:szCs w:val="20"/>
        </w:rPr>
        <w:t>6.</w:t>
      </w:r>
      <w:r w:rsidR="00DA63DC">
        <w:rPr>
          <w:rFonts w:cs="Arial"/>
          <w:b w:val="0"/>
          <w:i/>
          <w:snapToGrid w:val="0"/>
          <w:color w:val="auto"/>
          <w:sz w:val="20"/>
          <w:szCs w:val="20"/>
        </w:rPr>
        <w:t> </w:t>
      </w:r>
      <w:r w:rsidR="00EC2E35">
        <w:rPr>
          <w:rFonts w:cs="Arial"/>
          <w:b w:val="0"/>
          <w:i/>
          <w:snapToGrid w:val="0"/>
          <w:color w:val="auto"/>
          <w:sz w:val="20"/>
          <w:szCs w:val="20"/>
        </w:rPr>
        <w:t>2017</w:t>
      </w:r>
      <w:r w:rsidR="00DA63DC">
        <w:rPr>
          <w:rFonts w:cs="Arial"/>
          <w:b w:val="0"/>
          <w:i/>
          <w:snapToGrid w:val="0"/>
          <w:color w:val="auto"/>
          <w:sz w:val="20"/>
          <w:szCs w:val="20"/>
        </w:rPr>
        <w:t>)</w:t>
      </w:r>
      <w:bookmarkEnd w:id="8"/>
    </w:p>
    <w:p w14:paraId="58C5EC78" w14:textId="77777777" w:rsidR="00584C8B" w:rsidRPr="00CD6B6E" w:rsidRDefault="00584C8B" w:rsidP="0024402F">
      <w:pPr>
        <w:ind w:left="1440" w:hanging="1440"/>
        <w:rPr>
          <w:rFonts w:cs="Arial"/>
          <w:snapToGrid w:val="0"/>
        </w:rPr>
      </w:pPr>
    </w:p>
    <w:tbl>
      <w:tblPr>
        <w:tblW w:w="5000" w:type="pct"/>
        <w:tblBorders>
          <w:top w:val="single" w:sz="8" w:space="0" w:color="007635"/>
          <w:left w:val="single" w:sz="8" w:space="0" w:color="007635"/>
          <w:bottom w:val="single" w:sz="8" w:space="0" w:color="007635"/>
          <w:right w:val="single" w:sz="8" w:space="0" w:color="007635"/>
          <w:insideH w:val="single" w:sz="8" w:space="0" w:color="007635"/>
          <w:insideV w:val="single" w:sz="8" w:space="0" w:color="007635"/>
        </w:tblBorders>
        <w:tblLook w:val="01E0" w:firstRow="1" w:lastRow="1" w:firstColumn="1" w:lastColumn="1" w:noHBand="0" w:noVBand="0"/>
      </w:tblPr>
      <w:tblGrid>
        <w:gridCol w:w="1667"/>
        <w:gridCol w:w="1701"/>
        <w:gridCol w:w="1843"/>
        <w:gridCol w:w="2410"/>
        <w:gridCol w:w="2233"/>
      </w:tblGrid>
      <w:tr w:rsidR="00F23278" w:rsidRPr="00CD6B6E" w14:paraId="19AEE2F7" w14:textId="77777777" w:rsidTr="00784C7C">
        <w:trPr>
          <w:tblHeader/>
        </w:trPr>
        <w:tc>
          <w:tcPr>
            <w:tcW w:w="846" w:type="pct"/>
            <w:shd w:val="clear" w:color="auto" w:fill="C7D8B0"/>
          </w:tcPr>
          <w:p w14:paraId="3C0DA79D" w14:textId="2994697B" w:rsidR="00F23278" w:rsidRPr="00CD6B6E" w:rsidRDefault="00F23278" w:rsidP="0024402F">
            <w:pPr>
              <w:jc w:val="left"/>
              <w:rPr>
                <w:rFonts w:cs="Arial"/>
                <w:b/>
                <w:snapToGrid w:val="0"/>
              </w:rPr>
            </w:pPr>
            <w:proofErr w:type="spellStart"/>
            <w:r w:rsidRPr="00CD6B6E">
              <w:rPr>
                <w:rFonts w:cs="Arial"/>
                <w:b/>
                <w:snapToGrid w:val="0"/>
              </w:rPr>
              <w:t>Tretiranje</w:t>
            </w:r>
            <w:proofErr w:type="spellEnd"/>
            <w:r w:rsidR="00852332">
              <w:rPr>
                <w:rFonts w:cs="Arial"/>
                <w:b/>
                <w:snapToGrid w:val="0"/>
              </w:rPr>
              <w:t xml:space="preserve"> </w:t>
            </w:r>
            <w:r w:rsidRPr="00CD6B6E">
              <w:rPr>
                <w:rFonts w:cs="Arial"/>
                <w:b/>
                <w:snapToGrid w:val="0"/>
              </w:rPr>
              <w:t xml:space="preserve">/ </w:t>
            </w:r>
            <w:r w:rsidR="00852332">
              <w:rPr>
                <w:rFonts w:cs="Arial"/>
                <w:b/>
                <w:snapToGrid w:val="0"/>
              </w:rPr>
              <w:t>t</w:t>
            </w:r>
            <w:r w:rsidRPr="00CD6B6E">
              <w:rPr>
                <w:rFonts w:cs="Arial"/>
                <w:b/>
                <w:snapToGrid w:val="0"/>
              </w:rPr>
              <w:t>ermin</w:t>
            </w:r>
            <w:r w:rsidR="00852332">
              <w:rPr>
                <w:rFonts w:cs="Arial"/>
                <w:b/>
                <w:snapToGrid w:val="0"/>
              </w:rPr>
              <w:t xml:space="preserve"> </w:t>
            </w:r>
            <w:proofErr w:type="spellStart"/>
            <w:r w:rsidR="00852332">
              <w:rPr>
                <w:rFonts w:cs="Arial"/>
                <w:b/>
                <w:snapToGrid w:val="0"/>
              </w:rPr>
              <w:t>tretiranja</w:t>
            </w:r>
            <w:proofErr w:type="spellEnd"/>
          </w:p>
        </w:tc>
        <w:tc>
          <w:tcPr>
            <w:tcW w:w="863" w:type="pct"/>
            <w:shd w:val="clear" w:color="auto" w:fill="C7D8B0"/>
          </w:tcPr>
          <w:p w14:paraId="72E3FAB6" w14:textId="77777777" w:rsidR="00F23278" w:rsidRPr="00CD6B6E" w:rsidRDefault="00F23278" w:rsidP="0024402F">
            <w:pPr>
              <w:jc w:val="left"/>
              <w:rPr>
                <w:rFonts w:cs="Arial"/>
                <w:b/>
                <w:snapToGrid w:val="0"/>
              </w:rPr>
            </w:pPr>
            <w:r w:rsidRPr="00CD6B6E">
              <w:rPr>
                <w:rFonts w:cs="Arial"/>
                <w:b/>
                <w:snapToGrid w:val="0"/>
              </w:rPr>
              <w:t>Razvojna faza trte</w:t>
            </w:r>
          </w:p>
        </w:tc>
        <w:tc>
          <w:tcPr>
            <w:tcW w:w="935" w:type="pct"/>
            <w:shd w:val="clear" w:color="auto" w:fill="C7D8B0"/>
          </w:tcPr>
          <w:p w14:paraId="2F161FAA" w14:textId="2FB8C309" w:rsidR="00F23278" w:rsidRPr="00CD6B6E" w:rsidRDefault="00F23278" w:rsidP="0024402F">
            <w:pPr>
              <w:jc w:val="left"/>
              <w:rPr>
                <w:rFonts w:cs="Arial"/>
                <w:b/>
                <w:snapToGrid w:val="0"/>
              </w:rPr>
            </w:pPr>
            <w:r>
              <w:rPr>
                <w:rFonts w:cs="Arial"/>
                <w:b/>
                <w:snapToGrid w:val="0"/>
              </w:rPr>
              <w:t>Razvojni stadij a</w:t>
            </w:r>
            <w:r w:rsidRPr="00CD6B6E">
              <w:rPr>
                <w:rFonts w:cs="Arial"/>
                <w:b/>
                <w:snapToGrid w:val="0"/>
              </w:rPr>
              <w:t>merišk</w:t>
            </w:r>
            <w:r>
              <w:rPr>
                <w:rFonts w:cs="Arial"/>
                <w:b/>
                <w:snapToGrid w:val="0"/>
              </w:rPr>
              <w:t>ega škržatka</w:t>
            </w:r>
          </w:p>
        </w:tc>
        <w:tc>
          <w:tcPr>
            <w:tcW w:w="1223" w:type="pct"/>
            <w:shd w:val="clear" w:color="auto" w:fill="C7D8B0"/>
          </w:tcPr>
          <w:p w14:paraId="7EC986DC" w14:textId="77777777" w:rsidR="00F23278" w:rsidRPr="00CD6B6E" w:rsidRDefault="00F23278" w:rsidP="0024402F">
            <w:pPr>
              <w:jc w:val="left"/>
              <w:rPr>
                <w:rFonts w:cs="Arial"/>
                <w:b/>
                <w:snapToGrid w:val="0"/>
              </w:rPr>
            </w:pPr>
            <w:r w:rsidRPr="00CD6B6E">
              <w:rPr>
                <w:rFonts w:cs="Arial"/>
                <w:b/>
                <w:snapToGrid w:val="0"/>
              </w:rPr>
              <w:t>Sredstvo</w:t>
            </w:r>
          </w:p>
        </w:tc>
        <w:tc>
          <w:tcPr>
            <w:tcW w:w="1133" w:type="pct"/>
            <w:shd w:val="clear" w:color="auto" w:fill="C7D8B0"/>
          </w:tcPr>
          <w:p w14:paraId="1447986A" w14:textId="77777777" w:rsidR="00F23278" w:rsidRPr="00CD6B6E" w:rsidRDefault="00F23278" w:rsidP="0024402F">
            <w:pPr>
              <w:jc w:val="left"/>
              <w:rPr>
                <w:rFonts w:cs="Arial"/>
                <w:b/>
                <w:snapToGrid w:val="0"/>
              </w:rPr>
            </w:pPr>
            <w:r w:rsidRPr="00CD6B6E">
              <w:rPr>
                <w:rFonts w:cs="Arial"/>
                <w:b/>
                <w:snapToGrid w:val="0"/>
              </w:rPr>
              <w:t>Opombe</w:t>
            </w:r>
          </w:p>
        </w:tc>
      </w:tr>
      <w:tr w:rsidR="00852332" w:rsidRPr="00CD6B6E" w14:paraId="7CC746C9" w14:textId="77777777" w:rsidTr="00784C7C">
        <w:tc>
          <w:tcPr>
            <w:tcW w:w="846" w:type="pct"/>
            <w:shd w:val="clear" w:color="auto" w:fill="auto"/>
          </w:tcPr>
          <w:p w14:paraId="6545EA01" w14:textId="25C336E8" w:rsidR="00584C8B" w:rsidRPr="00CD6B6E" w:rsidRDefault="00FD2A58" w:rsidP="0024402F">
            <w:pPr>
              <w:jc w:val="left"/>
              <w:rPr>
                <w:rFonts w:cs="Arial"/>
                <w:snapToGrid w:val="0"/>
              </w:rPr>
            </w:pPr>
            <w:r>
              <w:rPr>
                <w:rFonts w:cs="Arial"/>
                <w:snapToGrid w:val="0"/>
              </w:rPr>
              <w:t>Prvo</w:t>
            </w:r>
            <w:r w:rsidR="00584C8B" w:rsidRPr="00CD6B6E">
              <w:rPr>
                <w:rFonts w:cs="Arial"/>
                <w:snapToGrid w:val="0"/>
              </w:rPr>
              <w:t xml:space="preserve"> </w:t>
            </w:r>
            <w:proofErr w:type="spellStart"/>
            <w:r w:rsidR="00584C8B" w:rsidRPr="00CD6B6E">
              <w:rPr>
                <w:rFonts w:cs="Arial"/>
                <w:snapToGrid w:val="0"/>
              </w:rPr>
              <w:t>tretiranje</w:t>
            </w:r>
            <w:proofErr w:type="spellEnd"/>
            <w:r w:rsidR="00EC2E35">
              <w:rPr>
                <w:rFonts w:cs="Arial"/>
                <w:snapToGrid w:val="0"/>
              </w:rPr>
              <w:t>:</w:t>
            </w:r>
          </w:p>
          <w:p w14:paraId="462F251E" w14:textId="0ED6E4E9" w:rsidR="00584C8B" w:rsidRPr="00CD6B6E" w:rsidRDefault="00584C8B" w:rsidP="0024402F">
            <w:pPr>
              <w:jc w:val="left"/>
              <w:rPr>
                <w:rFonts w:cs="Arial"/>
                <w:snapToGrid w:val="0"/>
              </w:rPr>
            </w:pPr>
            <w:r w:rsidRPr="00CD6B6E">
              <w:rPr>
                <w:rFonts w:cs="Arial"/>
                <w:snapToGrid w:val="0"/>
              </w:rPr>
              <w:t>sredina junija do konca junija</w:t>
            </w:r>
          </w:p>
        </w:tc>
        <w:tc>
          <w:tcPr>
            <w:tcW w:w="863" w:type="pct"/>
            <w:shd w:val="clear" w:color="auto" w:fill="auto"/>
          </w:tcPr>
          <w:p w14:paraId="19AFDA4D" w14:textId="77777777" w:rsidR="00584C8B" w:rsidRPr="00CD6B6E" w:rsidRDefault="00584C8B" w:rsidP="0024402F">
            <w:pPr>
              <w:jc w:val="left"/>
              <w:rPr>
                <w:rFonts w:cs="Arial"/>
                <w:snapToGrid w:val="0"/>
              </w:rPr>
            </w:pPr>
            <w:r w:rsidRPr="00CD6B6E">
              <w:rPr>
                <w:rFonts w:cs="Arial"/>
                <w:snapToGrid w:val="0"/>
              </w:rPr>
              <w:t>Po končanem cvetenju</w:t>
            </w:r>
          </w:p>
          <w:p w14:paraId="3096E51B" w14:textId="3D9F6043" w:rsidR="00584C8B" w:rsidRPr="00CD6B6E" w:rsidRDefault="00584C8B" w:rsidP="0024402F">
            <w:pPr>
              <w:jc w:val="left"/>
              <w:rPr>
                <w:rFonts w:cs="Arial"/>
                <w:snapToGrid w:val="0"/>
              </w:rPr>
            </w:pPr>
            <w:r w:rsidRPr="00CD6B6E">
              <w:rPr>
                <w:rFonts w:cs="Arial"/>
                <w:snapToGrid w:val="0"/>
              </w:rPr>
              <w:t>BBCH 69</w:t>
            </w:r>
          </w:p>
        </w:tc>
        <w:tc>
          <w:tcPr>
            <w:tcW w:w="935" w:type="pct"/>
            <w:shd w:val="clear" w:color="auto" w:fill="auto"/>
          </w:tcPr>
          <w:p w14:paraId="27E0111B" w14:textId="6FC6824A" w:rsidR="00584C8B" w:rsidRPr="00CD6B6E" w:rsidRDefault="00614ED8" w:rsidP="0024402F">
            <w:pPr>
              <w:jc w:val="left"/>
              <w:rPr>
                <w:rFonts w:cs="Arial"/>
                <w:snapToGrid w:val="0"/>
              </w:rPr>
            </w:pPr>
            <w:r>
              <w:rPr>
                <w:rFonts w:cs="Arial"/>
                <w:snapToGrid w:val="0"/>
              </w:rPr>
              <w:t>L</w:t>
            </w:r>
            <w:r w:rsidR="00584C8B" w:rsidRPr="00CD6B6E">
              <w:rPr>
                <w:rFonts w:cs="Arial"/>
                <w:snapToGrid w:val="0"/>
              </w:rPr>
              <w:t>ičinke L</w:t>
            </w:r>
            <w:r w:rsidR="00584C8B" w:rsidRPr="00CD6B6E">
              <w:rPr>
                <w:rFonts w:cs="Arial"/>
                <w:snapToGrid w:val="0"/>
                <w:vertAlign w:val="subscript"/>
              </w:rPr>
              <w:t>1</w:t>
            </w:r>
            <w:r w:rsidRPr="00614ED8">
              <w:rPr>
                <w:rFonts w:cs="Arial"/>
                <w:snapToGrid w:val="0"/>
              </w:rPr>
              <w:t xml:space="preserve"> </w:t>
            </w:r>
            <w:r>
              <w:rPr>
                <w:rFonts w:cs="Arial"/>
                <w:snapToGrid w:val="0"/>
              </w:rPr>
              <w:t>do</w:t>
            </w:r>
            <w:r w:rsidR="00584C8B" w:rsidRPr="00CD6B6E">
              <w:rPr>
                <w:rFonts w:cs="Arial"/>
                <w:snapToGrid w:val="0"/>
              </w:rPr>
              <w:t xml:space="preserve"> L</w:t>
            </w:r>
            <w:r w:rsidR="00584C8B" w:rsidRPr="00CD6B6E">
              <w:rPr>
                <w:rFonts w:cs="Arial"/>
                <w:snapToGrid w:val="0"/>
                <w:vertAlign w:val="subscript"/>
              </w:rPr>
              <w:t>3</w:t>
            </w:r>
          </w:p>
          <w:p w14:paraId="59FCF98C" w14:textId="653819D0" w:rsidR="00584C8B" w:rsidRPr="00CD6B6E" w:rsidRDefault="00584C8B" w:rsidP="0024402F">
            <w:pPr>
              <w:jc w:val="left"/>
              <w:rPr>
                <w:rFonts w:cs="Arial"/>
                <w:snapToGrid w:val="0"/>
              </w:rPr>
            </w:pPr>
            <w:r w:rsidRPr="00CD6B6E">
              <w:rPr>
                <w:rFonts w:cs="Arial"/>
                <w:snapToGrid w:val="0"/>
              </w:rPr>
              <w:t>(</w:t>
            </w:r>
            <w:r w:rsidR="00614ED8">
              <w:rPr>
                <w:rFonts w:cs="Arial"/>
                <w:snapToGrid w:val="0"/>
              </w:rPr>
              <w:t>dva do štiri</w:t>
            </w:r>
            <w:r w:rsidRPr="00CD6B6E">
              <w:rPr>
                <w:rFonts w:cs="Arial"/>
                <w:snapToGrid w:val="0"/>
              </w:rPr>
              <w:t xml:space="preserve"> tedne po začetku izleganja)</w:t>
            </w:r>
          </w:p>
        </w:tc>
        <w:tc>
          <w:tcPr>
            <w:tcW w:w="1223" w:type="pct"/>
            <w:shd w:val="clear" w:color="auto" w:fill="auto"/>
          </w:tcPr>
          <w:p w14:paraId="58FE474D" w14:textId="77777777" w:rsidR="00584C8B" w:rsidRPr="00CD6B6E" w:rsidRDefault="00584C8B" w:rsidP="0024402F">
            <w:pPr>
              <w:jc w:val="left"/>
              <w:rPr>
                <w:rFonts w:cs="Arial"/>
                <w:snapToGrid w:val="0"/>
              </w:rPr>
            </w:pPr>
            <w:proofErr w:type="spellStart"/>
            <w:r w:rsidRPr="00CD6B6E">
              <w:rPr>
                <w:rFonts w:cs="Arial"/>
                <w:snapToGrid w:val="0"/>
              </w:rPr>
              <w:t>Actara</w:t>
            </w:r>
            <w:proofErr w:type="spellEnd"/>
            <w:r w:rsidRPr="00CD6B6E">
              <w:rPr>
                <w:rFonts w:cs="Arial"/>
                <w:snapToGrid w:val="0"/>
              </w:rPr>
              <w:t xml:space="preserve"> 25 WG</w:t>
            </w:r>
          </w:p>
          <w:p w14:paraId="2E022DD7" w14:textId="77777777" w:rsidR="00584C8B" w:rsidRDefault="00584C8B" w:rsidP="0024402F">
            <w:pPr>
              <w:jc w:val="left"/>
              <w:rPr>
                <w:rFonts w:cs="Arial"/>
                <w:snapToGrid w:val="0"/>
              </w:rPr>
            </w:pPr>
            <w:proofErr w:type="spellStart"/>
            <w:r w:rsidRPr="00CD6B6E">
              <w:rPr>
                <w:rFonts w:cs="Arial"/>
                <w:snapToGrid w:val="0"/>
              </w:rPr>
              <w:t>Decis</w:t>
            </w:r>
            <w:proofErr w:type="spellEnd"/>
            <w:r w:rsidRPr="00CD6B6E">
              <w:rPr>
                <w:rFonts w:cs="Arial"/>
                <w:snapToGrid w:val="0"/>
              </w:rPr>
              <w:t xml:space="preserve"> 2,5 EC</w:t>
            </w:r>
          </w:p>
          <w:p w14:paraId="2DEB9D8A" w14:textId="28EADDA5" w:rsidR="00EC2E35" w:rsidRDefault="00EC2E35" w:rsidP="0024402F">
            <w:pPr>
              <w:jc w:val="left"/>
              <w:rPr>
                <w:rFonts w:cs="Arial"/>
                <w:snapToGrid w:val="0"/>
              </w:rPr>
            </w:pPr>
            <w:proofErr w:type="spellStart"/>
            <w:r>
              <w:rPr>
                <w:rFonts w:cs="Arial"/>
                <w:snapToGrid w:val="0"/>
              </w:rPr>
              <w:t>Reldan</w:t>
            </w:r>
            <w:proofErr w:type="spellEnd"/>
            <w:r>
              <w:rPr>
                <w:rFonts w:cs="Arial"/>
                <w:snapToGrid w:val="0"/>
              </w:rPr>
              <w:t xml:space="preserve"> 22 EC</w:t>
            </w:r>
            <w:r w:rsidR="00F50B4D">
              <w:rPr>
                <w:rFonts w:cs="Arial"/>
                <w:snapToGrid w:val="0"/>
              </w:rPr>
              <w:t>*</w:t>
            </w:r>
          </w:p>
          <w:p w14:paraId="430774E0" w14:textId="5545CC25" w:rsidR="00EC2E35" w:rsidRPr="00CD6B6E" w:rsidRDefault="00EC2E35" w:rsidP="0024402F">
            <w:pPr>
              <w:jc w:val="left"/>
              <w:rPr>
                <w:rFonts w:cs="Arial"/>
                <w:snapToGrid w:val="0"/>
              </w:rPr>
            </w:pPr>
            <w:proofErr w:type="spellStart"/>
            <w:r>
              <w:rPr>
                <w:rFonts w:cs="Arial"/>
                <w:snapToGrid w:val="0"/>
              </w:rPr>
              <w:t>Pyrinex</w:t>
            </w:r>
            <w:proofErr w:type="spellEnd"/>
            <w:r>
              <w:rPr>
                <w:rFonts w:cs="Arial"/>
                <w:snapToGrid w:val="0"/>
              </w:rPr>
              <w:t xml:space="preserve"> M22</w:t>
            </w:r>
            <w:r w:rsidR="00F50B4D">
              <w:rPr>
                <w:rFonts w:cs="Arial"/>
                <w:snapToGrid w:val="0"/>
              </w:rPr>
              <w:t>*</w:t>
            </w:r>
          </w:p>
          <w:p w14:paraId="75B77D9B" w14:textId="57C321EA" w:rsidR="00584C8B" w:rsidRPr="00CD6B6E" w:rsidRDefault="00584C8B" w:rsidP="00EC2E35">
            <w:pPr>
              <w:jc w:val="left"/>
              <w:rPr>
                <w:rFonts w:cs="Arial"/>
                <w:snapToGrid w:val="0"/>
              </w:rPr>
            </w:pPr>
            <w:r w:rsidRPr="00CD6B6E">
              <w:rPr>
                <w:rFonts w:cs="Arial"/>
                <w:snapToGrid w:val="0"/>
              </w:rPr>
              <w:t xml:space="preserve">Pripravki na </w:t>
            </w:r>
            <w:r w:rsidR="00852332">
              <w:rPr>
                <w:rFonts w:cs="Arial"/>
                <w:snapToGrid w:val="0"/>
              </w:rPr>
              <w:t>osnovi</w:t>
            </w:r>
            <w:r w:rsidRPr="00CD6B6E">
              <w:rPr>
                <w:rFonts w:cs="Arial"/>
                <w:snapToGrid w:val="0"/>
              </w:rPr>
              <w:t xml:space="preserve"> piretrina</w:t>
            </w:r>
            <w:r w:rsidR="0024402F">
              <w:rPr>
                <w:rFonts w:cs="Arial"/>
                <w:snapToGrid w:val="0"/>
              </w:rPr>
              <w:t xml:space="preserve"> (</w:t>
            </w:r>
            <w:r w:rsidR="0024402F" w:rsidRPr="00CD6B6E">
              <w:rPr>
                <w:rFonts w:cs="Arial"/>
                <w:snapToGrid w:val="0"/>
              </w:rPr>
              <w:t xml:space="preserve">Flora </w:t>
            </w:r>
            <w:proofErr w:type="spellStart"/>
            <w:r w:rsidR="0024402F" w:rsidRPr="00CD6B6E">
              <w:rPr>
                <w:rFonts w:cs="Arial"/>
                <w:snapToGrid w:val="0"/>
              </w:rPr>
              <w:t>verde</w:t>
            </w:r>
            <w:proofErr w:type="spellEnd"/>
            <w:r w:rsidR="0024402F">
              <w:rPr>
                <w:rFonts w:cs="Arial"/>
                <w:snapToGrid w:val="0"/>
              </w:rPr>
              <w:t xml:space="preserve">, </w:t>
            </w:r>
            <w:r w:rsidR="0024402F" w:rsidRPr="00CD6B6E">
              <w:rPr>
                <w:rFonts w:cs="Arial"/>
                <w:snapToGrid w:val="0"/>
              </w:rPr>
              <w:t xml:space="preserve">Biotip </w:t>
            </w:r>
            <w:proofErr w:type="spellStart"/>
            <w:r w:rsidR="0024402F" w:rsidRPr="00CD6B6E">
              <w:rPr>
                <w:rFonts w:cs="Arial"/>
                <w:snapToGrid w:val="0"/>
              </w:rPr>
              <w:t>floral</w:t>
            </w:r>
            <w:proofErr w:type="spellEnd"/>
            <w:r w:rsidR="0024402F">
              <w:rPr>
                <w:rFonts w:cs="Arial"/>
                <w:snapToGrid w:val="0"/>
              </w:rPr>
              <w:t>)</w:t>
            </w:r>
          </w:p>
        </w:tc>
        <w:tc>
          <w:tcPr>
            <w:tcW w:w="1133" w:type="pct"/>
            <w:shd w:val="clear" w:color="auto" w:fill="auto"/>
          </w:tcPr>
          <w:p w14:paraId="71B59309" w14:textId="77777777" w:rsidR="00584C8B" w:rsidRDefault="007F5633" w:rsidP="0024402F">
            <w:pPr>
              <w:jc w:val="left"/>
              <w:rPr>
                <w:rFonts w:cs="Arial"/>
                <w:snapToGrid w:val="0"/>
              </w:rPr>
            </w:pPr>
            <w:r w:rsidRPr="00CD6B6E">
              <w:rPr>
                <w:rFonts w:cs="Arial"/>
                <w:snapToGrid w:val="0"/>
              </w:rPr>
              <w:t xml:space="preserve">Za prvo </w:t>
            </w:r>
            <w:proofErr w:type="spellStart"/>
            <w:r w:rsidRPr="00CD6B6E">
              <w:rPr>
                <w:rFonts w:cs="Arial"/>
                <w:snapToGrid w:val="0"/>
              </w:rPr>
              <w:t>tretiranje</w:t>
            </w:r>
            <w:proofErr w:type="spellEnd"/>
            <w:r w:rsidRPr="00CD6B6E">
              <w:rPr>
                <w:rFonts w:cs="Arial"/>
                <w:snapToGrid w:val="0"/>
              </w:rPr>
              <w:t xml:space="preserve"> ima prednost pripra</w:t>
            </w:r>
            <w:r w:rsidR="00334CDE">
              <w:rPr>
                <w:rFonts w:cs="Arial"/>
                <w:snapToGrid w:val="0"/>
              </w:rPr>
              <w:t>v</w:t>
            </w:r>
            <w:r w:rsidRPr="00CD6B6E">
              <w:rPr>
                <w:rFonts w:cs="Arial"/>
                <w:snapToGrid w:val="0"/>
              </w:rPr>
              <w:t xml:space="preserve">ek </w:t>
            </w:r>
            <w:proofErr w:type="spellStart"/>
            <w:r w:rsidRPr="00CD6B6E">
              <w:rPr>
                <w:rFonts w:cs="Arial"/>
                <w:snapToGrid w:val="0"/>
              </w:rPr>
              <w:t>Actara</w:t>
            </w:r>
            <w:proofErr w:type="spellEnd"/>
            <w:r w:rsidRPr="00CD6B6E">
              <w:rPr>
                <w:rFonts w:cs="Arial"/>
                <w:snapToGrid w:val="0"/>
              </w:rPr>
              <w:t xml:space="preserve"> 25 WG</w:t>
            </w:r>
            <w:r w:rsidR="00334CDE">
              <w:rPr>
                <w:rFonts w:cs="Arial"/>
                <w:snapToGrid w:val="0"/>
              </w:rPr>
              <w:t>.</w:t>
            </w:r>
          </w:p>
          <w:p w14:paraId="1B5A9307" w14:textId="0A446AB3" w:rsidR="00F50B4D" w:rsidRPr="00CD6B6E" w:rsidRDefault="00F50B4D" w:rsidP="00E479CA">
            <w:pPr>
              <w:jc w:val="left"/>
              <w:rPr>
                <w:rFonts w:cs="Arial"/>
                <w:snapToGrid w:val="0"/>
              </w:rPr>
            </w:pPr>
            <w:r>
              <w:rPr>
                <w:rFonts w:cs="Arial"/>
                <w:snapToGrid w:val="0"/>
              </w:rPr>
              <w:t xml:space="preserve">* Z </w:t>
            </w:r>
            <w:proofErr w:type="spellStart"/>
            <w:r>
              <w:rPr>
                <w:rFonts w:cs="Arial"/>
                <w:snapToGrid w:val="0"/>
              </w:rPr>
              <w:t>Reldanom</w:t>
            </w:r>
            <w:proofErr w:type="spellEnd"/>
            <w:r>
              <w:rPr>
                <w:rFonts w:cs="Arial"/>
                <w:snapToGrid w:val="0"/>
              </w:rPr>
              <w:t xml:space="preserve"> 22 EC ali </w:t>
            </w:r>
            <w:proofErr w:type="spellStart"/>
            <w:r>
              <w:rPr>
                <w:rFonts w:cs="Arial"/>
                <w:snapToGrid w:val="0"/>
              </w:rPr>
              <w:t>Pyrinexom</w:t>
            </w:r>
            <w:proofErr w:type="spellEnd"/>
            <w:r>
              <w:rPr>
                <w:rFonts w:cs="Arial"/>
                <w:snapToGrid w:val="0"/>
              </w:rPr>
              <w:t xml:space="preserve"> M22 </w:t>
            </w:r>
            <w:r w:rsidR="00E479CA">
              <w:rPr>
                <w:rFonts w:cs="Arial"/>
                <w:snapToGrid w:val="0"/>
              </w:rPr>
              <w:t xml:space="preserve">se </w:t>
            </w:r>
            <w:r>
              <w:rPr>
                <w:rFonts w:cs="Arial"/>
                <w:snapToGrid w:val="0"/>
              </w:rPr>
              <w:t xml:space="preserve">lahko v eni rastni dobi </w:t>
            </w:r>
            <w:proofErr w:type="spellStart"/>
            <w:r>
              <w:rPr>
                <w:rFonts w:cs="Arial"/>
                <w:snapToGrid w:val="0"/>
              </w:rPr>
              <w:t>tretira</w:t>
            </w:r>
            <w:proofErr w:type="spellEnd"/>
            <w:r>
              <w:rPr>
                <w:rFonts w:cs="Arial"/>
                <w:snapToGrid w:val="0"/>
              </w:rPr>
              <w:t xml:space="preserve"> le </w:t>
            </w:r>
            <w:r w:rsidR="00E479CA">
              <w:rPr>
                <w:rFonts w:cs="Arial"/>
                <w:snapToGrid w:val="0"/>
              </w:rPr>
              <w:t>en</w:t>
            </w:r>
            <w:r>
              <w:rPr>
                <w:rFonts w:cs="Arial"/>
                <w:snapToGrid w:val="0"/>
              </w:rPr>
              <w:t>krat, ker imata ob</w:t>
            </w:r>
            <w:r w:rsidR="00E479CA">
              <w:rPr>
                <w:rFonts w:cs="Arial"/>
                <w:snapToGrid w:val="0"/>
              </w:rPr>
              <w:t>e</w:t>
            </w:r>
            <w:r>
              <w:rPr>
                <w:rFonts w:cs="Arial"/>
                <w:snapToGrid w:val="0"/>
              </w:rPr>
              <w:t xml:space="preserve"> </w:t>
            </w:r>
            <w:r w:rsidR="00E479CA">
              <w:rPr>
                <w:rFonts w:cs="Arial"/>
                <w:snapToGrid w:val="0"/>
              </w:rPr>
              <w:t xml:space="preserve">sredstvi </w:t>
            </w:r>
            <w:r>
              <w:rPr>
                <w:rFonts w:cs="Arial"/>
                <w:snapToGrid w:val="0"/>
              </w:rPr>
              <w:t xml:space="preserve">isto aktivno snov </w:t>
            </w:r>
            <w:r w:rsidR="00E479CA">
              <w:rPr>
                <w:rFonts w:cs="Arial"/>
                <w:snapToGrid w:val="0"/>
              </w:rPr>
              <w:t xml:space="preserve">– </w:t>
            </w:r>
            <w:proofErr w:type="spellStart"/>
            <w:r>
              <w:rPr>
                <w:rFonts w:cs="Arial"/>
                <w:snapToGrid w:val="0"/>
              </w:rPr>
              <w:t>klorpirifos</w:t>
            </w:r>
            <w:proofErr w:type="spellEnd"/>
            <w:r>
              <w:rPr>
                <w:rFonts w:cs="Arial"/>
                <w:snapToGrid w:val="0"/>
              </w:rPr>
              <w:t>-metil.</w:t>
            </w:r>
          </w:p>
        </w:tc>
      </w:tr>
      <w:tr w:rsidR="00852332" w:rsidRPr="00CD6B6E" w14:paraId="7BFCAD37" w14:textId="77777777" w:rsidTr="00784C7C">
        <w:tc>
          <w:tcPr>
            <w:tcW w:w="846" w:type="pct"/>
            <w:shd w:val="clear" w:color="auto" w:fill="EBF1E3"/>
          </w:tcPr>
          <w:p w14:paraId="03F385A8" w14:textId="3F8800E3" w:rsidR="00584C8B" w:rsidRPr="00CD6B6E" w:rsidRDefault="00FD2A58" w:rsidP="0024402F">
            <w:pPr>
              <w:jc w:val="left"/>
              <w:rPr>
                <w:rFonts w:cs="Arial"/>
                <w:snapToGrid w:val="0"/>
              </w:rPr>
            </w:pPr>
            <w:r>
              <w:rPr>
                <w:rFonts w:cs="Arial"/>
                <w:snapToGrid w:val="0"/>
              </w:rPr>
              <w:t>Drugo</w:t>
            </w:r>
            <w:r w:rsidR="00584C8B" w:rsidRPr="00CD6B6E">
              <w:rPr>
                <w:rFonts w:cs="Arial"/>
                <w:snapToGrid w:val="0"/>
              </w:rPr>
              <w:t xml:space="preserve"> </w:t>
            </w:r>
            <w:proofErr w:type="spellStart"/>
            <w:r w:rsidR="00584C8B" w:rsidRPr="00CD6B6E">
              <w:rPr>
                <w:rFonts w:cs="Arial"/>
                <w:snapToGrid w:val="0"/>
              </w:rPr>
              <w:t>tretiranje</w:t>
            </w:r>
            <w:proofErr w:type="spellEnd"/>
            <w:r w:rsidR="00EC2E35">
              <w:rPr>
                <w:rFonts w:cs="Arial"/>
                <w:snapToGrid w:val="0"/>
              </w:rPr>
              <w:t>:</w:t>
            </w:r>
          </w:p>
          <w:p w14:paraId="305B4298" w14:textId="12659DAE" w:rsidR="00584C8B" w:rsidRPr="00CD6B6E" w:rsidRDefault="00584C8B" w:rsidP="0024402F">
            <w:pPr>
              <w:jc w:val="left"/>
              <w:rPr>
                <w:rFonts w:cs="Arial"/>
                <w:snapToGrid w:val="0"/>
              </w:rPr>
            </w:pPr>
            <w:r w:rsidRPr="00CD6B6E">
              <w:rPr>
                <w:rFonts w:cs="Arial"/>
                <w:snapToGrid w:val="0"/>
              </w:rPr>
              <w:t xml:space="preserve">okoli </w:t>
            </w:r>
            <w:r w:rsidR="00FD2A58">
              <w:rPr>
                <w:rFonts w:cs="Arial"/>
                <w:snapToGrid w:val="0"/>
              </w:rPr>
              <w:t>dva</w:t>
            </w:r>
            <w:r w:rsidRPr="00CD6B6E">
              <w:rPr>
                <w:rFonts w:cs="Arial"/>
                <w:snapToGrid w:val="0"/>
              </w:rPr>
              <w:t xml:space="preserve"> do </w:t>
            </w:r>
            <w:r w:rsidR="00FD2A58">
              <w:rPr>
                <w:rFonts w:cs="Arial"/>
                <w:snapToGrid w:val="0"/>
              </w:rPr>
              <w:t>tri</w:t>
            </w:r>
            <w:r w:rsidRPr="00CD6B6E">
              <w:rPr>
                <w:rFonts w:cs="Arial"/>
                <w:snapToGrid w:val="0"/>
              </w:rPr>
              <w:t xml:space="preserve"> tedne po </w:t>
            </w:r>
            <w:r w:rsidR="00FD2A58">
              <w:rPr>
                <w:rFonts w:cs="Arial"/>
                <w:snapToGrid w:val="0"/>
              </w:rPr>
              <w:t>prvem</w:t>
            </w:r>
            <w:r w:rsidRPr="00CD6B6E">
              <w:rPr>
                <w:rFonts w:cs="Arial"/>
                <w:snapToGrid w:val="0"/>
              </w:rPr>
              <w:t xml:space="preserve"> </w:t>
            </w:r>
            <w:proofErr w:type="spellStart"/>
            <w:r w:rsidRPr="00CD6B6E">
              <w:rPr>
                <w:rFonts w:cs="Arial"/>
                <w:snapToGrid w:val="0"/>
              </w:rPr>
              <w:t>tretiranju</w:t>
            </w:r>
            <w:proofErr w:type="spellEnd"/>
            <w:r w:rsidRPr="00CD6B6E">
              <w:rPr>
                <w:rFonts w:cs="Arial"/>
                <w:snapToGrid w:val="0"/>
              </w:rPr>
              <w:t xml:space="preserve"> (do 15. julija)</w:t>
            </w:r>
          </w:p>
        </w:tc>
        <w:tc>
          <w:tcPr>
            <w:tcW w:w="863" w:type="pct"/>
            <w:shd w:val="clear" w:color="auto" w:fill="EBF1E3"/>
          </w:tcPr>
          <w:p w14:paraId="38167C6A" w14:textId="77777777" w:rsidR="00584C8B" w:rsidRPr="00CD6B6E" w:rsidRDefault="00584C8B" w:rsidP="0024402F">
            <w:pPr>
              <w:jc w:val="left"/>
              <w:rPr>
                <w:rFonts w:cs="Arial"/>
                <w:snapToGrid w:val="0"/>
              </w:rPr>
            </w:pPr>
            <w:r w:rsidRPr="00CD6B6E">
              <w:rPr>
                <w:rFonts w:cs="Arial"/>
                <w:snapToGrid w:val="0"/>
              </w:rPr>
              <w:t>BBCH</w:t>
            </w:r>
          </w:p>
          <w:p w14:paraId="51AFB504" w14:textId="77777777" w:rsidR="00584C8B" w:rsidRPr="00CD6B6E" w:rsidRDefault="00584C8B" w:rsidP="0024402F">
            <w:pPr>
              <w:jc w:val="left"/>
              <w:rPr>
                <w:rFonts w:cs="Arial"/>
                <w:snapToGrid w:val="0"/>
              </w:rPr>
            </w:pPr>
            <w:r w:rsidRPr="00CD6B6E">
              <w:rPr>
                <w:rFonts w:cs="Arial"/>
                <w:snapToGrid w:val="0"/>
              </w:rPr>
              <w:t>od 71 dalje</w:t>
            </w:r>
          </w:p>
        </w:tc>
        <w:tc>
          <w:tcPr>
            <w:tcW w:w="935" w:type="pct"/>
            <w:shd w:val="clear" w:color="auto" w:fill="EBF1E3"/>
          </w:tcPr>
          <w:p w14:paraId="5CC0315E" w14:textId="0F6C7B2B" w:rsidR="00584C8B" w:rsidRPr="00CD6B6E" w:rsidRDefault="00614ED8" w:rsidP="0024402F">
            <w:pPr>
              <w:jc w:val="left"/>
              <w:rPr>
                <w:rFonts w:cs="Arial"/>
                <w:snapToGrid w:val="0"/>
              </w:rPr>
            </w:pPr>
            <w:r>
              <w:rPr>
                <w:rFonts w:cs="Arial"/>
                <w:snapToGrid w:val="0"/>
              </w:rPr>
              <w:t>L</w:t>
            </w:r>
            <w:r w:rsidR="00584C8B" w:rsidRPr="00CD6B6E">
              <w:rPr>
                <w:rFonts w:cs="Arial"/>
                <w:snapToGrid w:val="0"/>
              </w:rPr>
              <w:t>ičinke L</w:t>
            </w:r>
            <w:r w:rsidR="00584C8B" w:rsidRPr="00CD6B6E">
              <w:rPr>
                <w:rFonts w:cs="Arial"/>
                <w:snapToGrid w:val="0"/>
                <w:vertAlign w:val="subscript"/>
              </w:rPr>
              <w:t>2</w:t>
            </w:r>
            <w:r w:rsidR="00584C8B" w:rsidRPr="00CD6B6E">
              <w:rPr>
                <w:rFonts w:cs="Arial"/>
                <w:snapToGrid w:val="0"/>
              </w:rPr>
              <w:t xml:space="preserve"> do L</w:t>
            </w:r>
            <w:r w:rsidR="00584C8B" w:rsidRPr="00CD6B6E">
              <w:rPr>
                <w:rFonts w:cs="Arial"/>
                <w:snapToGrid w:val="0"/>
                <w:vertAlign w:val="subscript"/>
              </w:rPr>
              <w:t>5</w:t>
            </w:r>
            <w:r w:rsidR="00584C8B" w:rsidRPr="00CD6B6E">
              <w:rPr>
                <w:rFonts w:cs="Arial"/>
                <w:snapToGrid w:val="0"/>
              </w:rPr>
              <w:t>, prvi odrasli škržatki</w:t>
            </w:r>
          </w:p>
        </w:tc>
        <w:tc>
          <w:tcPr>
            <w:tcW w:w="1223" w:type="pct"/>
            <w:shd w:val="clear" w:color="auto" w:fill="EBF1E3"/>
          </w:tcPr>
          <w:p w14:paraId="5432D7F6" w14:textId="77777777" w:rsidR="00584C8B" w:rsidRPr="00CD6B6E" w:rsidRDefault="00584C8B" w:rsidP="0024402F">
            <w:pPr>
              <w:jc w:val="left"/>
              <w:rPr>
                <w:rFonts w:cs="Arial"/>
                <w:snapToGrid w:val="0"/>
              </w:rPr>
            </w:pPr>
            <w:proofErr w:type="spellStart"/>
            <w:r w:rsidRPr="00CD6B6E">
              <w:rPr>
                <w:rFonts w:cs="Arial"/>
                <w:snapToGrid w:val="0"/>
              </w:rPr>
              <w:t>Actara</w:t>
            </w:r>
            <w:proofErr w:type="spellEnd"/>
            <w:r w:rsidRPr="00CD6B6E">
              <w:rPr>
                <w:rFonts w:cs="Arial"/>
                <w:snapToGrid w:val="0"/>
              </w:rPr>
              <w:t xml:space="preserve"> 25 WG</w:t>
            </w:r>
          </w:p>
          <w:p w14:paraId="6FC7631B" w14:textId="4F31FEE4" w:rsidR="00F50B4D" w:rsidRDefault="00F50B4D" w:rsidP="0024402F">
            <w:pPr>
              <w:jc w:val="left"/>
              <w:rPr>
                <w:rFonts w:cs="Arial"/>
                <w:snapToGrid w:val="0"/>
              </w:rPr>
            </w:pPr>
            <w:proofErr w:type="spellStart"/>
            <w:r>
              <w:rPr>
                <w:rFonts w:cs="Arial"/>
                <w:snapToGrid w:val="0"/>
              </w:rPr>
              <w:t>Actara</w:t>
            </w:r>
            <w:proofErr w:type="spellEnd"/>
            <w:r>
              <w:rPr>
                <w:rFonts w:cs="Arial"/>
                <w:snapToGrid w:val="0"/>
              </w:rPr>
              <w:t xml:space="preserve"> 25 WG</w:t>
            </w:r>
          </w:p>
          <w:p w14:paraId="3D93D906" w14:textId="424092F5" w:rsidR="00584C8B" w:rsidRPr="00CD6B6E" w:rsidRDefault="00C13A54" w:rsidP="0024402F">
            <w:pPr>
              <w:jc w:val="left"/>
              <w:rPr>
                <w:rFonts w:cs="Arial"/>
                <w:snapToGrid w:val="0"/>
              </w:rPr>
            </w:pPr>
            <w:proofErr w:type="spellStart"/>
            <w:r w:rsidRPr="00CD6B6E">
              <w:rPr>
                <w:rFonts w:cs="Arial"/>
                <w:snapToGrid w:val="0"/>
              </w:rPr>
              <w:t>Decis</w:t>
            </w:r>
            <w:proofErr w:type="spellEnd"/>
            <w:r w:rsidRPr="00CD6B6E">
              <w:rPr>
                <w:rFonts w:cs="Arial"/>
                <w:snapToGrid w:val="0"/>
              </w:rPr>
              <w:t xml:space="preserve"> 2,5 EC</w:t>
            </w:r>
            <w:r w:rsidR="00F50B4D">
              <w:rPr>
                <w:rFonts w:cs="Arial"/>
                <w:snapToGrid w:val="0"/>
              </w:rPr>
              <w:t>**</w:t>
            </w:r>
          </w:p>
          <w:p w14:paraId="6BF9A128" w14:textId="230BCEE2" w:rsidR="00584C8B" w:rsidRDefault="00584C8B" w:rsidP="0024402F">
            <w:pPr>
              <w:jc w:val="left"/>
              <w:rPr>
                <w:rFonts w:cs="Arial"/>
                <w:snapToGrid w:val="0"/>
              </w:rPr>
            </w:pPr>
            <w:proofErr w:type="spellStart"/>
            <w:r w:rsidRPr="00CD6B6E">
              <w:rPr>
                <w:rFonts w:cs="Arial"/>
                <w:snapToGrid w:val="0"/>
              </w:rPr>
              <w:t>Reldan</w:t>
            </w:r>
            <w:proofErr w:type="spellEnd"/>
            <w:r w:rsidRPr="00CD6B6E">
              <w:rPr>
                <w:rFonts w:cs="Arial"/>
                <w:snapToGrid w:val="0"/>
              </w:rPr>
              <w:t xml:space="preserve"> 22 </w:t>
            </w:r>
            <w:r w:rsidR="00C13A54" w:rsidRPr="00CD6B6E">
              <w:rPr>
                <w:rFonts w:cs="Arial"/>
                <w:snapToGrid w:val="0"/>
              </w:rPr>
              <w:t>EC</w:t>
            </w:r>
            <w:r w:rsidR="00F50B4D">
              <w:rPr>
                <w:rFonts w:cs="Arial"/>
                <w:snapToGrid w:val="0"/>
              </w:rPr>
              <w:t>**</w:t>
            </w:r>
          </w:p>
          <w:p w14:paraId="4C0C42E0" w14:textId="170C78E3" w:rsidR="00F50B4D" w:rsidRPr="00CD6B6E" w:rsidRDefault="00F50B4D" w:rsidP="0024402F">
            <w:pPr>
              <w:jc w:val="left"/>
              <w:rPr>
                <w:rFonts w:cs="Arial"/>
                <w:snapToGrid w:val="0"/>
              </w:rPr>
            </w:pPr>
            <w:proofErr w:type="spellStart"/>
            <w:r>
              <w:rPr>
                <w:rFonts w:cs="Arial"/>
                <w:snapToGrid w:val="0"/>
              </w:rPr>
              <w:t>Pyrinex</w:t>
            </w:r>
            <w:proofErr w:type="spellEnd"/>
            <w:r>
              <w:rPr>
                <w:rFonts w:cs="Arial"/>
                <w:snapToGrid w:val="0"/>
              </w:rPr>
              <w:t xml:space="preserve"> M22**</w:t>
            </w:r>
          </w:p>
          <w:p w14:paraId="70194116" w14:textId="568D30EC" w:rsidR="0024402F" w:rsidRPr="00CD6B6E" w:rsidRDefault="00C13A54" w:rsidP="00E479CA">
            <w:pPr>
              <w:jc w:val="left"/>
              <w:rPr>
                <w:rFonts w:cs="Arial"/>
                <w:snapToGrid w:val="0"/>
              </w:rPr>
            </w:pPr>
            <w:r w:rsidRPr="00CD6B6E">
              <w:rPr>
                <w:rFonts w:cs="Arial"/>
                <w:snapToGrid w:val="0"/>
              </w:rPr>
              <w:t xml:space="preserve">Pripravki na </w:t>
            </w:r>
            <w:r w:rsidR="00852332">
              <w:rPr>
                <w:rFonts w:cs="Arial"/>
                <w:snapToGrid w:val="0"/>
              </w:rPr>
              <w:t>osnovi</w:t>
            </w:r>
            <w:r w:rsidRPr="00CD6B6E">
              <w:rPr>
                <w:rFonts w:cs="Arial"/>
                <w:snapToGrid w:val="0"/>
              </w:rPr>
              <w:t xml:space="preserve"> piretrina</w:t>
            </w:r>
            <w:r w:rsidR="004F2A51">
              <w:rPr>
                <w:rFonts w:cs="Arial"/>
                <w:snapToGrid w:val="0"/>
              </w:rPr>
              <w:t xml:space="preserve"> (</w:t>
            </w:r>
            <w:r w:rsidR="004F2A51" w:rsidRPr="00CD6B6E">
              <w:rPr>
                <w:rFonts w:cs="Arial"/>
                <w:snapToGrid w:val="0"/>
              </w:rPr>
              <w:t xml:space="preserve">Flora </w:t>
            </w:r>
            <w:proofErr w:type="spellStart"/>
            <w:r w:rsidR="004F2A51" w:rsidRPr="00CD6B6E">
              <w:rPr>
                <w:rFonts w:cs="Arial"/>
                <w:snapToGrid w:val="0"/>
              </w:rPr>
              <w:t>verde</w:t>
            </w:r>
            <w:proofErr w:type="spellEnd"/>
            <w:r w:rsidR="004F2A51">
              <w:rPr>
                <w:rFonts w:cs="Arial"/>
                <w:snapToGrid w:val="0"/>
              </w:rPr>
              <w:t>,</w:t>
            </w:r>
            <w:r w:rsidR="00F50B4D">
              <w:rPr>
                <w:rFonts w:cs="Arial"/>
                <w:snapToGrid w:val="0"/>
              </w:rPr>
              <w:t xml:space="preserve"> </w:t>
            </w:r>
            <w:r w:rsidR="004F2A51" w:rsidRPr="00CD6B6E">
              <w:rPr>
                <w:rFonts w:cs="Arial"/>
                <w:snapToGrid w:val="0"/>
              </w:rPr>
              <w:t xml:space="preserve">Biotip </w:t>
            </w:r>
            <w:proofErr w:type="spellStart"/>
            <w:r w:rsidR="004F2A51" w:rsidRPr="00CD6B6E">
              <w:rPr>
                <w:rFonts w:cs="Arial"/>
                <w:snapToGrid w:val="0"/>
              </w:rPr>
              <w:t>floral</w:t>
            </w:r>
            <w:proofErr w:type="spellEnd"/>
            <w:r w:rsidR="004F2A51">
              <w:rPr>
                <w:rFonts w:cs="Arial"/>
                <w:snapToGrid w:val="0"/>
              </w:rPr>
              <w:t>)</w:t>
            </w:r>
            <w:r w:rsidR="00F50B4D">
              <w:rPr>
                <w:rFonts w:cs="Arial"/>
                <w:snapToGrid w:val="0"/>
              </w:rPr>
              <w:t>**</w:t>
            </w:r>
          </w:p>
        </w:tc>
        <w:tc>
          <w:tcPr>
            <w:tcW w:w="1133" w:type="pct"/>
            <w:shd w:val="clear" w:color="auto" w:fill="EBF1E3"/>
          </w:tcPr>
          <w:p w14:paraId="4252A808" w14:textId="29711228" w:rsidR="00584C8B" w:rsidRDefault="00F50B4D" w:rsidP="0024402F">
            <w:pPr>
              <w:jc w:val="left"/>
              <w:rPr>
                <w:rFonts w:cs="Arial"/>
                <w:snapToGrid w:val="0"/>
              </w:rPr>
            </w:pPr>
            <w:r>
              <w:rPr>
                <w:rFonts w:cs="Arial"/>
                <w:snapToGrid w:val="0"/>
              </w:rPr>
              <w:t xml:space="preserve">**V tem terminu </w:t>
            </w:r>
            <w:r w:rsidR="00E479CA">
              <w:rPr>
                <w:rFonts w:cs="Arial"/>
                <w:snapToGrid w:val="0"/>
              </w:rPr>
              <w:t xml:space="preserve">se </w:t>
            </w:r>
            <w:r>
              <w:rPr>
                <w:rFonts w:cs="Arial"/>
                <w:snapToGrid w:val="0"/>
              </w:rPr>
              <w:t>s temi sredstvi zajame tudi grozdne sukače.</w:t>
            </w:r>
          </w:p>
          <w:p w14:paraId="7EF444B4" w14:textId="6EEDDC21" w:rsidR="00F50B4D" w:rsidRPr="00CD6B6E" w:rsidRDefault="00F50B4D" w:rsidP="00E479CA">
            <w:pPr>
              <w:jc w:val="left"/>
              <w:rPr>
                <w:rFonts w:cs="Arial"/>
                <w:snapToGrid w:val="0"/>
              </w:rPr>
            </w:pPr>
            <w:r>
              <w:rPr>
                <w:rFonts w:cs="Arial"/>
                <w:snapToGrid w:val="0"/>
              </w:rPr>
              <w:t xml:space="preserve">Pripravek </w:t>
            </w:r>
            <w:proofErr w:type="spellStart"/>
            <w:r>
              <w:rPr>
                <w:rFonts w:cs="Arial"/>
                <w:snapToGrid w:val="0"/>
              </w:rPr>
              <w:t>Decis</w:t>
            </w:r>
            <w:proofErr w:type="spellEnd"/>
            <w:r w:rsidR="00E479CA">
              <w:rPr>
                <w:rFonts w:cs="Arial"/>
                <w:snapToGrid w:val="0"/>
              </w:rPr>
              <w:t> </w:t>
            </w:r>
            <w:r>
              <w:rPr>
                <w:rFonts w:cs="Arial"/>
                <w:snapToGrid w:val="0"/>
              </w:rPr>
              <w:t>2,5</w:t>
            </w:r>
            <w:r w:rsidR="00E479CA">
              <w:rPr>
                <w:rFonts w:cs="Arial"/>
                <w:snapToGrid w:val="0"/>
              </w:rPr>
              <w:t> </w:t>
            </w:r>
            <w:r>
              <w:rPr>
                <w:rFonts w:cs="Arial"/>
                <w:snapToGrid w:val="0"/>
              </w:rPr>
              <w:t xml:space="preserve">EC </w:t>
            </w:r>
            <w:r w:rsidR="00E479CA">
              <w:rPr>
                <w:rFonts w:cs="Arial"/>
                <w:snapToGrid w:val="0"/>
              </w:rPr>
              <w:t xml:space="preserve">se </w:t>
            </w:r>
            <w:r>
              <w:rPr>
                <w:rFonts w:cs="Arial"/>
                <w:snapToGrid w:val="0"/>
              </w:rPr>
              <w:t xml:space="preserve">lahko uporabi </w:t>
            </w:r>
            <w:r w:rsidR="00E479CA">
              <w:rPr>
                <w:rFonts w:cs="Arial"/>
                <w:snapToGrid w:val="0"/>
              </w:rPr>
              <w:t>dva</w:t>
            </w:r>
            <w:r>
              <w:rPr>
                <w:rFonts w:cs="Arial"/>
                <w:snapToGrid w:val="0"/>
              </w:rPr>
              <w:t>krat v rastni dobi.</w:t>
            </w:r>
          </w:p>
        </w:tc>
      </w:tr>
      <w:tr w:rsidR="00852332" w:rsidRPr="00CD6B6E" w14:paraId="69ADD82C" w14:textId="77777777" w:rsidTr="00784C7C">
        <w:tc>
          <w:tcPr>
            <w:tcW w:w="846" w:type="pct"/>
            <w:shd w:val="clear" w:color="auto" w:fill="auto"/>
          </w:tcPr>
          <w:p w14:paraId="278E12B0" w14:textId="7E33A65A" w:rsidR="00584C8B" w:rsidRPr="00CD6B6E" w:rsidRDefault="00FD2A58" w:rsidP="0024402F">
            <w:pPr>
              <w:jc w:val="left"/>
              <w:rPr>
                <w:rFonts w:cs="Arial"/>
                <w:snapToGrid w:val="0"/>
              </w:rPr>
            </w:pPr>
            <w:r>
              <w:rPr>
                <w:rFonts w:cs="Arial"/>
                <w:snapToGrid w:val="0"/>
              </w:rPr>
              <w:t>Tretje</w:t>
            </w:r>
            <w:r w:rsidR="00584C8B" w:rsidRPr="00CD6B6E">
              <w:rPr>
                <w:rFonts w:cs="Arial"/>
                <w:snapToGrid w:val="0"/>
              </w:rPr>
              <w:t xml:space="preserve"> </w:t>
            </w:r>
            <w:proofErr w:type="spellStart"/>
            <w:r w:rsidR="00584C8B" w:rsidRPr="00CD6B6E">
              <w:rPr>
                <w:rFonts w:cs="Arial"/>
                <w:snapToGrid w:val="0"/>
              </w:rPr>
              <w:t>tretiranje</w:t>
            </w:r>
            <w:proofErr w:type="spellEnd"/>
          </w:p>
          <w:p w14:paraId="106FBF95" w14:textId="77777777" w:rsidR="00584C8B" w:rsidRPr="00CD6B6E" w:rsidRDefault="00584C8B" w:rsidP="0024402F">
            <w:pPr>
              <w:jc w:val="left"/>
              <w:rPr>
                <w:rFonts w:cs="Arial"/>
                <w:snapToGrid w:val="0"/>
              </w:rPr>
            </w:pPr>
            <w:r w:rsidRPr="00CD6B6E">
              <w:rPr>
                <w:rFonts w:cs="Arial"/>
                <w:snapToGrid w:val="0"/>
              </w:rPr>
              <w:t xml:space="preserve">konec julija, prva dekada </w:t>
            </w:r>
            <w:r w:rsidRPr="00CD6B6E">
              <w:rPr>
                <w:rFonts w:cs="Arial"/>
                <w:snapToGrid w:val="0"/>
              </w:rPr>
              <w:lastRenderedPageBreak/>
              <w:t>avgusta</w:t>
            </w:r>
          </w:p>
        </w:tc>
        <w:tc>
          <w:tcPr>
            <w:tcW w:w="863" w:type="pct"/>
            <w:shd w:val="clear" w:color="auto" w:fill="auto"/>
          </w:tcPr>
          <w:p w14:paraId="2A158235" w14:textId="77777777" w:rsidR="00584C8B" w:rsidRPr="00CD6B6E" w:rsidRDefault="00584C8B" w:rsidP="0024402F">
            <w:pPr>
              <w:jc w:val="left"/>
              <w:rPr>
                <w:rFonts w:cs="Arial"/>
                <w:snapToGrid w:val="0"/>
              </w:rPr>
            </w:pPr>
            <w:r w:rsidRPr="00CD6B6E">
              <w:rPr>
                <w:rFonts w:cs="Arial"/>
                <w:snapToGrid w:val="0"/>
              </w:rPr>
              <w:lastRenderedPageBreak/>
              <w:t>BBCH</w:t>
            </w:r>
          </w:p>
          <w:p w14:paraId="1631053F" w14:textId="77777777" w:rsidR="00584C8B" w:rsidRPr="00CD6B6E" w:rsidRDefault="00584C8B" w:rsidP="0024402F">
            <w:pPr>
              <w:jc w:val="left"/>
              <w:rPr>
                <w:rFonts w:cs="Arial"/>
                <w:snapToGrid w:val="0"/>
              </w:rPr>
            </w:pPr>
            <w:r w:rsidRPr="00CD6B6E">
              <w:rPr>
                <w:rFonts w:cs="Arial"/>
                <w:snapToGrid w:val="0"/>
              </w:rPr>
              <w:t>od 81 dalje</w:t>
            </w:r>
          </w:p>
        </w:tc>
        <w:tc>
          <w:tcPr>
            <w:tcW w:w="935" w:type="pct"/>
            <w:shd w:val="clear" w:color="auto" w:fill="auto"/>
          </w:tcPr>
          <w:p w14:paraId="71A2FB21" w14:textId="77777777" w:rsidR="00584C8B" w:rsidRPr="00CD6B6E" w:rsidRDefault="00584C8B" w:rsidP="0024402F">
            <w:pPr>
              <w:jc w:val="left"/>
              <w:rPr>
                <w:rFonts w:cs="Arial"/>
                <w:snapToGrid w:val="0"/>
              </w:rPr>
            </w:pPr>
            <w:r w:rsidRPr="00CD6B6E">
              <w:rPr>
                <w:rFonts w:cs="Arial"/>
                <w:snapToGrid w:val="0"/>
              </w:rPr>
              <w:t>Odrasli škržatki</w:t>
            </w:r>
          </w:p>
        </w:tc>
        <w:tc>
          <w:tcPr>
            <w:tcW w:w="1223" w:type="pct"/>
            <w:shd w:val="clear" w:color="auto" w:fill="auto"/>
          </w:tcPr>
          <w:p w14:paraId="14891880" w14:textId="77777777" w:rsidR="00584C8B" w:rsidRPr="00CD6B6E" w:rsidRDefault="00584C8B" w:rsidP="0024402F">
            <w:pPr>
              <w:jc w:val="left"/>
              <w:rPr>
                <w:rFonts w:cs="Arial"/>
                <w:snapToGrid w:val="0"/>
              </w:rPr>
            </w:pPr>
            <w:proofErr w:type="spellStart"/>
            <w:r w:rsidRPr="00CD6B6E">
              <w:rPr>
                <w:rFonts w:cs="Arial"/>
                <w:snapToGrid w:val="0"/>
              </w:rPr>
              <w:t>Actara</w:t>
            </w:r>
            <w:proofErr w:type="spellEnd"/>
            <w:r w:rsidRPr="00CD6B6E">
              <w:rPr>
                <w:rFonts w:cs="Arial"/>
                <w:snapToGrid w:val="0"/>
              </w:rPr>
              <w:t xml:space="preserve"> 25 WG</w:t>
            </w:r>
          </w:p>
          <w:p w14:paraId="6A7DB58C" w14:textId="77777777" w:rsidR="00584C8B" w:rsidRPr="00CD6B6E" w:rsidRDefault="00584C8B" w:rsidP="0024402F">
            <w:pPr>
              <w:jc w:val="left"/>
              <w:rPr>
                <w:rFonts w:cs="Arial"/>
                <w:snapToGrid w:val="0"/>
              </w:rPr>
            </w:pPr>
            <w:proofErr w:type="spellStart"/>
            <w:r w:rsidRPr="00CD6B6E">
              <w:rPr>
                <w:rFonts w:cs="Arial"/>
                <w:snapToGrid w:val="0"/>
              </w:rPr>
              <w:t>Decis</w:t>
            </w:r>
            <w:proofErr w:type="spellEnd"/>
            <w:r w:rsidRPr="00CD6B6E">
              <w:rPr>
                <w:rFonts w:cs="Arial"/>
                <w:snapToGrid w:val="0"/>
              </w:rPr>
              <w:t xml:space="preserve"> 2,5 EC</w:t>
            </w:r>
          </w:p>
          <w:p w14:paraId="73AAADE6" w14:textId="0B802CA5" w:rsidR="00584C8B" w:rsidRPr="00CD6B6E" w:rsidRDefault="00584C8B" w:rsidP="00F50B4D">
            <w:pPr>
              <w:jc w:val="left"/>
              <w:rPr>
                <w:rFonts w:cs="Arial"/>
                <w:snapToGrid w:val="0"/>
              </w:rPr>
            </w:pPr>
            <w:r w:rsidRPr="00CD6B6E">
              <w:rPr>
                <w:rFonts w:cs="Arial"/>
                <w:snapToGrid w:val="0"/>
              </w:rPr>
              <w:t xml:space="preserve">Pripravki na </w:t>
            </w:r>
            <w:r w:rsidR="00852332">
              <w:rPr>
                <w:rFonts w:cs="Arial"/>
                <w:snapToGrid w:val="0"/>
              </w:rPr>
              <w:t xml:space="preserve">osnovi </w:t>
            </w:r>
            <w:r w:rsidRPr="00CD6B6E">
              <w:rPr>
                <w:rFonts w:cs="Arial"/>
                <w:snapToGrid w:val="0"/>
              </w:rPr>
              <w:lastRenderedPageBreak/>
              <w:t>piretrina</w:t>
            </w:r>
            <w:r w:rsidR="004F2A51">
              <w:rPr>
                <w:rFonts w:cs="Arial"/>
                <w:snapToGrid w:val="0"/>
              </w:rPr>
              <w:t xml:space="preserve"> (</w:t>
            </w:r>
            <w:r w:rsidR="004F2A51" w:rsidRPr="00CD6B6E">
              <w:rPr>
                <w:rFonts w:cs="Arial"/>
                <w:snapToGrid w:val="0"/>
              </w:rPr>
              <w:t xml:space="preserve">Flora </w:t>
            </w:r>
            <w:proofErr w:type="spellStart"/>
            <w:r w:rsidR="004F2A51" w:rsidRPr="00CD6B6E">
              <w:rPr>
                <w:rFonts w:cs="Arial"/>
                <w:snapToGrid w:val="0"/>
              </w:rPr>
              <w:t>verde</w:t>
            </w:r>
            <w:proofErr w:type="spellEnd"/>
            <w:r w:rsidR="004F2A51">
              <w:rPr>
                <w:rFonts w:cs="Arial"/>
                <w:snapToGrid w:val="0"/>
              </w:rPr>
              <w:t xml:space="preserve">, </w:t>
            </w:r>
            <w:r w:rsidR="004F2A51" w:rsidRPr="00CD6B6E">
              <w:rPr>
                <w:rFonts w:cs="Arial"/>
                <w:snapToGrid w:val="0"/>
              </w:rPr>
              <w:t xml:space="preserve">Biotip </w:t>
            </w:r>
            <w:proofErr w:type="spellStart"/>
            <w:r w:rsidR="004F2A51" w:rsidRPr="00CD6B6E">
              <w:rPr>
                <w:rFonts w:cs="Arial"/>
                <w:snapToGrid w:val="0"/>
              </w:rPr>
              <w:t>floral</w:t>
            </w:r>
            <w:proofErr w:type="spellEnd"/>
            <w:r w:rsidR="004F2A51">
              <w:rPr>
                <w:rFonts w:cs="Arial"/>
                <w:snapToGrid w:val="0"/>
              </w:rPr>
              <w:t>)</w:t>
            </w:r>
          </w:p>
        </w:tc>
        <w:tc>
          <w:tcPr>
            <w:tcW w:w="1133" w:type="pct"/>
            <w:shd w:val="clear" w:color="auto" w:fill="auto"/>
          </w:tcPr>
          <w:p w14:paraId="75DE3BED" w14:textId="059ABABD" w:rsidR="00584C8B" w:rsidRPr="00CD6B6E" w:rsidRDefault="00614ED8" w:rsidP="0024402F">
            <w:pPr>
              <w:jc w:val="left"/>
              <w:rPr>
                <w:rFonts w:cs="Arial"/>
                <w:snapToGrid w:val="0"/>
              </w:rPr>
            </w:pPr>
            <w:r>
              <w:rPr>
                <w:rFonts w:cs="Arial"/>
                <w:snapToGrid w:val="0"/>
              </w:rPr>
              <w:lastRenderedPageBreak/>
              <w:t xml:space="preserve">Tretje </w:t>
            </w:r>
            <w:proofErr w:type="spellStart"/>
            <w:r>
              <w:rPr>
                <w:rFonts w:cs="Arial"/>
                <w:snapToGrid w:val="0"/>
              </w:rPr>
              <w:t>tr</w:t>
            </w:r>
            <w:r w:rsidR="00584C8B" w:rsidRPr="00CD6B6E">
              <w:rPr>
                <w:rFonts w:cs="Arial"/>
                <w:snapToGrid w:val="0"/>
              </w:rPr>
              <w:t>etiranje</w:t>
            </w:r>
            <w:proofErr w:type="spellEnd"/>
            <w:r w:rsidR="00584C8B" w:rsidRPr="00CD6B6E">
              <w:rPr>
                <w:rFonts w:cs="Arial"/>
                <w:snapToGrid w:val="0"/>
              </w:rPr>
              <w:t xml:space="preserve"> </w:t>
            </w:r>
            <w:r>
              <w:rPr>
                <w:rFonts w:cs="Arial"/>
                <w:snapToGrid w:val="0"/>
              </w:rPr>
              <w:t xml:space="preserve">se </w:t>
            </w:r>
            <w:r w:rsidR="00584C8B" w:rsidRPr="00CD6B6E">
              <w:rPr>
                <w:rFonts w:cs="Arial"/>
                <w:snapToGrid w:val="0"/>
              </w:rPr>
              <w:t xml:space="preserve">opravi, če so na rumene lepljive plošče </w:t>
            </w:r>
            <w:r w:rsidR="00584C8B" w:rsidRPr="00CD6B6E">
              <w:rPr>
                <w:rFonts w:cs="Arial"/>
                <w:snapToGrid w:val="0"/>
              </w:rPr>
              <w:lastRenderedPageBreak/>
              <w:t xml:space="preserve">ulovljeni </w:t>
            </w:r>
            <w:r w:rsidR="00852332">
              <w:rPr>
                <w:rFonts w:cs="Arial"/>
                <w:snapToGrid w:val="0"/>
              </w:rPr>
              <w:t>odrasli škržatki.</w:t>
            </w:r>
          </w:p>
        </w:tc>
      </w:tr>
    </w:tbl>
    <w:p w14:paraId="71077144" w14:textId="77777777" w:rsidR="0024402F" w:rsidRPr="0024402F" w:rsidRDefault="0024402F" w:rsidP="0024402F">
      <w:pPr>
        <w:widowControl w:val="0"/>
        <w:rPr>
          <w:rFonts w:eastAsia="Times New Roman" w:cs="Arial"/>
          <w:snapToGrid w:val="0"/>
        </w:rPr>
      </w:pPr>
    </w:p>
    <w:p w14:paraId="277D1CE4" w14:textId="5130EF44" w:rsidR="00584C8B" w:rsidRPr="003232E4" w:rsidRDefault="000D6FB2" w:rsidP="004E471B">
      <w:pPr>
        <w:pStyle w:val="Naslov1"/>
        <w:jc w:val="both"/>
        <w:rPr>
          <w:color w:val="007635"/>
        </w:rPr>
      </w:pPr>
      <w:bookmarkStart w:id="9" w:name="_Toc485299067"/>
      <w:r w:rsidRPr="003232E4">
        <w:rPr>
          <w:color w:val="007635"/>
        </w:rPr>
        <w:t>5 PODROBNEJŠI PODATKI O FITOFARMACEVTSKIH SREDSTVIH ZA ZATIRANJE AMERIŠKEGA ŠKRŽATKA</w:t>
      </w:r>
      <w:bookmarkEnd w:id="9"/>
    </w:p>
    <w:p w14:paraId="05CA2A4D" w14:textId="2345EDF2" w:rsidR="00584C8B" w:rsidRDefault="00584C8B" w:rsidP="0024402F">
      <w:pPr>
        <w:ind w:left="1440" w:hanging="1440"/>
        <w:rPr>
          <w:rFonts w:cs="Arial"/>
          <w:snapToGrid w:val="0"/>
        </w:rPr>
      </w:pPr>
    </w:p>
    <w:p w14:paraId="1F8A945F" w14:textId="5AD56D73" w:rsidR="000D6FB2" w:rsidRDefault="00252A4E" w:rsidP="00252A4E">
      <w:pPr>
        <w:rPr>
          <w:rFonts w:cs="Arial"/>
          <w:snapToGrid w:val="0"/>
        </w:rPr>
      </w:pPr>
      <w:r>
        <w:rPr>
          <w:rFonts w:cs="Arial"/>
          <w:snapToGrid w:val="0"/>
        </w:rPr>
        <w:t>V nadaljevanju so naveden</w:t>
      </w:r>
      <w:r w:rsidR="000D6FB2">
        <w:rPr>
          <w:rFonts w:cs="Arial"/>
          <w:snapToGrid w:val="0"/>
        </w:rPr>
        <w:t>i</w:t>
      </w:r>
      <w:r w:rsidR="00D42AB3">
        <w:rPr>
          <w:rFonts w:cs="Arial"/>
          <w:snapToGrid w:val="0"/>
        </w:rPr>
        <w:t xml:space="preserve"> </w:t>
      </w:r>
      <w:r>
        <w:rPr>
          <w:rFonts w:cs="Arial"/>
          <w:snapToGrid w:val="0"/>
        </w:rPr>
        <w:t>pogoji uporabe in opozorila</w:t>
      </w:r>
      <w:r w:rsidR="00D42AB3">
        <w:rPr>
          <w:rFonts w:cs="Arial"/>
          <w:snapToGrid w:val="0"/>
        </w:rPr>
        <w:t xml:space="preserve"> </w:t>
      </w:r>
      <w:r>
        <w:rPr>
          <w:rFonts w:cs="Arial"/>
          <w:snapToGrid w:val="0"/>
        </w:rPr>
        <w:t>glede uporabe posameznih sredstev</w:t>
      </w:r>
      <w:r w:rsidR="00D42AB3">
        <w:rPr>
          <w:rFonts w:cs="Arial"/>
          <w:snapToGrid w:val="0"/>
        </w:rPr>
        <w:t xml:space="preserve"> iz navodil za uporabo</w:t>
      </w:r>
      <w:r w:rsidR="000A519A">
        <w:rPr>
          <w:rFonts w:cs="Arial"/>
          <w:snapToGrid w:val="0"/>
        </w:rPr>
        <w:t>.</w:t>
      </w:r>
    </w:p>
    <w:p w14:paraId="7B5BD0AC" w14:textId="77777777" w:rsidR="00D42AB3" w:rsidRDefault="00D42AB3" w:rsidP="004E471B">
      <w:pPr>
        <w:rPr>
          <w:rFonts w:cs="Arial"/>
          <w:snapToGrid w:val="0"/>
        </w:rPr>
      </w:pPr>
    </w:p>
    <w:p w14:paraId="7A571F16" w14:textId="426F91BA" w:rsidR="000A519A" w:rsidRDefault="000A519A" w:rsidP="000A519A">
      <w:pPr>
        <w:rPr>
          <w:rFonts w:cs="Arial"/>
          <w:snapToGrid w:val="0"/>
        </w:rPr>
      </w:pPr>
      <w:r>
        <w:rPr>
          <w:rFonts w:cs="Arial"/>
          <w:snapToGrid w:val="0"/>
        </w:rPr>
        <w:t xml:space="preserve">Za zatiranje ameriškega škržatka je treba uporabljati sredstva, navedena v poglavju 4, pri številu </w:t>
      </w:r>
      <w:proofErr w:type="spellStart"/>
      <w:r>
        <w:rPr>
          <w:rFonts w:cs="Arial"/>
          <w:snapToGrid w:val="0"/>
        </w:rPr>
        <w:t>tretiranj</w:t>
      </w:r>
      <w:proofErr w:type="spellEnd"/>
      <w:r>
        <w:rPr>
          <w:rFonts w:cs="Arial"/>
          <w:snapToGrid w:val="0"/>
        </w:rPr>
        <w:t xml:space="preserve"> se je prav tako treba držati navodil iz poglavja 4, pri rokih </w:t>
      </w:r>
      <w:proofErr w:type="spellStart"/>
      <w:r>
        <w:rPr>
          <w:rFonts w:cs="Arial"/>
          <w:snapToGrid w:val="0"/>
        </w:rPr>
        <w:t>tretiranja</w:t>
      </w:r>
      <w:proofErr w:type="spellEnd"/>
      <w:r>
        <w:rPr>
          <w:rFonts w:cs="Arial"/>
          <w:snapToGrid w:val="0"/>
        </w:rPr>
        <w:t xml:space="preserve"> pa upoštevati napovedi </w:t>
      </w:r>
      <w:hyperlink r:id="rId34" w:history="1">
        <w:r w:rsidRPr="000A519A">
          <w:rPr>
            <w:rStyle w:val="Hiperpovezava"/>
            <w:rFonts w:cs="Arial"/>
            <w:snapToGrid w:val="0"/>
          </w:rPr>
          <w:t>Javne službe zdravstvenega varstva rastlin</w:t>
        </w:r>
      </w:hyperlink>
      <w:r>
        <w:rPr>
          <w:rFonts w:cs="Arial"/>
          <w:snapToGrid w:val="0"/>
        </w:rPr>
        <w:t>.</w:t>
      </w:r>
    </w:p>
    <w:p w14:paraId="3D8A0B7F" w14:textId="26B1613F" w:rsidR="005C4E8B" w:rsidRDefault="005C4E8B" w:rsidP="000A519A">
      <w:pPr>
        <w:rPr>
          <w:rFonts w:cs="Arial"/>
          <w:b/>
          <w:snapToGrid w:val="0"/>
        </w:rPr>
      </w:pPr>
    </w:p>
    <w:tbl>
      <w:tblPr>
        <w:tblStyle w:val="Tabelamrea"/>
        <w:tblW w:w="0" w:type="auto"/>
        <w:tblBorders>
          <w:top w:val="single" w:sz="8" w:space="0" w:color="007635"/>
          <w:left w:val="single" w:sz="8" w:space="0" w:color="007635"/>
          <w:bottom w:val="single" w:sz="8" w:space="0" w:color="007635"/>
          <w:right w:val="single" w:sz="8" w:space="0" w:color="007635"/>
          <w:insideH w:val="single" w:sz="8" w:space="0" w:color="007635"/>
          <w:insideV w:val="single" w:sz="8" w:space="0" w:color="007635"/>
        </w:tblBorders>
        <w:shd w:val="clear" w:color="auto" w:fill="C7D8B0"/>
        <w:tblLook w:val="04A0" w:firstRow="1" w:lastRow="0" w:firstColumn="1" w:lastColumn="0" w:noHBand="0" w:noVBand="1"/>
      </w:tblPr>
      <w:tblGrid>
        <w:gridCol w:w="9778"/>
      </w:tblGrid>
      <w:tr w:rsidR="00B401A5" w14:paraId="70E9903F" w14:textId="77777777" w:rsidTr="00F45B4C">
        <w:tc>
          <w:tcPr>
            <w:tcW w:w="9778" w:type="dxa"/>
            <w:shd w:val="clear" w:color="auto" w:fill="C7D8B0"/>
          </w:tcPr>
          <w:p w14:paraId="1A0946B0" w14:textId="402E5086" w:rsidR="00B401A5" w:rsidRPr="00B401A5" w:rsidRDefault="00B401A5" w:rsidP="003232E4">
            <w:pPr>
              <w:spacing w:before="120" w:after="120"/>
              <w:rPr>
                <w:rFonts w:cs="Arial"/>
                <w:b/>
                <w:snapToGrid w:val="0"/>
              </w:rPr>
            </w:pPr>
            <w:r w:rsidRPr="00153DBF">
              <w:rPr>
                <w:rFonts w:cs="Arial"/>
                <w:b/>
                <w:snapToGrid w:val="0"/>
              </w:rPr>
              <w:t>POZ</w:t>
            </w:r>
            <w:r w:rsidR="00E479CA" w:rsidRPr="00153DBF">
              <w:rPr>
                <w:rFonts w:cs="Arial"/>
                <w:b/>
                <w:snapToGrid w:val="0"/>
              </w:rPr>
              <w:t>O</w:t>
            </w:r>
            <w:r w:rsidRPr="00444291">
              <w:rPr>
                <w:rFonts w:cs="Arial"/>
                <w:b/>
                <w:snapToGrid w:val="0"/>
              </w:rPr>
              <w:t>R</w:t>
            </w:r>
            <w:r w:rsidR="00E479CA" w:rsidRPr="00444291">
              <w:rPr>
                <w:rFonts w:cs="Arial"/>
                <w:b/>
                <w:snapToGrid w:val="0"/>
              </w:rPr>
              <w:t>:</w:t>
            </w:r>
            <w:r w:rsidRPr="00444291">
              <w:rPr>
                <w:rFonts w:cs="Arial"/>
                <w:b/>
                <w:snapToGrid w:val="0"/>
              </w:rPr>
              <w:t xml:space="preserve"> </w:t>
            </w:r>
            <w:r w:rsidR="00E479CA" w:rsidRPr="00011BE3">
              <w:rPr>
                <w:rFonts w:cs="Arial"/>
                <w:b/>
                <w:snapToGrid w:val="0"/>
              </w:rPr>
              <w:t>V</w:t>
            </w:r>
            <w:r w:rsidRPr="00011BE3">
              <w:rPr>
                <w:rFonts w:cs="Arial"/>
                <w:b/>
                <w:snapToGrid w:val="0"/>
              </w:rPr>
              <w:t xml:space="preserve">sa navedena sredstva </w:t>
            </w:r>
            <w:r w:rsidR="00E479CA" w:rsidRPr="00011BE3">
              <w:rPr>
                <w:rFonts w:cs="Arial"/>
                <w:b/>
                <w:snapToGrid w:val="0"/>
              </w:rPr>
              <w:t xml:space="preserve">so </w:t>
            </w:r>
            <w:r w:rsidRPr="00011BE3">
              <w:rPr>
                <w:rFonts w:cs="Arial"/>
                <w:b/>
                <w:snapToGrid w:val="0"/>
              </w:rPr>
              <w:t>nevarna za čebele</w:t>
            </w:r>
            <w:r w:rsidR="00E479CA" w:rsidRPr="00011BE3">
              <w:rPr>
                <w:rFonts w:cs="Arial"/>
                <w:b/>
                <w:snapToGrid w:val="0"/>
              </w:rPr>
              <w:t>.</w:t>
            </w:r>
            <w:r w:rsidRPr="00011BE3">
              <w:rPr>
                <w:rFonts w:cs="Arial"/>
                <w:b/>
                <w:snapToGrid w:val="0"/>
              </w:rPr>
              <w:t xml:space="preserve"> Pomembno je, da se </w:t>
            </w:r>
            <w:proofErr w:type="spellStart"/>
            <w:r w:rsidRPr="00011BE3">
              <w:rPr>
                <w:rFonts w:cs="Arial"/>
                <w:b/>
                <w:snapToGrid w:val="0"/>
              </w:rPr>
              <w:t>tretiranje</w:t>
            </w:r>
            <w:proofErr w:type="spellEnd"/>
            <w:r w:rsidRPr="00011BE3">
              <w:rPr>
                <w:rFonts w:cs="Arial"/>
                <w:b/>
                <w:snapToGrid w:val="0"/>
              </w:rPr>
              <w:t xml:space="preserve"> opravi šele takrat, ko trta povsem odcveti.</w:t>
            </w:r>
          </w:p>
        </w:tc>
      </w:tr>
    </w:tbl>
    <w:p w14:paraId="2834B14A" w14:textId="77777777" w:rsidR="00B401A5" w:rsidRPr="005C4E8B" w:rsidRDefault="00B401A5" w:rsidP="000A519A">
      <w:pPr>
        <w:rPr>
          <w:rFonts w:cs="Arial"/>
          <w:b/>
          <w:snapToGrid w:val="0"/>
        </w:rPr>
      </w:pPr>
    </w:p>
    <w:p w14:paraId="37C58CC9" w14:textId="3EFE75D5" w:rsidR="00584C8B" w:rsidRPr="00DA63DC" w:rsidRDefault="00252A4E" w:rsidP="00DA63DC">
      <w:pPr>
        <w:pStyle w:val="Naslov2"/>
      </w:pPr>
      <w:bookmarkStart w:id="10" w:name="_Toc421622634"/>
      <w:bookmarkStart w:id="11" w:name="_Toc485299068"/>
      <w:bookmarkEnd w:id="10"/>
      <w:r w:rsidRPr="00DA63DC">
        <w:t>5</w:t>
      </w:r>
      <w:r w:rsidR="00614ED8" w:rsidRPr="00DA63DC">
        <w:t xml:space="preserve">.1 </w:t>
      </w:r>
      <w:r w:rsidR="00584C8B" w:rsidRPr="00DA63DC">
        <w:t>Actara 25 WG</w:t>
      </w:r>
      <w:bookmarkEnd w:id="11"/>
    </w:p>
    <w:p w14:paraId="30B6D96E" w14:textId="77777777" w:rsidR="00584C8B" w:rsidRPr="00CD6B6E" w:rsidRDefault="00584C8B" w:rsidP="0024402F">
      <w:pPr>
        <w:widowControl w:val="0"/>
        <w:rPr>
          <w:rFonts w:eastAsia="Times New Roman" w:cs="Arial"/>
          <w:snapToGrid w:val="0"/>
        </w:rPr>
      </w:pPr>
    </w:p>
    <w:p w14:paraId="71C025B4" w14:textId="4BD40676" w:rsidR="00584C8B" w:rsidRPr="00CD6B6E" w:rsidRDefault="00584C8B" w:rsidP="0024402F">
      <w:pPr>
        <w:widowControl w:val="0"/>
        <w:rPr>
          <w:rFonts w:eastAsia="Times New Roman" w:cs="Arial"/>
          <w:snapToGrid w:val="0"/>
        </w:rPr>
      </w:pPr>
      <w:r w:rsidRPr="00CD6B6E">
        <w:rPr>
          <w:rFonts w:eastAsia="Times New Roman" w:cs="Arial"/>
          <w:snapToGrid w:val="0"/>
        </w:rPr>
        <w:t xml:space="preserve">Pripravek </w:t>
      </w:r>
      <w:proofErr w:type="spellStart"/>
      <w:r w:rsidR="00852332">
        <w:rPr>
          <w:rFonts w:eastAsia="Times New Roman" w:cs="Arial"/>
          <w:snapToGrid w:val="0"/>
        </w:rPr>
        <w:t>Actara</w:t>
      </w:r>
      <w:proofErr w:type="spellEnd"/>
      <w:r w:rsidR="00852332">
        <w:rPr>
          <w:rFonts w:eastAsia="Times New Roman" w:cs="Arial"/>
          <w:snapToGrid w:val="0"/>
        </w:rPr>
        <w:t xml:space="preserve"> 25 WG </w:t>
      </w:r>
      <w:r w:rsidRPr="00CD6B6E">
        <w:rPr>
          <w:rFonts w:eastAsia="Times New Roman" w:cs="Arial"/>
          <w:snapToGrid w:val="0"/>
        </w:rPr>
        <w:t xml:space="preserve">učinkovito zatira vse razvojne stadije ameriškega škržatka. Najbolj je učinkovit, če </w:t>
      </w:r>
      <w:r w:rsidR="00692419" w:rsidRPr="00CD6B6E">
        <w:rPr>
          <w:rFonts w:eastAsia="Times New Roman" w:cs="Arial"/>
          <w:snapToGrid w:val="0"/>
        </w:rPr>
        <w:t>se</w:t>
      </w:r>
      <w:r w:rsidRPr="00CD6B6E">
        <w:rPr>
          <w:rFonts w:eastAsia="Times New Roman" w:cs="Arial"/>
          <w:snapToGrid w:val="0"/>
        </w:rPr>
        <w:t xml:space="preserve"> uporabi v zgodnjih stadijih ličinke (L</w:t>
      </w:r>
      <w:r w:rsidRPr="00CD6B6E">
        <w:rPr>
          <w:rFonts w:eastAsia="Times New Roman" w:cs="Arial"/>
          <w:snapToGrid w:val="0"/>
          <w:vertAlign w:val="subscript"/>
        </w:rPr>
        <w:t>1</w:t>
      </w:r>
      <w:r w:rsidRPr="00CD6B6E">
        <w:rPr>
          <w:rFonts w:eastAsia="Times New Roman" w:cs="Arial"/>
          <w:snapToGrid w:val="0"/>
        </w:rPr>
        <w:t xml:space="preserve"> do L</w:t>
      </w:r>
      <w:r w:rsidRPr="00CD6B6E">
        <w:rPr>
          <w:rFonts w:eastAsia="Times New Roman" w:cs="Arial"/>
          <w:snapToGrid w:val="0"/>
          <w:vertAlign w:val="subscript"/>
        </w:rPr>
        <w:t>3</w:t>
      </w:r>
      <w:r w:rsidRPr="00CD6B6E">
        <w:rPr>
          <w:rFonts w:eastAsia="Times New Roman" w:cs="Arial"/>
          <w:snapToGrid w:val="0"/>
        </w:rPr>
        <w:t xml:space="preserve">). Uporablja </w:t>
      </w:r>
      <w:r w:rsidR="00692419" w:rsidRPr="00CD6B6E">
        <w:rPr>
          <w:rFonts w:eastAsia="Times New Roman" w:cs="Arial"/>
          <w:snapToGrid w:val="0"/>
        </w:rPr>
        <w:t xml:space="preserve">se </w:t>
      </w:r>
      <w:r w:rsidRPr="00CD6B6E">
        <w:rPr>
          <w:rFonts w:eastAsia="Times New Roman" w:cs="Arial"/>
          <w:snapToGrid w:val="0"/>
        </w:rPr>
        <w:t>ga v odmerku 200</w:t>
      </w:r>
      <w:r w:rsidR="005F6290">
        <w:rPr>
          <w:rFonts w:eastAsia="Times New Roman" w:cs="Arial"/>
          <w:snapToGrid w:val="0"/>
        </w:rPr>
        <w:t> </w:t>
      </w:r>
      <w:r w:rsidRPr="00CD6B6E">
        <w:rPr>
          <w:rFonts w:eastAsia="Times New Roman" w:cs="Arial"/>
          <w:snapToGrid w:val="0"/>
        </w:rPr>
        <w:t xml:space="preserve">g/ha. </w:t>
      </w:r>
      <w:r w:rsidRPr="00CD6B6E">
        <w:rPr>
          <w:rFonts w:eastAsia="Times New Roman" w:cs="Arial"/>
          <w:b/>
          <w:snapToGrid w:val="0"/>
        </w:rPr>
        <w:t xml:space="preserve">Dovoljena so največ tri </w:t>
      </w:r>
      <w:proofErr w:type="spellStart"/>
      <w:r w:rsidRPr="00CD6B6E">
        <w:rPr>
          <w:rFonts w:eastAsia="Times New Roman" w:cs="Arial"/>
          <w:b/>
          <w:snapToGrid w:val="0"/>
        </w:rPr>
        <w:t>tretiranja</w:t>
      </w:r>
      <w:proofErr w:type="spellEnd"/>
      <w:r w:rsidRPr="00CD6B6E">
        <w:rPr>
          <w:rFonts w:eastAsia="Times New Roman" w:cs="Arial"/>
          <w:snapToGrid w:val="0"/>
        </w:rPr>
        <w:t xml:space="preserve"> na istem zemljišču v eni rastni dobi, sredstvo se uporablja v presledkih 21 dni. Kot manjša uporaba je sredstvo dovoljeno za zatiranje ameriškega škržatka v trsnicah in matičnjakih</w:t>
      </w:r>
      <w:r w:rsidR="00692419" w:rsidRPr="00CD6B6E">
        <w:rPr>
          <w:rFonts w:eastAsia="Times New Roman" w:cs="Arial"/>
          <w:snapToGrid w:val="0"/>
        </w:rPr>
        <w:t>,</w:t>
      </w:r>
      <w:r w:rsidRPr="00CD6B6E">
        <w:rPr>
          <w:rFonts w:eastAsia="Times New Roman" w:cs="Arial"/>
          <w:snapToGrid w:val="0"/>
        </w:rPr>
        <w:t xml:space="preserve"> in sicer največ tri </w:t>
      </w:r>
      <w:proofErr w:type="spellStart"/>
      <w:r w:rsidRPr="00CD6B6E">
        <w:rPr>
          <w:rFonts w:eastAsia="Times New Roman" w:cs="Arial"/>
          <w:snapToGrid w:val="0"/>
        </w:rPr>
        <w:t>tretiranja</w:t>
      </w:r>
      <w:proofErr w:type="spellEnd"/>
      <w:r w:rsidRPr="00CD6B6E">
        <w:rPr>
          <w:rFonts w:eastAsia="Times New Roman" w:cs="Arial"/>
          <w:snapToGrid w:val="0"/>
        </w:rPr>
        <w:t xml:space="preserve"> v eni rastni dobi v presledkih 21 dni. </w:t>
      </w:r>
      <w:r w:rsidRPr="00CD6B6E">
        <w:rPr>
          <w:rFonts w:eastAsia="Times New Roman" w:cs="Arial"/>
          <w:b/>
          <w:snapToGrid w:val="0"/>
        </w:rPr>
        <w:t xml:space="preserve">Sredstvo </w:t>
      </w:r>
      <w:proofErr w:type="spellStart"/>
      <w:r w:rsidRPr="00CD6B6E">
        <w:rPr>
          <w:rFonts w:eastAsia="Times New Roman" w:cs="Arial"/>
          <w:b/>
          <w:snapToGrid w:val="0"/>
        </w:rPr>
        <w:t>Actara</w:t>
      </w:r>
      <w:proofErr w:type="spellEnd"/>
      <w:r w:rsidR="00290ABC">
        <w:rPr>
          <w:rFonts w:eastAsia="Times New Roman" w:cs="Arial"/>
          <w:b/>
          <w:snapToGrid w:val="0"/>
        </w:rPr>
        <w:t> </w:t>
      </w:r>
      <w:r w:rsidRPr="00CD6B6E">
        <w:rPr>
          <w:rFonts w:eastAsia="Times New Roman" w:cs="Arial"/>
          <w:b/>
          <w:snapToGrid w:val="0"/>
        </w:rPr>
        <w:t>25</w:t>
      </w:r>
      <w:r w:rsidR="00290ABC">
        <w:rPr>
          <w:rFonts w:eastAsia="Times New Roman" w:cs="Arial"/>
          <w:b/>
          <w:snapToGrid w:val="0"/>
        </w:rPr>
        <w:t> </w:t>
      </w:r>
      <w:r w:rsidRPr="00CD6B6E">
        <w:rPr>
          <w:rFonts w:eastAsia="Times New Roman" w:cs="Arial"/>
          <w:b/>
          <w:snapToGrid w:val="0"/>
        </w:rPr>
        <w:t>WG je prepovedano uporabljati pred ali med cvetenjem trte</w:t>
      </w:r>
      <w:r w:rsidRPr="00CD6B6E">
        <w:rPr>
          <w:rFonts w:eastAsia="Times New Roman" w:cs="Arial"/>
          <w:snapToGrid w:val="0"/>
        </w:rPr>
        <w:t>. Uporablja se ga lahko le takrat, ko ni vetra.</w:t>
      </w:r>
    </w:p>
    <w:p w14:paraId="737354F0" w14:textId="77777777" w:rsidR="00584C8B" w:rsidRPr="00CD6B6E" w:rsidRDefault="00584C8B" w:rsidP="0024402F">
      <w:pPr>
        <w:widowControl w:val="0"/>
        <w:rPr>
          <w:rFonts w:eastAsia="Times New Roman" w:cs="Arial"/>
          <w:snapToGrid w:val="0"/>
        </w:rPr>
      </w:pPr>
    </w:p>
    <w:p w14:paraId="2A8E606B" w14:textId="61930502" w:rsidR="00584C8B" w:rsidRPr="00CD6B6E" w:rsidRDefault="00584C8B" w:rsidP="0024402F">
      <w:pPr>
        <w:widowControl w:val="0"/>
        <w:rPr>
          <w:rFonts w:eastAsia="Times New Roman" w:cs="Arial"/>
          <w:snapToGrid w:val="0"/>
        </w:rPr>
      </w:pPr>
      <w:r w:rsidRPr="00CD6B6E">
        <w:rPr>
          <w:rFonts w:eastAsia="Times New Roman" w:cs="Arial"/>
          <w:snapToGrid w:val="0"/>
        </w:rPr>
        <w:t xml:space="preserve">Pri </w:t>
      </w:r>
      <w:proofErr w:type="spellStart"/>
      <w:r w:rsidRPr="00CD6B6E">
        <w:rPr>
          <w:rFonts w:eastAsia="Times New Roman" w:cs="Arial"/>
          <w:snapToGrid w:val="0"/>
        </w:rPr>
        <w:t>tretiranju</w:t>
      </w:r>
      <w:proofErr w:type="spellEnd"/>
      <w:r w:rsidRPr="00CD6B6E">
        <w:rPr>
          <w:rFonts w:eastAsia="Times New Roman" w:cs="Arial"/>
          <w:snapToGrid w:val="0"/>
        </w:rPr>
        <w:t xml:space="preserve"> vinske trte je potrebno preprečiti onesnaženje vodotokov, vodnjakov, jezer in vodnih izvirov tako, da </w:t>
      </w:r>
      <w:r w:rsidR="00692419" w:rsidRPr="00CD6B6E">
        <w:rPr>
          <w:rFonts w:eastAsia="Times New Roman" w:cs="Arial"/>
          <w:snapToGrid w:val="0"/>
        </w:rPr>
        <w:t xml:space="preserve">se </w:t>
      </w:r>
      <w:proofErr w:type="spellStart"/>
      <w:r w:rsidRPr="00CD6B6E">
        <w:rPr>
          <w:rFonts w:eastAsia="Times New Roman" w:cs="Arial"/>
          <w:snapToGrid w:val="0"/>
        </w:rPr>
        <w:t>tretira</w:t>
      </w:r>
      <w:proofErr w:type="spellEnd"/>
      <w:r w:rsidRPr="00CD6B6E">
        <w:rPr>
          <w:rFonts w:eastAsia="Times New Roman" w:cs="Arial"/>
          <w:snapToGrid w:val="0"/>
        </w:rPr>
        <w:t xml:space="preserve"> v oddaljenosti najmanj 20 m od njih. </w:t>
      </w:r>
      <w:r w:rsidR="00692419" w:rsidRPr="00CD6B6E">
        <w:rPr>
          <w:rFonts w:eastAsia="Times New Roman" w:cs="Arial"/>
          <w:snapToGrid w:val="0"/>
        </w:rPr>
        <w:t xml:space="preserve">Sredstvo </w:t>
      </w:r>
      <w:proofErr w:type="spellStart"/>
      <w:r w:rsidRPr="00CD6B6E">
        <w:rPr>
          <w:rFonts w:eastAsia="Times New Roman" w:cs="Arial"/>
          <w:snapToGrid w:val="0"/>
        </w:rPr>
        <w:t>Actara</w:t>
      </w:r>
      <w:proofErr w:type="spellEnd"/>
      <w:r w:rsidR="00290ABC">
        <w:rPr>
          <w:rFonts w:eastAsia="Times New Roman" w:cs="Arial"/>
          <w:snapToGrid w:val="0"/>
        </w:rPr>
        <w:t> 25 </w:t>
      </w:r>
      <w:r w:rsidR="00692419" w:rsidRPr="00CD6B6E">
        <w:rPr>
          <w:rFonts w:eastAsia="Times New Roman" w:cs="Arial"/>
          <w:snapToGrid w:val="0"/>
        </w:rPr>
        <w:t>WG</w:t>
      </w:r>
      <w:r w:rsidRPr="00CD6B6E">
        <w:rPr>
          <w:rFonts w:eastAsia="Times New Roman" w:cs="Arial"/>
          <w:snapToGrid w:val="0"/>
        </w:rPr>
        <w:t xml:space="preserve"> spada med </w:t>
      </w:r>
      <w:proofErr w:type="spellStart"/>
      <w:r w:rsidRPr="00CD6B6E">
        <w:rPr>
          <w:rFonts w:eastAsia="Times New Roman" w:cs="Arial"/>
          <w:snapToGrid w:val="0"/>
        </w:rPr>
        <w:t>sistemična</w:t>
      </w:r>
      <w:proofErr w:type="spellEnd"/>
      <w:r w:rsidRPr="00CD6B6E">
        <w:rPr>
          <w:rFonts w:eastAsia="Times New Roman" w:cs="Arial"/>
          <w:snapToGrid w:val="0"/>
        </w:rPr>
        <w:t xml:space="preserve"> sredstva in je razvrščen</w:t>
      </w:r>
      <w:r w:rsidR="00692419" w:rsidRPr="00CD6B6E">
        <w:rPr>
          <w:rFonts w:eastAsia="Times New Roman" w:cs="Arial"/>
          <w:snapToGrid w:val="0"/>
        </w:rPr>
        <w:t>o</w:t>
      </w:r>
      <w:r w:rsidRPr="00CD6B6E">
        <w:rPr>
          <w:rFonts w:eastAsia="Times New Roman" w:cs="Arial"/>
          <w:snapToGrid w:val="0"/>
        </w:rPr>
        <w:t xml:space="preserve"> kot nevarn</w:t>
      </w:r>
      <w:r w:rsidR="00692419" w:rsidRPr="00CD6B6E">
        <w:rPr>
          <w:rFonts w:eastAsia="Times New Roman" w:cs="Arial"/>
          <w:snapToGrid w:val="0"/>
        </w:rPr>
        <w:t>o</w:t>
      </w:r>
      <w:r w:rsidRPr="00CD6B6E">
        <w:rPr>
          <w:rFonts w:eastAsia="Times New Roman" w:cs="Arial"/>
          <w:snapToGrid w:val="0"/>
        </w:rPr>
        <w:t xml:space="preserve"> za čebele, zato </w:t>
      </w:r>
      <w:r w:rsidR="00692419" w:rsidRPr="00CD6B6E">
        <w:rPr>
          <w:rFonts w:eastAsia="Times New Roman" w:cs="Arial"/>
          <w:snapToGrid w:val="0"/>
        </w:rPr>
        <w:t xml:space="preserve">ga </w:t>
      </w:r>
      <w:r w:rsidRPr="00CD6B6E">
        <w:rPr>
          <w:rFonts w:eastAsia="Times New Roman" w:cs="Arial"/>
          <w:snapToGrid w:val="0"/>
        </w:rPr>
        <w:t xml:space="preserve">je treba uporabiti </w:t>
      </w:r>
      <w:r w:rsidRPr="00CD6B6E">
        <w:rPr>
          <w:rFonts w:eastAsia="Times New Roman" w:cs="Arial"/>
          <w:b/>
          <w:snapToGrid w:val="0"/>
        </w:rPr>
        <w:t>po končanem cvetenju trte</w:t>
      </w:r>
      <w:r w:rsidRPr="00CD6B6E">
        <w:rPr>
          <w:rFonts w:eastAsia="Times New Roman" w:cs="Arial"/>
          <w:snapToGrid w:val="0"/>
        </w:rPr>
        <w:t xml:space="preserve">. Pred </w:t>
      </w:r>
      <w:proofErr w:type="spellStart"/>
      <w:r w:rsidRPr="00CD6B6E">
        <w:rPr>
          <w:rFonts w:eastAsia="Times New Roman" w:cs="Arial"/>
          <w:snapToGrid w:val="0"/>
        </w:rPr>
        <w:t>tretiranjem</w:t>
      </w:r>
      <w:proofErr w:type="spellEnd"/>
      <w:r w:rsidRPr="00CD6B6E">
        <w:rPr>
          <w:rFonts w:eastAsia="Times New Roman" w:cs="Arial"/>
          <w:snapToGrid w:val="0"/>
        </w:rPr>
        <w:t xml:space="preserve"> je treba odstraniti vso cvetočo podrast v vinogradu in njegovi neposredni bližini. Pri uporabi pripravka </w:t>
      </w:r>
      <w:proofErr w:type="spellStart"/>
      <w:r w:rsidRPr="00CD6B6E">
        <w:rPr>
          <w:rFonts w:eastAsia="Times New Roman" w:cs="Arial"/>
          <w:snapToGrid w:val="0"/>
        </w:rPr>
        <w:t>Actara</w:t>
      </w:r>
      <w:proofErr w:type="spellEnd"/>
      <w:r w:rsidR="00290ABC">
        <w:rPr>
          <w:rFonts w:eastAsia="Times New Roman" w:cs="Arial"/>
          <w:snapToGrid w:val="0"/>
        </w:rPr>
        <w:t> </w:t>
      </w:r>
      <w:r w:rsidR="00692419" w:rsidRPr="00CD6B6E">
        <w:rPr>
          <w:rFonts w:eastAsia="Times New Roman" w:cs="Arial"/>
          <w:snapToGrid w:val="0"/>
        </w:rPr>
        <w:t>25</w:t>
      </w:r>
      <w:r w:rsidR="00290ABC">
        <w:rPr>
          <w:rFonts w:eastAsia="Times New Roman" w:cs="Arial"/>
          <w:snapToGrid w:val="0"/>
        </w:rPr>
        <w:t> </w:t>
      </w:r>
      <w:r w:rsidR="00692419" w:rsidRPr="00CD6B6E">
        <w:rPr>
          <w:rFonts w:eastAsia="Times New Roman" w:cs="Arial"/>
          <w:snapToGrid w:val="0"/>
        </w:rPr>
        <w:t xml:space="preserve">WG </w:t>
      </w:r>
      <w:r w:rsidRPr="00CD6B6E">
        <w:rPr>
          <w:rFonts w:eastAsia="Times New Roman" w:cs="Arial"/>
          <w:snapToGrid w:val="0"/>
        </w:rPr>
        <w:t>je treb</w:t>
      </w:r>
      <w:r w:rsidR="00692419" w:rsidRPr="00CD6B6E">
        <w:rPr>
          <w:rFonts w:eastAsia="Times New Roman" w:cs="Arial"/>
          <w:snapToGrid w:val="0"/>
        </w:rPr>
        <w:t>a</w:t>
      </w:r>
      <w:r w:rsidRPr="00CD6B6E">
        <w:rPr>
          <w:rFonts w:eastAsia="Times New Roman" w:cs="Arial"/>
          <w:snapToGrid w:val="0"/>
        </w:rPr>
        <w:t xml:space="preserve"> paziti, da rastlina ni v stresu, v tem primeru je namreč delovanje tega sredstva slabše.</w:t>
      </w:r>
    </w:p>
    <w:p w14:paraId="3315ABA2" w14:textId="77777777" w:rsidR="00584C8B" w:rsidRPr="00CD6B6E" w:rsidRDefault="00584C8B" w:rsidP="0024402F">
      <w:pPr>
        <w:widowControl w:val="0"/>
        <w:rPr>
          <w:rFonts w:eastAsia="Times New Roman" w:cs="Arial"/>
          <w:snapToGrid w:val="0"/>
        </w:rPr>
      </w:pPr>
    </w:p>
    <w:p w14:paraId="6166399F" w14:textId="42FB4518" w:rsidR="00584C8B" w:rsidRPr="00DA63DC" w:rsidRDefault="00252A4E" w:rsidP="00DA63DC">
      <w:pPr>
        <w:pStyle w:val="Naslov2"/>
      </w:pPr>
      <w:bookmarkStart w:id="12" w:name="_Toc421622635"/>
      <w:bookmarkStart w:id="13" w:name="_Toc485299069"/>
      <w:bookmarkEnd w:id="12"/>
      <w:r w:rsidRPr="00DA63DC">
        <w:t>5</w:t>
      </w:r>
      <w:r w:rsidR="00614ED8" w:rsidRPr="00DA63DC">
        <w:t xml:space="preserve">.2 </w:t>
      </w:r>
      <w:r w:rsidR="00584C8B" w:rsidRPr="00DA63DC">
        <w:t>Reldan 22 EC</w:t>
      </w:r>
      <w:bookmarkEnd w:id="13"/>
    </w:p>
    <w:p w14:paraId="29BD6573" w14:textId="77777777" w:rsidR="00584C8B" w:rsidRPr="00CD6B6E" w:rsidRDefault="00584C8B" w:rsidP="0024402F">
      <w:pPr>
        <w:rPr>
          <w:rFonts w:eastAsia="Times New Roman" w:cs="Arial"/>
          <w:lang w:eastAsia="x-none"/>
        </w:rPr>
      </w:pPr>
    </w:p>
    <w:p w14:paraId="61E9BAB3" w14:textId="779CE908" w:rsidR="00584C8B" w:rsidRPr="003232E4" w:rsidRDefault="00584C8B" w:rsidP="003232E4">
      <w:pPr>
        <w:pStyle w:val="Odstavekseznama"/>
        <w:widowControl w:val="0"/>
        <w:numPr>
          <w:ilvl w:val="0"/>
          <w:numId w:val="40"/>
        </w:numPr>
        <w:rPr>
          <w:rFonts w:eastAsia="Times New Roman" w:cs="Arial"/>
          <w:b/>
          <w:i/>
          <w:snapToGrid w:val="0"/>
        </w:rPr>
      </w:pPr>
      <w:r w:rsidRPr="003232E4">
        <w:rPr>
          <w:rFonts w:eastAsia="Times New Roman" w:cs="Arial"/>
          <w:b/>
          <w:i/>
          <w:snapToGrid w:val="0"/>
        </w:rPr>
        <w:t>Odmerek 1,6</w:t>
      </w:r>
      <w:r w:rsidR="00852332" w:rsidRPr="003232E4">
        <w:rPr>
          <w:rFonts w:eastAsia="Times New Roman" w:cs="Arial"/>
          <w:b/>
          <w:i/>
          <w:snapToGrid w:val="0"/>
        </w:rPr>
        <w:t> </w:t>
      </w:r>
      <w:r w:rsidRPr="003232E4">
        <w:rPr>
          <w:rFonts w:eastAsia="Times New Roman" w:cs="Arial"/>
          <w:b/>
          <w:i/>
          <w:snapToGrid w:val="0"/>
        </w:rPr>
        <w:t xml:space="preserve"> l/ha</w:t>
      </w:r>
    </w:p>
    <w:p w14:paraId="5EAC61A2" w14:textId="77777777" w:rsidR="00584C8B" w:rsidRPr="00CD6B6E" w:rsidRDefault="00584C8B" w:rsidP="0024402F">
      <w:pPr>
        <w:widowControl w:val="0"/>
        <w:rPr>
          <w:rFonts w:eastAsia="Times New Roman" w:cs="Arial"/>
          <w:b/>
          <w:snapToGrid w:val="0"/>
        </w:rPr>
      </w:pPr>
    </w:p>
    <w:p w14:paraId="162A6051" w14:textId="2DE19F67" w:rsidR="00584C8B" w:rsidRDefault="005857B4" w:rsidP="0024402F">
      <w:pPr>
        <w:widowControl w:val="0"/>
        <w:rPr>
          <w:rFonts w:eastAsia="Times New Roman" w:cs="Arial"/>
          <w:snapToGrid w:val="0"/>
        </w:rPr>
      </w:pPr>
      <w:r>
        <w:rPr>
          <w:rFonts w:cs="Arial"/>
          <w:b/>
          <w:snapToGrid w:val="0"/>
        </w:rPr>
        <w:t xml:space="preserve">Na razmejenih območjih zlate trsne </w:t>
      </w:r>
      <w:proofErr w:type="spellStart"/>
      <w:r>
        <w:rPr>
          <w:rFonts w:cs="Arial"/>
          <w:b/>
          <w:snapToGrid w:val="0"/>
        </w:rPr>
        <w:t>rumenice</w:t>
      </w:r>
      <w:proofErr w:type="spellEnd"/>
      <w:r>
        <w:rPr>
          <w:rFonts w:cs="Arial"/>
          <w:b/>
          <w:snapToGrid w:val="0"/>
        </w:rPr>
        <w:t xml:space="preserve"> </w:t>
      </w:r>
      <w:r w:rsidR="00B401A5">
        <w:rPr>
          <w:rFonts w:cs="Arial"/>
          <w:b/>
          <w:snapToGrid w:val="0"/>
        </w:rPr>
        <w:t>velja v času od 22.</w:t>
      </w:r>
      <w:r w:rsidR="00E479CA">
        <w:rPr>
          <w:rFonts w:cs="Arial"/>
          <w:b/>
          <w:snapToGrid w:val="0"/>
        </w:rPr>
        <w:t> </w:t>
      </w:r>
      <w:r w:rsidR="00B401A5">
        <w:rPr>
          <w:rFonts w:cs="Arial"/>
          <w:b/>
          <w:snapToGrid w:val="0"/>
        </w:rPr>
        <w:t>5.</w:t>
      </w:r>
      <w:r w:rsidR="00E479CA">
        <w:rPr>
          <w:rFonts w:cs="Arial"/>
          <w:b/>
          <w:snapToGrid w:val="0"/>
        </w:rPr>
        <w:t> </w:t>
      </w:r>
      <w:r w:rsidR="00B401A5">
        <w:rPr>
          <w:rFonts w:cs="Arial"/>
          <w:b/>
          <w:snapToGrid w:val="0"/>
        </w:rPr>
        <w:t>2017 do 22</w:t>
      </w:r>
      <w:r>
        <w:rPr>
          <w:rFonts w:cs="Arial"/>
          <w:b/>
          <w:snapToGrid w:val="0"/>
        </w:rPr>
        <w:t>.</w:t>
      </w:r>
      <w:r w:rsidR="00E479CA">
        <w:rPr>
          <w:rFonts w:cs="Arial"/>
          <w:b/>
          <w:snapToGrid w:val="0"/>
        </w:rPr>
        <w:t> </w:t>
      </w:r>
      <w:r>
        <w:rPr>
          <w:rFonts w:cs="Arial"/>
          <w:b/>
          <w:snapToGrid w:val="0"/>
        </w:rPr>
        <w:t>9.</w:t>
      </w:r>
      <w:r w:rsidR="00E479CA">
        <w:rPr>
          <w:rFonts w:cs="Arial"/>
          <w:b/>
          <w:snapToGrid w:val="0"/>
        </w:rPr>
        <w:t> </w:t>
      </w:r>
      <w:r>
        <w:rPr>
          <w:rFonts w:cs="Arial"/>
          <w:b/>
          <w:snapToGrid w:val="0"/>
        </w:rPr>
        <w:t>2017 dovoljenje za nujne primere za odmerek 1</w:t>
      </w:r>
      <w:r w:rsidR="00E479CA">
        <w:rPr>
          <w:rFonts w:cs="Arial"/>
          <w:b/>
          <w:snapToGrid w:val="0"/>
        </w:rPr>
        <w:t>,</w:t>
      </w:r>
      <w:r>
        <w:rPr>
          <w:rFonts w:cs="Arial"/>
          <w:b/>
          <w:snapToGrid w:val="0"/>
        </w:rPr>
        <w:t>6</w:t>
      </w:r>
      <w:r w:rsidR="00E479CA">
        <w:rPr>
          <w:rFonts w:cs="Arial"/>
          <w:b/>
          <w:snapToGrid w:val="0"/>
        </w:rPr>
        <w:t> </w:t>
      </w:r>
      <w:r>
        <w:rPr>
          <w:rFonts w:cs="Arial"/>
          <w:b/>
          <w:snapToGrid w:val="0"/>
        </w:rPr>
        <w:t>l/ha</w:t>
      </w:r>
      <w:r w:rsidR="00E479CA">
        <w:rPr>
          <w:rFonts w:cs="Arial"/>
          <w:b/>
          <w:snapToGrid w:val="0"/>
        </w:rPr>
        <w:t>,</w:t>
      </w:r>
      <w:r>
        <w:rPr>
          <w:rFonts w:cs="Arial"/>
          <w:b/>
          <w:snapToGrid w:val="0"/>
        </w:rPr>
        <w:t xml:space="preserve"> in sicer le v vinogradih za pridelavo grozdja, ki je namenjeno za predelavo v vino. V tem </w:t>
      </w:r>
      <w:r w:rsidR="00AA094A">
        <w:rPr>
          <w:rFonts w:cs="Arial"/>
          <w:b/>
          <w:snapToGrid w:val="0"/>
        </w:rPr>
        <w:t xml:space="preserve">odmerku </w:t>
      </w:r>
      <w:r w:rsidR="00AA094A">
        <w:rPr>
          <w:rFonts w:eastAsia="Times New Roman" w:cs="Arial"/>
          <w:snapToGrid w:val="0"/>
        </w:rPr>
        <w:t>p</w:t>
      </w:r>
      <w:r w:rsidR="00584C8B" w:rsidRPr="00FD2A58">
        <w:rPr>
          <w:rFonts w:eastAsia="Times New Roman" w:cs="Arial"/>
          <w:snapToGrid w:val="0"/>
        </w:rPr>
        <w:t>ripravek deluje na odrasle stadije ameriškega škržatka</w:t>
      </w:r>
      <w:r w:rsidR="00AA094A">
        <w:rPr>
          <w:rFonts w:eastAsia="Times New Roman" w:cs="Arial"/>
          <w:snapToGrid w:val="0"/>
        </w:rPr>
        <w:t>.</w:t>
      </w:r>
      <w:r w:rsidR="00584C8B" w:rsidRPr="00FD2A58">
        <w:rPr>
          <w:rFonts w:eastAsia="Times New Roman" w:cs="Arial"/>
          <w:snapToGrid w:val="0"/>
        </w:rPr>
        <w:t xml:space="preserve"> Uporaba v vinogradih za pridelavo namiznega grozdja v tem odmerku ni dovoljena.</w:t>
      </w:r>
    </w:p>
    <w:p w14:paraId="30F8C0A0" w14:textId="77777777" w:rsidR="00AA094A" w:rsidRDefault="00AA094A" w:rsidP="0024402F">
      <w:pPr>
        <w:widowControl w:val="0"/>
        <w:rPr>
          <w:rFonts w:eastAsia="Times New Roman" w:cs="Arial"/>
          <w:snapToGrid w:val="0"/>
        </w:rPr>
      </w:pPr>
    </w:p>
    <w:p w14:paraId="52027937" w14:textId="5F4C2233" w:rsidR="00AA094A" w:rsidRDefault="00AA094A" w:rsidP="0024402F">
      <w:pPr>
        <w:widowControl w:val="0"/>
        <w:rPr>
          <w:rFonts w:eastAsia="Times New Roman" w:cs="Arial"/>
          <w:snapToGrid w:val="0"/>
        </w:rPr>
      </w:pPr>
      <w:r>
        <w:rPr>
          <w:rFonts w:eastAsia="Times New Roman" w:cs="Arial"/>
          <w:snapToGrid w:val="0"/>
        </w:rPr>
        <w:t xml:space="preserve">Pridelovalci morajo o uporabi voditi evidenco o lokaciji in površini vinograda, kjer so uporabili pripravek </w:t>
      </w:r>
      <w:proofErr w:type="spellStart"/>
      <w:r>
        <w:rPr>
          <w:rFonts w:eastAsia="Times New Roman" w:cs="Arial"/>
          <w:snapToGrid w:val="0"/>
        </w:rPr>
        <w:t>Reldan</w:t>
      </w:r>
      <w:proofErr w:type="spellEnd"/>
      <w:r w:rsidR="00E479CA">
        <w:rPr>
          <w:rFonts w:eastAsia="Times New Roman" w:cs="Arial"/>
          <w:snapToGrid w:val="0"/>
        </w:rPr>
        <w:t xml:space="preserve"> 22 EC</w:t>
      </w:r>
      <w:r>
        <w:rPr>
          <w:rFonts w:eastAsia="Times New Roman" w:cs="Arial"/>
          <w:snapToGrid w:val="0"/>
        </w:rPr>
        <w:t>, datum uporabe, podatke o dejansko porabljeni količini, količini vode in o morebitni opažanjih.</w:t>
      </w:r>
    </w:p>
    <w:p w14:paraId="65A02DE1" w14:textId="77777777" w:rsidR="00F50B4D" w:rsidRDefault="00F50B4D" w:rsidP="0024402F">
      <w:pPr>
        <w:widowControl w:val="0"/>
        <w:rPr>
          <w:rFonts w:eastAsia="Times New Roman" w:cs="Arial"/>
          <w:snapToGrid w:val="0"/>
        </w:rPr>
      </w:pPr>
    </w:p>
    <w:p w14:paraId="4D0D022E" w14:textId="665FEEEF" w:rsidR="00F50B4D" w:rsidRPr="00FD2A58" w:rsidRDefault="00F50B4D" w:rsidP="0024402F">
      <w:pPr>
        <w:widowControl w:val="0"/>
        <w:rPr>
          <w:rFonts w:eastAsia="Times New Roman" w:cs="Arial"/>
          <w:snapToGrid w:val="0"/>
        </w:rPr>
      </w:pPr>
      <w:proofErr w:type="spellStart"/>
      <w:r>
        <w:rPr>
          <w:rFonts w:eastAsia="Times New Roman" w:cs="Arial"/>
          <w:snapToGrid w:val="0"/>
        </w:rPr>
        <w:t>Reldan</w:t>
      </w:r>
      <w:proofErr w:type="spellEnd"/>
      <w:r>
        <w:rPr>
          <w:rFonts w:eastAsia="Times New Roman" w:cs="Arial"/>
          <w:snapToGrid w:val="0"/>
        </w:rPr>
        <w:t xml:space="preserve"> 22 EC </w:t>
      </w:r>
      <w:r w:rsidR="00E479CA">
        <w:rPr>
          <w:rFonts w:eastAsia="Times New Roman" w:cs="Arial"/>
          <w:snapToGrid w:val="0"/>
        </w:rPr>
        <w:t xml:space="preserve">se </w:t>
      </w:r>
      <w:r w:rsidR="00A06C91">
        <w:rPr>
          <w:rFonts w:eastAsia="Times New Roman" w:cs="Arial"/>
          <w:snapToGrid w:val="0"/>
        </w:rPr>
        <w:t xml:space="preserve">lahko na istem zemljišču </w:t>
      </w:r>
      <w:r w:rsidR="00AA094A">
        <w:rPr>
          <w:rFonts w:eastAsia="Times New Roman" w:cs="Arial"/>
          <w:snapToGrid w:val="0"/>
        </w:rPr>
        <w:t>uporabi</w:t>
      </w:r>
      <w:r w:rsidR="00A06C91">
        <w:rPr>
          <w:rFonts w:eastAsia="Times New Roman" w:cs="Arial"/>
          <w:snapToGrid w:val="0"/>
        </w:rPr>
        <w:t xml:space="preserve"> samo </w:t>
      </w:r>
      <w:r w:rsidR="00A06C91" w:rsidRPr="00FD2A58">
        <w:rPr>
          <w:rFonts w:eastAsia="Times New Roman" w:cs="Arial"/>
          <w:snapToGrid w:val="0"/>
        </w:rPr>
        <w:t>enkrat v eni rastni dobi.</w:t>
      </w:r>
    </w:p>
    <w:p w14:paraId="72BDBC72" w14:textId="77777777" w:rsidR="00584C8B" w:rsidRPr="00CD6B6E" w:rsidRDefault="00584C8B" w:rsidP="0024402F">
      <w:pPr>
        <w:widowControl w:val="0"/>
        <w:rPr>
          <w:rFonts w:eastAsia="Times New Roman" w:cs="Arial"/>
          <w:snapToGrid w:val="0"/>
          <w:u w:val="single"/>
        </w:rPr>
      </w:pPr>
    </w:p>
    <w:p w14:paraId="73F34404" w14:textId="5A1664F3" w:rsidR="00584C8B" w:rsidRPr="005F6290" w:rsidRDefault="00584C8B" w:rsidP="0024402F">
      <w:pPr>
        <w:widowControl w:val="0"/>
        <w:rPr>
          <w:rFonts w:eastAsia="Times New Roman" w:cs="Arial"/>
          <w:snapToGrid w:val="0"/>
        </w:rPr>
      </w:pPr>
      <w:r w:rsidRPr="00FD2A58">
        <w:rPr>
          <w:rFonts w:eastAsia="Times New Roman" w:cs="Arial"/>
          <w:snapToGrid w:val="0"/>
        </w:rPr>
        <w:t>Preprečiti je treba onesnaženje vodotokov, vodnjakov, jezer in izvirov tako, da se upošteva predpise s področja varstva voda.</w:t>
      </w:r>
      <w:r w:rsidRPr="005F6290">
        <w:rPr>
          <w:rFonts w:eastAsia="Times New Roman" w:cs="Arial"/>
          <w:snapToGrid w:val="0"/>
        </w:rPr>
        <w:t xml:space="preserve"> Lahko </w:t>
      </w:r>
      <w:r w:rsidR="00692419" w:rsidRPr="005F6290">
        <w:rPr>
          <w:rFonts w:eastAsia="Times New Roman" w:cs="Arial"/>
          <w:snapToGrid w:val="0"/>
        </w:rPr>
        <w:t xml:space="preserve">se </w:t>
      </w:r>
      <w:r w:rsidRPr="005F6290">
        <w:rPr>
          <w:rFonts w:eastAsia="Times New Roman" w:cs="Arial"/>
          <w:snapToGrid w:val="0"/>
        </w:rPr>
        <w:t>ga uporablja v oddaljenosti več kot 75 m tlorisne širine od meje brega voda 1. in 2. reda. Če</w:t>
      </w:r>
      <w:r w:rsidR="00692419" w:rsidRPr="005F6290">
        <w:rPr>
          <w:rFonts w:eastAsia="Times New Roman" w:cs="Arial"/>
          <w:snapToGrid w:val="0"/>
        </w:rPr>
        <w:t xml:space="preserve"> se</w:t>
      </w:r>
      <w:r w:rsidRPr="005F6290">
        <w:rPr>
          <w:rFonts w:eastAsia="Times New Roman" w:cs="Arial"/>
          <w:snapToGrid w:val="0"/>
        </w:rPr>
        <w:t xml:space="preserve"> uporablja</w:t>
      </w:r>
      <w:r w:rsidR="00692419" w:rsidRPr="005F6290">
        <w:rPr>
          <w:rFonts w:eastAsia="Times New Roman" w:cs="Arial"/>
          <w:snapToGrid w:val="0"/>
        </w:rPr>
        <w:t>j</w:t>
      </w:r>
      <w:r w:rsidRPr="005F6290">
        <w:rPr>
          <w:rFonts w:eastAsia="Times New Roman" w:cs="Arial"/>
          <w:snapToGrid w:val="0"/>
        </w:rPr>
        <w:t>o šobe za zmanjšanje zanosa (</w:t>
      </w:r>
      <w:proofErr w:type="spellStart"/>
      <w:r w:rsidRPr="005F6290">
        <w:rPr>
          <w:rFonts w:eastAsia="Times New Roman" w:cs="Arial"/>
          <w:snapToGrid w:val="0"/>
        </w:rPr>
        <w:t>drifta</w:t>
      </w:r>
      <w:proofErr w:type="spellEnd"/>
      <w:r w:rsidRPr="005F6290">
        <w:rPr>
          <w:rFonts w:eastAsia="Times New Roman" w:cs="Arial"/>
          <w:snapToGrid w:val="0"/>
        </w:rPr>
        <w:t>), se varnostni pas do površinskih voda lahko zmanjša, vendar pa mora celotno območje vinograda izpolnjevati pogoje glede zmanjšanega varnostnega pasu. Varnostni pas se v tem primeru lahko zmanjša na:</w:t>
      </w:r>
    </w:p>
    <w:p w14:paraId="56854F27" w14:textId="64FF5DDC" w:rsidR="00584C8B" w:rsidRPr="005F6290" w:rsidRDefault="00584C8B" w:rsidP="003232E4">
      <w:pPr>
        <w:pStyle w:val="Odstavekseznama"/>
        <w:widowControl w:val="0"/>
        <w:numPr>
          <w:ilvl w:val="0"/>
          <w:numId w:val="42"/>
        </w:numPr>
        <w:rPr>
          <w:rFonts w:eastAsia="Times New Roman" w:cs="Arial"/>
          <w:snapToGrid w:val="0"/>
        </w:rPr>
      </w:pPr>
      <w:r w:rsidRPr="005F6290">
        <w:rPr>
          <w:rFonts w:eastAsia="Times New Roman" w:cs="Arial"/>
          <w:snapToGrid w:val="0"/>
        </w:rPr>
        <w:t>40</w:t>
      </w:r>
      <w:r w:rsidR="00F23278">
        <w:rPr>
          <w:rFonts w:eastAsia="Times New Roman" w:cs="Arial"/>
          <w:snapToGrid w:val="0"/>
        </w:rPr>
        <w:t> </w:t>
      </w:r>
      <w:r w:rsidRPr="005F6290">
        <w:rPr>
          <w:rFonts w:eastAsia="Times New Roman" w:cs="Arial"/>
          <w:snapToGrid w:val="0"/>
        </w:rPr>
        <w:t>m ob uporabi šob s 50</w:t>
      </w:r>
      <w:r w:rsidR="00692419" w:rsidRPr="005F6290">
        <w:rPr>
          <w:rFonts w:eastAsia="Times New Roman" w:cs="Arial"/>
          <w:snapToGrid w:val="0"/>
        </w:rPr>
        <w:t> </w:t>
      </w:r>
      <w:r w:rsidRPr="005F6290">
        <w:rPr>
          <w:rFonts w:eastAsia="Times New Roman" w:cs="Arial"/>
          <w:snapToGrid w:val="0"/>
        </w:rPr>
        <w:t xml:space="preserve">% zmanjšanjem zanosa </w:t>
      </w:r>
      <w:r w:rsidR="005F6290">
        <w:rPr>
          <w:rFonts w:eastAsia="Times New Roman" w:cs="Arial"/>
          <w:snapToGrid w:val="0"/>
        </w:rPr>
        <w:t>sredstva</w:t>
      </w:r>
      <w:r w:rsidRPr="005F6290">
        <w:rPr>
          <w:rFonts w:eastAsia="Times New Roman" w:cs="Arial"/>
          <w:snapToGrid w:val="0"/>
        </w:rPr>
        <w:t xml:space="preserve"> ali</w:t>
      </w:r>
    </w:p>
    <w:p w14:paraId="533A7531" w14:textId="037BC8C9" w:rsidR="00584C8B" w:rsidRPr="005F6290" w:rsidRDefault="00584C8B" w:rsidP="003232E4">
      <w:pPr>
        <w:pStyle w:val="Odstavekseznama"/>
        <w:widowControl w:val="0"/>
        <w:numPr>
          <w:ilvl w:val="0"/>
          <w:numId w:val="42"/>
        </w:numPr>
        <w:rPr>
          <w:rFonts w:eastAsia="Times New Roman" w:cs="Arial"/>
          <w:snapToGrid w:val="0"/>
        </w:rPr>
      </w:pPr>
      <w:r w:rsidRPr="005F6290">
        <w:rPr>
          <w:rFonts w:eastAsia="Times New Roman" w:cs="Arial"/>
          <w:snapToGrid w:val="0"/>
        </w:rPr>
        <w:lastRenderedPageBreak/>
        <w:t>30</w:t>
      </w:r>
      <w:r w:rsidR="00F23278">
        <w:rPr>
          <w:rFonts w:eastAsia="Times New Roman" w:cs="Arial"/>
          <w:snapToGrid w:val="0"/>
        </w:rPr>
        <w:t> </w:t>
      </w:r>
      <w:r w:rsidRPr="005F6290">
        <w:rPr>
          <w:rFonts w:eastAsia="Times New Roman" w:cs="Arial"/>
          <w:snapToGrid w:val="0"/>
        </w:rPr>
        <w:t>m ob uporabi šo</w:t>
      </w:r>
      <w:r w:rsidR="004D6805" w:rsidRPr="005F6290">
        <w:rPr>
          <w:rFonts w:eastAsia="Times New Roman" w:cs="Arial"/>
          <w:snapToGrid w:val="0"/>
        </w:rPr>
        <w:t>b s 75</w:t>
      </w:r>
      <w:r w:rsidR="00692419" w:rsidRPr="005F6290">
        <w:rPr>
          <w:rFonts w:eastAsia="Times New Roman" w:cs="Arial"/>
          <w:snapToGrid w:val="0"/>
        </w:rPr>
        <w:t> </w:t>
      </w:r>
      <w:r w:rsidR="004D6805" w:rsidRPr="005F6290">
        <w:rPr>
          <w:rFonts w:eastAsia="Times New Roman" w:cs="Arial"/>
          <w:snapToGrid w:val="0"/>
        </w:rPr>
        <w:t xml:space="preserve">% zmanjšanjem zanosa </w:t>
      </w:r>
      <w:r w:rsidR="005F6290">
        <w:rPr>
          <w:rFonts w:eastAsia="Times New Roman" w:cs="Arial"/>
          <w:snapToGrid w:val="0"/>
        </w:rPr>
        <w:t>sredstva</w:t>
      </w:r>
      <w:r w:rsidR="004D6805" w:rsidRPr="005F6290">
        <w:rPr>
          <w:rFonts w:eastAsia="Times New Roman" w:cs="Arial"/>
          <w:snapToGrid w:val="0"/>
        </w:rPr>
        <w:t xml:space="preserve"> </w:t>
      </w:r>
      <w:r w:rsidRPr="005F6290">
        <w:rPr>
          <w:rFonts w:eastAsia="Times New Roman" w:cs="Arial"/>
          <w:snapToGrid w:val="0"/>
        </w:rPr>
        <w:t>ali</w:t>
      </w:r>
    </w:p>
    <w:p w14:paraId="04AEB378" w14:textId="2BCEEA84" w:rsidR="00584C8B" w:rsidRPr="005F6290" w:rsidRDefault="00584C8B" w:rsidP="003232E4">
      <w:pPr>
        <w:pStyle w:val="Odstavekseznama"/>
        <w:widowControl w:val="0"/>
        <w:numPr>
          <w:ilvl w:val="0"/>
          <w:numId w:val="42"/>
        </w:numPr>
        <w:rPr>
          <w:rFonts w:eastAsia="Times New Roman" w:cs="Arial"/>
          <w:snapToGrid w:val="0"/>
        </w:rPr>
      </w:pPr>
      <w:r w:rsidRPr="005F6290">
        <w:rPr>
          <w:rFonts w:eastAsia="Times New Roman" w:cs="Arial"/>
          <w:snapToGrid w:val="0"/>
        </w:rPr>
        <w:t>15</w:t>
      </w:r>
      <w:r w:rsidR="00F23278">
        <w:rPr>
          <w:rFonts w:eastAsia="Times New Roman" w:cs="Arial"/>
          <w:snapToGrid w:val="0"/>
        </w:rPr>
        <w:t> </w:t>
      </w:r>
      <w:r w:rsidRPr="005F6290">
        <w:rPr>
          <w:rFonts w:eastAsia="Times New Roman" w:cs="Arial"/>
          <w:snapToGrid w:val="0"/>
        </w:rPr>
        <w:t>m ob uporabi šob z 90</w:t>
      </w:r>
      <w:r w:rsidR="00692419" w:rsidRPr="005F6290">
        <w:rPr>
          <w:rFonts w:eastAsia="Times New Roman" w:cs="Arial"/>
          <w:snapToGrid w:val="0"/>
        </w:rPr>
        <w:t> </w:t>
      </w:r>
      <w:r w:rsidR="005F6290">
        <w:rPr>
          <w:rFonts w:eastAsia="Times New Roman" w:cs="Arial"/>
          <w:snapToGrid w:val="0"/>
        </w:rPr>
        <w:t>% zmanjšanjem zanosa sredstva</w:t>
      </w:r>
      <w:r w:rsidRPr="005F6290">
        <w:rPr>
          <w:rFonts w:eastAsia="Times New Roman" w:cs="Arial"/>
          <w:snapToGrid w:val="0"/>
        </w:rPr>
        <w:t>.</w:t>
      </w:r>
    </w:p>
    <w:p w14:paraId="3D27ADD4" w14:textId="77777777" w:rsidR="00584C8B" w:rsidRPr="00FD2A58" w:rsidRDefault="00584C8B" w:rsidP="0024402F">
      <w:pPr>
        <w:widowControl w:val="0"/>
        <w:rPr>
          <w:rFonts w:eastAsia="Times New Roman" w:cs="Arial"/>
          <w:snapToGrid w:val="0"/>
        </w:rPr>
      </w:pPr>
    </w:p>
    <w:p w14:paraId="36447070" w14:textId="77777777" w:rsidR="00584C8B" w:rsidRPr="00FD2A58" w:rsidRDefault="00584C8B" w:rsidP="0024402F">
      <w:pPr>
        <w:widowControl w:val="0"/>
        <w:rPr>
          <w:rFonts w:eastAsia="Times New Roman" w:cs="Arial"/>
          <w:snapToGrid w:val="0"/>
        </w:rPr>
      </w:pPr>
      <w:r w:rsidRPr="00FD2A58">
        <w:rPr>
          <w:rFonts w:eastAsia="Times New Roman" w:cs="Arial"/>
          <w:snapToGrid w:val="0"/>
        </w:rPr>
        <w:t>Varstvo pri delu:</w:t>
      </w:r>
      <w:r w:rsidRPr="00CD6B6E">
        <w:rPr>
          <w:rFonts w:eastAsia="Times New Roman" w:cs="Arial"/>
          <w:snapToGrid w:val="0"/>
        </w:rPr>
        <w:t xml:space="preserve"> Pri rokovanju s koncentriranim sredstvom, mešanju škropilne brozge, polnjenju in čiščenju rezervoarja mora delavec uporabljati zaščitno obleko (delovni kombinezon), zaščitne rokavice in zaščito za dihala (maska tipa AIP2). Pri </w:t>
      </w:r>
      <w:proofErr w:type="spellStart"/>
      <w:r w:rsidRPr="00CD6B6E">
        <w:rPr>
          <w:rFonts w:eastAsia="Times New Roman" w:cs="Arial"/>
          <w:snapToGrid w:val="0"/>
        </w:rPr>
        <w:t>tretiranju</w:t>
      </w:r>
      <w:proofErr w:type="spellEnd"/>
      <w:r w:rsidRPr="00CD6B6E">
        <w:rPr>
          <w:rFonts w:eastAsia="Times New Roman" w:cs="Arial"/>
          <w:snapToGrid w:val="0"/>
        </w:rPr>
        <w:t xml:space="preserve"> s traktorsko nošenim/vlečenim pršilnikom mora delavec uporabljati zaščitne rokavice, delovno obleko, pokrivalo s širokimi krajci, trpežno obutev in zaščito za dihala (maska tipa AIP2). Pri stiku s škropljenimi rastlinami po preteku delovne karence mora delavec uporabljati zaščitne </w:t>
      </w:r>
      <w:r w:rsidRPr="00FD2A58">
        <w:rPr>
          <w:rFonts w:eastAsia="Times New Roman" w:cs="Arial"/>
          <w:snapToGrid w:val="0"/>
        </w:rPr>
        <w:t>rokavice.</w:t>
      </w:r>
    </w:p>
    <w:p w14:paraId="7A9A4B08" w14:textId="77777777" w:rsidR="00584C8B" w:rsidRPr="000A519A" w:rsidRDefault="00584C8B" w:rsidP="0024402F">
      <w:pPr>
        <w:widowControl w:val="0"/>
        <w:rPr>
          <w:rFonts w:eastAsia="Times New Roman" w:cs="Arial"/>
          <w:snapToGrid w:val="0"/>
        </w:rPr>
      </w:pPr>
    </w:p>
    <w:p w14:paraId="0C3D63A7" w14:textId="77777777" w:rsidR="00584C8B" w:rsidRPr="00CD6B6E" w:rsidRDefault="00584C8B" w:rsidP="0024402F">
      <w:pPr>
        <w:widowControl w:val="0"/>
        <w:rPr>
          <w:rFonts w:eastAsia="Times New Roman" w:cs="Arial"/>
          <w:snapToGrid w:val="0"/>
        </w:rPr>
      </w:pPr>
      <w:r w:rsidRPr="00FD2A58">
        <w:rPr>
          <w:rFonts w:eastAsia="Times New Roman" w:cs="Arial"/>
          <w:snapToGrid w:val="0"/>
        </w:rPr>
        <w:t>Delovna karenca:</w:t>
      </w:r>
      <w:r w:rsidRPr="00CD6B6E">
        <w:rPr>
          <w:rFonts w:eastAsia="Times New Roman" w:cs="Arial"/>
          <w:snapToGrid w:val="0"/>
        </w:rPr>
        <w:t xml:space="preserve"> Vstop delavcev na </w:t>
      </w:r>
      <w:proofErr w:type="spellStart"/>
      <w:r w:rsidRPr="00CD6B6E">
        <w:rPr>
          <w:rFonts w:eastAsia="Times New Roman" w:cs="Arial"/>
          <w:snapToGrid w:val="0"/>
        </w:rPr>
        <w:t>tretirano</w:t>
      </w:r>
      <w:proofErr w:type="spellEnd"/>
      <w:r w:rsidRPr="00CD6B6E">
        <w:rPr>
          <w:rFonts w:eastAsia="Times New Roman" w:cs="Arial"/>
          <w:snapToGrid w:val="0"/>
        </w:rPr>
        <w:t xml:space="preserve"> površino je dovoljen 12 dni po končanem </w:t>
      </w:r>
      <w:proofErr w:type="spellStart"/>
      <w:r w:rsidRPr="00CD6B6E">
        <w:rPr>
          <w:rFonts w:eastAsia="Times New Roman" w:cs="Arial"/>
          <w:snapToGrid w:val="0"/>
        </w:rPr>
        <w:t>tretiranju</w:t>
      </w:r>
      <w:proofErr w:type="spellEnd"/>
      <w:r w:rsidRPr="00CD6B6E">
        <w:rPr>
          <w:rFonts w:eastAsia="Times New Roman" w:cs="Arial"/>
          <w:snapToGrid w:val="0"/>
        </w:rPr>
        <w:t>.</w:t>
      </w:r>
    </w:p>
    <w:p w14:paraId="2A24A6F5" w14:textId="77777777" w:rsidR="00584C8B" w:rsidRPr="00CD6B6E" w:rsidRDefault="00584C8B" w:rsidP="0024402F">
      <w:pPr>
        <w:rPr>
          <w:rFonts w:eastAsia="Times New Roman" w:cs="Arial"/>
          <w:snapToGrid w:val="0"/>
        </w:rPr>
      </w:pPr>
    </w:p>
    <w:p w14:paraId="5B25BBB3" w14:textId="5399D9DF" w:rsidR="00584C8B" w:rsidRPr="00CD6B6E" w:rsidRDefault="00584C8B" w:rsidP="0024402F">
      <w:pPr>
        <w:rPr>
          <w:rFonts w:eastAsia="Times New Roman" w:cs="Arial"/>
        </w:rPr>
      </w:pPr>
      <w:r w:rsidRPr="00CD6B6E">
        <w:rPr>
          <w:rFonts w:eastAsia="Times New Roman" w:cs="Arial"/>
          <w:snapToGrid w:val="0"/>
        </w:rPr>
        <w:t xml:space="preserve">Odgovornost za </w:t>
      </w:r>
      <w:proofErr w:type="spellStart"/>
      <w:r w:rsidRPr="00CD6B6E">
        <w:rPr>
          <w:rFonts w:eastAsia="Times New Roman" w:cs="Arial"/>
          <w:snapToGrid w:val="0"/>
        </w:rPr>
        <w:t>fitotoksičnost</w:t>
      </w:r>
      <w:proofErr w:type="spellEnd"/>
      <w:r w:rsidRPr="00CD6B6E">
        <w:rPr>
          <w:rFonts w:eastAsia="Times New Roman" w:cs="Arial"/>
          <w:snapToGrid w:val="0"/>
        </w:rPr>
        <w:t xml:space="preserve"> in učinkovitost sredstva prevzame imetnik dovoljenja za nujne primere. </w:t>
      </w:r>
      <w:r w:rsidRPr="00CD6B6E">
        <w:rPr>
          <w:rFonts w:eastAsia="Times New Roman" w:cs="Arial"/>
        </w:rPr>
        <w:t xml:space="preserve">Odgovornost glede pravilne rabe </w:t>
      </w:r>
      <w:r w:rsidR="00692419" w:rsidRPr="00CD6B6E">
        <w:rPr>
          <w:rFonts w:eastAsia="Times New Roman" w:cs="Arial"/>
        </w:rPr>
        <w:t>sredstva</w:t>
      </w:r>
      <w:r w:rsidRPr="00CD6B6E">
        <w:rPr>
          <w:rFonts w:eastAsia="Times New Roman" w:cs="Arial"/>
        </w:rPr>
        <w:t xml:space="preserve"> je na strani uporabnikov.</w:t>
      </w:r>
    </w:p>
    <w:p w14:paraId="519EB2CB" w14:textId="77777777" w:rsidR="00584C8B" w:rsidRPr="00CD6B6E" w:rsidRDefault="00584C8B" w:rsidP="0024402F">
      <w:pPr>
        <w:widowControl w:val="0"/>
        <w:rPr>
          <w:rFonts w:eastAsia="Times New Roman" w:cs="Arial"/>
          <w:snapToGrid w:val="0"/>
        </w:rPr>
      </w:pPr>
    </w:p>
    <w:p w14:paraId="503DFDBF" w14:textId="4D98C6EB" w:rsidR="00584C8B" w:rsidRPr="00FD2A58" w:rsidRDefault="00584C8B" w:rsidP="0024402F">
      <w:pPr>
        <w:widowControl w:val="0"/>
        <w:rPr>
          <w:rFonts w:eastAsia="Times New Roman" w:cs="Arial"/>
          <w:snapToGrid w:val="0"/>
        </w:rPr>
      </w:pPr>
      <w:r w:rsidRPr="00FD2A58">
        <w:rPr>
          <w:rFonts w:eastAsia="Times New Roman" w:cs="Arial"/>
          <w:snapToGrid w:val="0"/>
        </w:rPr>
        <w:t xml:space="preserve">Sredstvo je nevarno za čebele. </w:t>
      </w:r>
      <w:r w:rsidRPr="00FD2A58">
        <w:rPr>
          <w:rFonts w:eastAsia="Times New Roman" w:cs="Arial"/>
        </w:rPr>
        <w:t xml:space="preserve">Cvetoča podrast v trajnih nasadih mora biti v času </w:t>
      </w:r>
      <w:proofErr w:type="spellStart"/>
      <w:r w:rsidRPr="00FD2A58">
        <w:rPr>
          <w:rFonts w:eastAsia="Times New Roman" w:cs="Arial"/>
        </w:rPr>
        <w:t>tretiranja</w:t>
      </w:r>
      <w:proofErr w:type="spellEnd"/>
      <w:r w:rsidRPr="00FD2A58">
        <w:rPr>
          <w:rFonts w:eastAsia="Times New Roman" w:cs="Arial"/>
        </w:rPr>
        <w:t xml:space="preserve"> pokošena oziroma mora biti na drug način preprečeno, da bi jo </w:t>
      </w:r>
      <w:r w:rsidR="005F6290" w:rsidRPr="00FD2A58">
        <w:rPr>
          <w:rFonts w:eastAsia="Times New Roman" w:cs="Arial"/>
        </w:rPr>
        <w:t xml:space="preserve">sredstvo </w:t>
      </w:r>
      <w:r w:rsidRPr="00FD2A58">
        <w:rPr>
          <w:rFonts w:eastAsia="Times New Roman" w:cs="Arial"/>
        </w:rPr>
        <w:t xml:space="preserve">doseglo. Zaradi zaščite čebel in drugih žuželk, se lahko s tem sredstvom </w:t>
      </w:r>
      <w:proofErr w:type="spellStart"/>
      <w:r w:rsidRPr="00FD2A58">
        <w:rPr>
          <w:rFonts w:eastAsia="Times New Roman" w:cs="Arial"/>
        </w:rPr>
        <w:t>tretira</w:t>
      </w:r>
      <w:proofErr w:type="spellEnd"/>
      <w:r w:rsidRPr="00FD2A58">
        <w:rPr>
          <w:rFonts w:eastAsia="Times New Roman" w:cs="Arial"/>
        </w:rPr>
        <w:t xml:space="preserve"> samo v nočnem času od dve uri po sončnem zahodu do dve uri pred sončnim vzhodom. </w:t>
      </w:r>
      <w:r w:rsidRPr="00FD2A58">
        <w:rPr>
          <w:rFonts w:eastAsia="Times New Roman" w:cs="Arial"/>
          <w:snapToGrid w:val="0"/>
        </w:rPr>
        <w:t xml:space="preserve">Ne </w:t>
      </w:r>
      <w:proofErr w:type="spellStart"/>
      <w:r w:rsidRPr="00FD2A58">
        <w:rPr>
          <w:rFonts w:eastAsia="Times New Roman" w:cs="Arial"/>
          <w:snapToGrid w:val="0"/>
        </w:rPr>
        <w:t>tretira</w:t>
      </w:r>
      <w:proofErr w:type="spellEnd"/>
      <w:r w:rsidRPr="00FD2A58">
        <w:rPr>
          <w:rFonts w:eastAsia="Times New Roman" w:cs="Arial"/>
          <w:snapToGrid w:val="0"/>
        </w:rPr>
        <w:t xml:space="preserve"> se v vročem in vetrovnem vremenu.</w:t>
      </w:r>
    </w:p>
    <w:p w14:paraId="5316E454" w14:textId="77777777" w:rsidR="00D42AB3" w:rsidRDefault="00D42AB3" w:rsidP="00BB549F">
      <w:pPr>
        <w:widowControl w:val="0"/>
        <w:rPr>
          <w:rFonts w:eastAsia="Times New Roman" w:cs="Arial"/>
          <w:b/>
          <w:snapToGrid w:val="0"/>
        </w:rPr>
      </w:pPr>
    </w:p>
    <w:p w14:paraId="753C66B8" w14:textId="497F32BD" w:rsidR="00584C8B" w:rsidRDefault="00BB549F" w:rsidP="00BB549F">
      <w:pPr>
        <w:widowControl w:val="0"/>
        <w:rPr>
          <w:rFonts w:eastAsia="Times New Roman" w:cs="Arial"/>
          <w:snapToGrid w:val="0"/>
        </w:rPr>
      </w:pPr>
      <w:r w:rsidRPr="004E471B">
        <w:rPr>
          <w:rFonts w:eastAsia="Times New Roman" w:cs="Arial"/>
          <w:snapToGrid w:val="0"/>
        </w:rPr>
        <w:t xml:space="preserve">O pogojih uporabe </w:t>
      </w:r>
      <w:r w:rsidR="00F36B03">
        <w:rPr>
          <w:rFonts w:eastAsia="Times New Roman" w:cs="Arial"/>
          <w:snapToGrid w:val="0"/>
        </w:rPr>
        <w:t xml:space="preserve">pripravka </w:t>
      </w:r>
      <w:proofErr w:type="spellStart"/>
      <w:r w:rsidRPr="004E471B">
        <w:rPr>
          <w:rFonts w:eastAsia="Times New Roman" w:cs="Arial"/>
          <w:snapToGrid w:val="0"/>
        </w:rPr>
        <w:t>Reldan</w:t>
      </w:r>
      <w:proofErr w:type="spellEnd"/>
      <w:r w:rsidR="00F36B03">
        <w:rPr>
          <w:rFonts w:eastAsia="Times New Roman" w:cs="Arial"/>
          <w:snapToGrid w:val="0"/>
        </w:rPr>
        <w:t> </w:t>
      </w:r>
      <w:r w:rsidRPr="004E471B">
        <w:rPr>
          <w:rFonts w:eastAsia="Times New Roman" w:cs="Arial"/>
          <w:snapToGrid w:val="0"/>
        </w:rPr>
        <w:t>22</w:t>
      </w:r>
      <w:r w:rsidR="00F36B03">
        <w:rPr>
          <w:rFonts w:eastAsia="Times New Roman" w:cs="Arial"/>
          <w:snapToGrid w:val="0"/>
        </w:rPr>
        <w:t> </w:t>
      </w:r>
      <w:r w:rsidRPr="004E471B">
        <w:rPr>
          <w:rFonts w:eastAsia="Times New Roman" w:cs="Arial"/>
          <w:snapToGrid w:val="0"/>
        </w:rPr>
        <w:t xml:space="preserve">EC v odmerku 1,6 l/ha mora </w:t>
      </w:r>
      <w:hyperlink r:id="rId35" w:history="1">
        <w:r w:rsidRPr="004E471B">
          <w:rPr>
            <w:rStyle w:val="Hiperpovezava"/>
            <w:rFonts w:cs="Arial"/>
            <w:bCs/>
          </w:rPr>
          <w:t>Javna služba zdravstvenega varstva rastlin</w:t>
        </w:r>
      </w:hyperlink>
      <w:r w:rsidRPr="004E471B">
        <w:rPr>
          <w:rFonts w:eastAsia="Times New Roman" w:cs="Arial"/>
          <w:snapToGrid w:val="0"/>
        </w:rPr>
        <w:t xml:space="preserve"> seznaniti imetnike vinogradov pred začetkom uporabe.</w:t>
      </w:r>
    </w:p>
    <w:p w14:paraId="40CF02A4" w14:textId="77777777" w:rsidR="00584C8B" w:rsidRPr="000A519A" w:rsidRDefault="00584C8B" w:rsidP="0024402F">
      <w:pPr>
        <w:widowControl w:val="0"/>
        <w:rPr>
          <w:rFonts w:eastAsia="Times New Roman" w:cs="Arial"/>
          <w:snapToGrid w:val="0"/>
        </w:rPr>
      </w:pPr>
    </w:p>
    <w:p w14:paraId="60A523F8" w14:textId="166FB87B" w:rsidR="00584C8B" w:rsidRPr="003232E4" w:rsidRDefault="00584C8B" w:rsidP="003232E4">
      <w:pPr>
        <w:pStyle w:val="Odstavekseznama"/>
        <w:widowControl w:val="0"/>
        <w:numPr>
          <w:ilvl w:val="0"/>
          <w:numId w:val="40"/>
        </w:numPr>
        <w:rPr>
          <w:rFonts w:eastAsia="Times New Roman" w:cs="Arial"/>
          <w:b/>
          <w:i/>
          <w:snapToGrid w:val="0"/>
        </w:rPr>
      </w:pPr>
      <w:r w:rsidRPr="003232E4">
        <w:rPr>
          <w:rFonts w:eastAsia="Times New Roman" w:cs="Arial"/>
          <w:b/>
          <w:i/>
          <w:snapToGrid w:val="0"/>
        </w:rPr>
        <w:t>Odmerek 1</w:t>
      </w:r>
      <w:r w:rsidR="00852332" w:rsidRPr="003232E4">
        <w:rPr>
          <w:rFonts w:eastAsia="Times New Roman" w:cs="Arial"/>
          <w:b/>
          <w:i/>
          <w:snapToGrid w:val="0"/>
        </w:rPr>
        <w:t> </w:t>
      </w:r>
      <w:r w:rsidRPr="003232E4">
        <w:rPr>
          <w:rFonts w:eastAsia="Times New Roman" w:cs="Arial"/>
          <w:b/>
          <w:i/>
          <w:snapToGrid w:val="0"/>
        </w:rPr>
        <w:t>l/ha</w:t>
      </w:r>
    </w:p>
    <w:p w14:paraId="3A61CB7E" w14:textId="77777777" w:rsidR="00584C8B" w:rsidRPr="00CD6B6E" w:rsidRDefault="00584C8B" w:rsidP="0024402F">
      <w:pPr>
        <w:widowControl w:val="0"/>
        <w:rPr>
          <w:rFonts w:eastAsia="Times New Roman" w:cs="Arial"/>
          <w:b/>
          <w:snapToGrid w:val="0"/>
        </w:rPr>
      </w:pPr>
    </w:p>
    <w:p w14:paraId="65C87CDB" w14:textId="54A48505" w:rsidR="00692419" w:rsidRPr="00CD6B6E" w:rsidRDefault="00584C8B" w:rsidP="0024402F">
      <w:pPr>
        <w:widowControl w:val="0"/>
        <w:rPr>
          <w:rFonts w:eastAsia="Times New Roman" w:cs="Arial"/>
          <w:snapToGrid w:val="0"/>
        </w:rPr>
      </w:pPr>
      <w:r w:rsidRPr="00FD2A58">
        <w:rPr>
          <w:rFonts w:eastAsia="Times New Roman" w:cs="Arial"/>
          <w:snapToGrid w:val="0"/>
        </w:rPr>
        <w:t xml:space="preserve">Za vinograde izven razmejenih območij </w:t>
      </w:r>
      <w:proofErr w:type="spellStart"/>
      <w:r w:rsidRPr="00FD2A58">
        <w:rPr>
          <w:rFonts w:eastAsia="Times New Roman" w:cs="Arial"/>
          <w:snapToGrid w:val="0"/>
        </w:rPr>
        <w:t>Reldan</w:t>
      </w:r>
      <w:proofErr w:type="spellEnd"/>
      <w:r w:rsidRPr="00FD2A58">
        <w:rPr>
          <w:rFonts w:eastAsia="Times New Roman" w:cs="Arial"/>
          <w:snapToGrid w:val="0"/>
        </w:rPr>
        <w:t xml:space="preserve"> 22 EC </w:t>
      </w:r>
      <w:r w:rsidR="005857B4" w:rsidRPr="003232E4">
        <w:rPr>
          <w:rFonts w:cs="Arial"/>
          <w:snapToGrid w:val="0"/>
        </w:rPr>
        <w:t>v odmerku 1</w:t>
      </w:r>
      <w:r w:rsidR="00153DBF" w:rsidRPr="003232E4">
        <w:rPr>
          <w:rFonts w:cs="Arial"/>
          <w:snapToGrid w:val="0"/>
        </w:rPr>
        <w:t> </w:t>
      </w:r>
      <w:r w:rsidR="005857B4" w:rsidRPr="003232E4">
        <w:rPr>
          <w:rFonts w:cs="Arial"/>
          <w:snapToGrid w:val="0"/>
        </w:rPr>
        <w:t>l/ha</w:t>
      </w:r>
      <w:r w:rsidR="005857B4">
        <w:rPr>
          <w:rFonts w:cs="Arial"/>
          <w:b/>
          <w:snapToGrid w:val="0"/>
        </w:rPr>
        <w:t xml:space="preserve"> </w:t>
      </w:r>
      <w:r w:rsidR="005857B4">
        <w:rPr>
          <w:rFonts w:cs="Arial"/>
          <w:snapToGrid w:val="0"/>
        </w:rPr>
        <w:t xml:space="preserve">le zmanjšuje populacijo ameriškega škržatka in za karantenski ukrep v razmejenih območjih ne zadošča. </w:t>
      </w:r>
      <w:r w:rsidR="00153DBF">
        <w:rPr>
          <w:rFonts w:cs="Arial"/>
          <w:snapToGrid w:val="0"/>
        </w:rPr>
        <w:t xml:space="preserve">Uporablja </w:t>
      </w:r>
      <w:r w:rsidR="005857B4">
        <w:rPr>
          <w:rFonts w:eastAsia="Times New Roman" w:cs="Arial"/>
          <w:snapToGrid w:val="0"/>
        </w:rPr>
        <w:t xml:space="preserve">se </w:t>
      </w:r>
      <w:r w:rsidRPr="00CD6B6E">
        <w:rPr>
          <w:rFonts w:eastAsia="Times New Roman" w:cs="Arial"/>
          <w:snapToGrid w:val="0"/>
        </w:rPr>
        <w:t>v 0,1</w:t>
      </w:r>
      <w:r w:rsidR="00692419" w:rsidRPr="00CD6B6E">
        <w:rPr>
          <w:rFonts w:eastAsia="Times New Roman" w:cs="Arial"/>
          <w:snapToGrid w:val="0"/>
        </w:rPr>
        <w:t> </w:t>
      </w:r>
      <w:r w:rsidRPr="00CD6B6E">
        <w:rPr>
          <w:rFonts w:eastAsia="Times New Roman" w:cs="Arial"/>
          <w:snapToGrid w:val="0"/>
        </w:rPr>
        <w:t>% koncentraciji ob porabi vode 1</w:t>
      </w:r>
      <w:r w:rsidR="00692419" w:rsidRPr="00CD6B6E">
        <w:rPr>
          <w:rFonts w:eastAsia="Times New Roman" w:cs="Arial"/>
          <w:snapToGrid w:val="0"/>
        </w:rPr>
        <w:t>.</w:t>
      </w:r>
      <w:r w:rsidRPr="00CD6B6E">
        <w:rPr>
          <w:rFonts w:eastAsia="Times New Roman" w:cs="Arial"/>
          <w:snapToGrid w:val="0"/>
        </w:rPr>
        <w:t>000</w:t>
      </w:r>
      <w:r w:rsidR="00F23278">
        <w:rPr>
          <w:rFonts w:eastAsia="Times New Roman" w:cs="Arial"/>
          <w:snapToGrid w:val="0"/>
        </w:rPr>
        <w:t> </w:t>
      </w:r>
      <w:r w:rsidRPr="00CD6B6E">
        <w:rPr>
          <w:rFonts w:eastAsia="Times New Roman" w:cs="Arial"/>
          <w:snapToGrid w:val="0"/>
        </w:rPr>
        <w:t>l/ha oz</w:t>
      </w:r>
      <w:r w:rsidR="00692419" w:rsidRPr="00CD6B6E">
        <w:rPr>
          <w:rFonts w:eastAsia="Times New Roman" w:cs="Arial"/>
          <w:snapToGrid w:val="0"/>
        </w:rPr>
        <w:t>iroma</w:t>
      </w:r>
      <w:r w:rsidRPr="00CD6B6E">
        <w:rPr>
          <w:rFonts w:eastAsia="Times New Roman" w:cs="Arial"/>
          <w:snapToGrid w:val="0"/>
        </w:rPr>
        <w:t xml:space="preserve"> 10</w:t>
      </w:r>
      <w:r w:rsidR="00F23278">
        <w:rPr>
          <w:rFonts w:eastAsia="Times New Roman" w:cs="Arial"/>
          <w:snapToGrid w:val="0"/>
        </w:rPr>
        <w:t> </w:t>
      </w:r>
      <w:r w:rsidRPr="00CD6B6E">
        <w:rPr>
          <w:rFonts w:eastAsia="Times New Roman" w:cs="Arial"/>
          <w:snapToGrid w:val="0"/>
        </w:rPr>
        <w:t>ml na 10</w:t>
      </w:r>
      <w:r w:rsidR="00F23278">
        <w:rPr>
          <w:rFonts w:eastAsia="Times New Roman" w:cs="Arial"/>
          <w:snapToGrid w:val="0"/>
        </w:rPr>
        <w:t> </w:t>
      </w:r>
      <w:r w:rsidRPr="00CD6B6E">
        <w:rPr>
          <w:rFonts w:eastAsia="Times New Roman" w:cs="Arial"/>
          <w:snapToGrid w:val="0"/>
        </w:rPr>
        <w:t>l vode na 100</w:t>
      </w:r>
      <w:r w:rsidR="00F23278">
        <w:rPr>
          <w:rFonts w:eastAsia="Times New Roman" w:cs="Arial"/>
          <w:snapToGrid w:val="0"/>
        </w:rPr>
        <w:t> </w:t>
      </w:r>
      <w:r w:rsidRPr="00CD6B6E">
        <w:rPr>
          <w:rFonts w:eastAsia="Times New Roman" w:cs="Arial"/>
          <w:snapToGrid w:val="0"/>
        </w:rPr>
        <w:t>m</w:t>
      </w:r>
      <w:r w:rsidRPr="00CD6B6E">
        <w:rPr>
          <w:rFonts w:eastAsia="Times New Roman" w:cs="Arial"/>
          <w:snapToGrid w:val="0"/>
          <w:vertAlign w:val="superscript"/>
        </w:rPr>
        <w:t>2</w:t>
      </w:r>
      <w:r w:rsidRPr="00CD6B6E">
        <w:rPr>
          <w:rFonts w:eastAsia="Times New Roman" w:cs="Arial"/>
          <w:snapToGrid w:val="0"/>
        </w:rPr>
        <w:t>.</w:t>
      </w:r>
    </w:p>
    <w:p w14:paraId="54C877EA" w14:textId="158A19EA" w:rsidR="00584C8B" w:rsidRPr="00CD6B6E" w:rsidRDefault="00584C8B" w:rsidP="0024402F">
      <w:pPr>
        <w:widowControl w:val="0"/>
        <w:rPr>
          <w:rFonts w:eastAsia="Times New Roman" w:cs="Arial"/>
          <w:snapToGrid w:val="0"/>
        </w:rPr>
      </w:pPr>
    </w:p>
    <w:p w14:paraId="06AAA724" w14:textId="7AFF7D57" w:rsidR="00692419" w:rsidRPr="00CD6B6E" w:rsidRDefault="00584C8B" w:rsidP="0024402F">
      <w:pPr>
        <w:widowControl w:val="0"/>
        <w:rPr>
          <w:rFonts w:eastAsia="Times New Roman" w:cs="Arial"/>
          <w:snapToGrid w:val="0"/>
        </w:rPr>
      </w:pPr>
      <w:r w:rsidRPr="00CD6B6E">
        <w:rPr>
          <w:rFonts w:eastAsia="Times New Roman" w:cs="Arial"/>
          <w:snapToGrid w:val="0"/>
        </w:rPr>
        <w:t xml:space="preserve">Sredstvo se lahko na istem zemljišču uporabi samo enkrat v eni rastni dobi v skladu z napovedjo </w:t>
      </w:r>
      <w:hyperlink r:id="rId36" w:history="1">
        <w:r w:rsidR="00852332" w:rsidRPr="00CD6B6E">
          <w:rPr>
            <w:rStyle w:val="Hiperpovezava"/>
            <w:rFonts w:cs="Arial"/>
            <w:bCs/>
          </w:rPr>
          <w:t>Javn</w:t>
        </w:r>
        <w:r w:rsidR="00852332">
          <w:rPr>
            <w:rStyle w:val="Hiperpovezava"/>
            <w:rFonts w:cs="Arial"/>
            <w:bCs/>
          </w:rPr>
          <w:t>e</w:t>
        </w:r>
        <w:r w:rsidR="00852332" w:rsidRPr="00CD6B6E">
          <w:rPr>
            <w:rStyle w:val="Hiperpovezava"/>
            <w:rFonts w:cs="Arial"/>
            <w:bCs/>
          </w:rPr>
          <w:t xml:space="preserve"> služba zdravstvenega varstva rastlin</w:t>
        </w:r>
      </w:hyperlink>
      <w:r w:rsidRPr="00CD6B6E">
        <w:rPr>
          <w:rFonts w:eastAsia="Times New Roman" w:cs="Arial"/>
          <w:snapToGrid w:val="0"/>
        </w:rPr>
        <w:t xml:space="preserve"> za zatiranje grozdnih sukačev. Če je uporabljeno v skladu z navodili, ni </w:t>
      </w:r>
      <w:proofErr w:type="spellStart"/>
      <w:r w:rsidRPr="00CD6B6E">
        <w:rPr>
          <w:rFonts w:eastAsia="Times New Roman" w:cs="Arial"/>
          <w:snapToGrid w:val="0"/>
        </w:rPr>
        <w:t>fitotoksično</w:t>
      </w:r>
      <w:proofErr w:type="spellEnd"/>
      <w:r w:rsidRPr="00CD6B6E">
        <w:rPr>
          <w:rFonts w:eastAsia="Times New Roman" w:cs="Arial"/>
          <w:snapToGrid w:val="0"/>
        </w:rPr>
        <w:t xml:space="preserve"> na gojenih rastlinah. Pri sortah vinske trte Zeleni </w:t>
      </w:r>
      <w:proofErr w:type="spellStart"/>
      <w:r w:rsidRPr="00CD6B6E">
        <w:rPr>
          <w:rFonts w:eastAsia="Times New Roman" w:cs="Arial"/>
          <w:snapToGrid w:val="0"/>
        </w:rPr>
        <w:t>sauvignon</w:t>
      </w:r>
      <w:proofErr w:type="spellEnd"/>
      <w:r w:rsidRPr="00CD6B6E">
        <w:rPr>
          <w:rFonts w:eastAsia="Times New Roman" w:cs="Arial"/>
          <w:snapToGrid w:val="0"/>
        </w:rPr>
        <w:t xml:space="preserve"> in Merlot lahko povzroča delno razbarvanje listov.</w:t>
      </w:r>
    </w:p>
    <w:p w14:paraId="29AD2F5D" w14:textId="6E10D729" w:rsidR="00584C8B" w:rsidRPr="00CD6B6E" w:rsidRDefault="00584C8B" w:rsidP="0024402F">
      <w:pPr>
        <w:widowControl w:val="0"/>
        <w:rPr>
          <w:rFonts w:eastAsia="Times New Roman" w:cs="Arial"/>
          <w:snapToGrid w:val="0"/>
        </w:rPr>
      </w:pPr>
    </w:p>
    <w:p w14:paraId="73FED714" w14:textId="3E71F343" w:rsidR="00584C8B" w:rsidRDefault="00584C8B" w:rsidP="0024402F">
      <w:pPr>
        <w:widowControl w:val="0"/>
        <w:rPr>
          <w:rFonts w:eastAsia="Times New Roman" w:cs="Arial"/>
          <w:snapToGrid w:val="0"/>
        </w:rPr>
      </w:pPr>
      <w:r w:rsidRPr="00CD6B6E">
        <w:rPr>
          <w:rFonts w:eastAsia="Times New Roman" w:cs="Arial"/>
          <w:snapToGrid w:val="0"/>
        </w:rPr>
        <w:t xml:space="preserve">Sredstvo je nevarno za čebele. Zaradi zaščite žuželk in drugih žuželk opraševalcev se </w:t>
      </w:r>
      <w:r w:rsidR="005F6290" w:rsidRPr="00CD6B6E">
        <w:rPr>
          <w:rFonts w:eastAsia="Times New Roman" w:cs="Arial"/>
          <w:snapToGrid w:val="0"/>
        </w:rPr>
        <w:t xml:space="preserve">rastlin </w:t>
      </w:r>
      <w:r w:rsidRPr="00CD6B6E">
        <w:rPr>
          <w:rFonts w:eastAsia="Times New Roman" w:cs="Arial"/>
          <w:snapToGrid w:val="0"/>
        </w:rPr>
        <w:t xml:space="preserve">ne </w:t>
      </w:r>
      <w:proofErr w:type="spellStart"/>
      <w:r w:rsidRPr="00CD6B6E">
        <w:rPr>
          <w:rFonts w:eastAsia="Times New Roman" w:cs="Arial"/>
          <w:snapToGrid w:val="0"/>
        </w:rPr>
        <w:t>tretira</w:t>
      </w:r>
      <w:proofErr w:type="spellEnd"/>
      <w:r w:rsidRPr="00CD6B6E">
        <w:rPr>
          <w:rFonts w:eastAsia="Times New Roman" w:cs="Arial"/>
          <w:snapToGrid w:val="0"/>
        </w:rPr>
        <w:t xml:space="preserve"> med cvetenjem in v prisotnosti cvetočega plevela. Zaradi zaščite vodnih organizmov je treba upoštevati </w:t>
      </w:r>
      <w:proofErr w:type="spellStart"/>
      <w:r w:rsidRPr="00CD6B6E">
        <w:rPr>
          <w:rFonts w:eastAsia="Times New Roman" w:cs="Arial"/>
          <w:snapToGrid w:val="0"/>
        </w:rPr>
        <w:t>netretiran</w:t>
      </w:r>
      <w:proofErr w:type="spellEnd"/>
      <w:r w:rsidRPr="00CD6B6E">
        <w:rPr>
          <w:rFonts w:eastAsia="Times New Roman" w:cs="Arial"/>
          <w:snapToGrid w:val="0"/>
        </w:rPr>
        <w:t xml:space="preserve"> varnostni pas 50 m do vodne površine. Ne </w:t>
      </w:r>
      <w:proofErr w:type="spellStart"/>
      <w:r w:rsidRPr="00CD6B6E">
        <w:rPr>
          <w:rFonts w:eastAsia="Times New Roman" w:cs="Arial"/>
          <w:snapToGrid w:val="0"/>
        </w:rPr>
        <w:t>tretira</w:t>
      </w:r>
      <w:proofErr w:type="spellEnd"/>
      <w:r w:rsidRPr="00CD6B6E">
        <w:rPr>
          <w:rFonts w:eastAsia="Times New Roman" w:cs="Arial"/>
          <w:snapToGrid w:val="0"/>
        </w:rPr>
        <w:t xml:space="preserve"> se v vročem in vetrovnem vremenu.</w:t>
      </w:r>
    </w:p>
    <w:p w14:paraId="0D8ED29D" w14:textId="77777777" w:rsidR="0024402F" w:rsidRPr="00CD6B6E" w:rsidRDefault="0024402F" w:rsidP="0024402F">
      <w:pPr>
        <w:widowControl w:val="0"/>
        <w:rPr>
          <w:rFonts w:eastAsia="Times New Roman" w:cs="Arial"/>
          <w:snapToGrid w:val="0"/>
        </w:rPr>
      </w:pPr>
    </w:p>
    <w:p w14:paraId="6CD74A96" w14:textId="5BF88E0B" w:rsidR="00584C8B" w:rsidRPr="004E471B" w:rsidRDefault="00252A4E" w:rsidP="00DA63DC">
      <w:pPr>
        <w:pStyle w:val="Naslov2"/>
      </w:pPr>
      <w:bookmarkStart w:id="14" w:name="_Toc485299070"/>
      <w:r w:rsidRPr="004E471B">
        <w:t>5</w:t>
      </w:r>
      <w:r w:rsidR="005F6290" w:rsidRPr="004E471B">
        <w:t xml:space="preserve">.3 </w:t>
      </w:r>
      <w:r w:rsidR="00584C8B" w:rsidRPr="004E471B">
        <w:t>Decis 2,5 EC, Decis, Gat decline 2,5 EC</w:t>
      </w:r>
      <w:bookmarkEnd w:id="14"/>
    </w:p>
    <w:p w14:paraId="1A555BB9" w14:textId="77777777" w:rsidR="00584C8B" w:rsidRPr="00CD6B6E" w:rsidRDefault="00584C8B" w:rsidP="0024402F">
      <w:pPr>
        <w:autoSpaceDE w:val="0"/>
        <w:autoSpaceDN w:val="0"/>
        <w:adjustRightInd w:val="0"/>
        <w:rPr>
          <w:rFonts w:eastAsia="Times New Roman" w:cs="Arial"/>
          <w:snapToGrid w:val="0"/>
        </w:rPr>
      </w:pPr>
    </w:p>
    <w:p w14:paraId="58977C24" w14:textId="4073C5AB" w:rsidR="003D1B19" w:rsidRPr="003232E4" w:rsidRDefault="00584C8B" w:rsidP="003232E4">
      <w:pPr>
        <w:pStyle w:val="Odstavekseznama"/>
        <w:widowControl w:val="0"/>
        <w:numPr>
          <w:ilvl w:val="0"/>
          <w:numId w:val="42"/>
        </w:numPr>
        <w:rPr>
          <w:rFonts w:eastAsia="Times New Roman" w:cs="Arial"/>
          <w:snapToGrid w:val="0"/>
        </w:rPr>
      </w:pPr>
      <w:proofErr w:type="spellStart"/>
      <w:r w:rsidRPr="003232E4">
        <w:rPr>
          <w:rFonts w:eastAsia="Times New Roman" w:cs="Arial"/>
          <w:snapToGrid w:val="0"/>
        </w:rPr>
        <w:t>Decis</w:t>
      </w:r>
      <w:proofErr w:type="spellEnd"/>
      <w:r w:rsidRPr="003232E4">
        <w:rPr>
          <w:rFonts w:eastAsia="Times New Roman" w:cs="Arial"/>
          <w:snapToGrid w:val="0"/>
        </w:rPr>
        <w:t xml:space="preserve"> 2,5 EC in </w:t>
      </w:r>
      <w:proofErr w:type="spellStart"/>
      <w:r w:rsidRPr="003232E4">
        <w:rPr>
          <w:rFonts w:eastAsia="Times New Roman" w:cs="Arial"/>
          <w:snapToGrid w:val="0"/>
        </w:rPr>
        <w:t>Decis</w:t>
      </w:r>
      <w:proofErr w:type="spellEnd"/>
    </w:p>
    <w:p w14:paraId="3FF8ED19" w14:textId="77777777" w:rsidR="003D1B19" w:rsidRDefault="003D1B19" w:rsidP="0024402F">
      <w:pPr>
        <w:autoSpaceDE w:val="0"/>
        <w:autoSpaceDN w:val="0"/>
        <w:adjustRightInd w:val="0"/>
        <w:rPr>
          <w:rFonts w:eastAsia="Times New Roman" w:cs="Arial"/>
          <w:snapToGrid w:val="0"/>
        </w:rPr>
      </w:pPr>
    </w:p>
    <w:p w14:paraId="57AC8C2A" w14:textId="69477A9D" w:rsidR="00584C8B" w:rsidRDefault="003D1B19" w:rsidP="0024402F">
      <w:pPr>
        <w:autoSpaceDE w:val="0"/>
        <w:autoSpaceDN w:val="0"/>
        <w:adjustRightInd w:val="0"/>
        <w:rPr>
          <w:rFonts w:eastAsia="Times New Roman" w:cs="Arial"/>
          <w:snapToGrid w:val="0"/>
        </w:rPr>
      </w:pPr>
      <w:r>
        <w:rPr>
          <w:rFonts w:eastAsia="Times New Roman" w:cs="Arial"/>
          <w:snapToGrid w:val="0"/>
        </w:rPr>
        <w:t>D</w:t>
      </w:r>
      <w:r w:rsidR="00584C8B" w:rsidRPr="00CD6B6E">
        <w:rPr>
          <w:rFonts w:eastAsia="Times New Roman" w:cs="Arial"/>
          <w:snapToGrid w:val="0"/>
        </w:rPr>
        <w:t xml:space="preserve">ovoljeno </w:t>
      </w:r>
      <w:r w:rsidRPr="00CD6B6E">
        <w:rPr>
          <w:rFonts w:eastAsia="Times New Roman" w:cs="Arial"/>
          <w:snapToGrid w:val="0"/>
        </w:rPr>
        <w:t xml:space="preserve">je </w:t>
      </w:r>
      <w:r>
        <w:rPr>
          <w:rFonts w:eastAsia="Times New Roman" w:cs="Arial"/>
          <w:snapToGrid w:val="0"/>
        </w:rPr>
        <w:t>e</w:t>
      </w:r>
      <w:r w:rsidRPr="00CD6B6E">
        <w:rPr>
          <w:rFonts w:eastAsia="Times New Roman" w:cs="Arial"/>
          <w:snapToGrid w:val="0"/>
        </w:rPr>
        <w:t xml:space="preserve">no </w:t>
      </w:r>
      <w:proofErr w:type="spellStart"/>
      <w:r w:rsidRPr="00CD6B6E">
        <w:rPr>
          <w:rFonts w:eastAsia="Times New Roman" w:cs="Arial"/>
          <w:snapToGrid w:val="0"/>
        </w:rPr>
        <w:t>tretiranje</w:t>
      </w:r>
      <w:proofErr w:type="spellEnd"/>
      <w:r w:rsidRPr="00CD6B6E">
        <w:rPr>
          <w:rFonts w:eastAsia="Times New Roman" w:cs="Arial"/>
          <w:snapToGrid w:val="0"/>
        </w:rPr>
        <w:t xml:space="preserve"> </w:t>
      </w:r>
      <w:r w:rsidR="00584C8B" w:rsidRPr="00CD6B6E">
        <w:rPr>
          <w:rFonts w:eastAsia="Times New Roman" w:cs="Arial"/>
          <w:snapToGrid w:val="0"/>
        </w:rPr>
        <w:t>za vinograde za pridelavo grozdja</w:t>
      </w:r>
      <w:r w:rsidR="00692419" w:rsidRPr="00CD6B6E">
        <w:rPr>
          <w:rFonts w:eastAsia="Times New Roman" w:cs="Arial"/>
          <w:snapToGrid w:val="0"/>
        </w:rPr>
        <w:t>,</w:t>
      </w:r>
      <w:r w:rsidR="00584C8B" w:rsidRPr="00CD6B6E">
        <w:rPr>
          <w:rFonts w:eastAsia="Times New Roman" w:cs="Arial"/>
          <w:snapToGrid w:val="0"/>
        </w:rPr>
        <w:t xml:space="preserve"> in sicer </w:t>
      </w:r>
      <w:r w:rsidR="00584C8B" w:rsidRPr="00CD6B6E">
        <w:rPr>
          <w:rFonts w:eastAsia="Times New Roman" w:cs="Arial"/>
        </w:rPr>
        <w:t xml:space="preserve">od konca cvetenja trte do takrat, ko jagode dosežejo velikost graha (BBCH 71 do 75). Uporablja </w:t>
      </w:r>
      <w:r w:rsidR="00692419" w:rsidRPr="00CD6B6E">
        <w:rPr>
          <w:rFonts w:eastAsia="Times New Roman" w:cs="Arial"/>
        </w:rPr>
        <w:t xml:space="preserve">se </w:t>
      </w:r>
      <w:r w:rsidR="00584C8B" w:rsidRPr="00CD6B6E">
        <w:rPr>
          <w:rFonts w:eastAsia="Times New Roman" w:cs="Arial"/>
        </w:rPr>
        <w:t>ga v odmerku 0,5</w:t>
      </w:r>
      <w:r>
        <w:rPr>
          <w:rFonts w:eastAsia="Times New Roman" w:cs="Arial"/>
        </w:rPr>
        <w:t> </w:t>
      </w:r>
      <w:r w:rsidR="00584C8B" w:rsidRPr="00CD6B6E">
        <w:rPr>
          <w:rFonts w:eastAsia="Times New Roman" w:cs="Arial"/>
        </w:rPr>
        <w:t>l/ha.</w:t>
      </w:r>
      <w:r w:rsidR="00584C8B" w:rsidRPr="00CD6B6E">
        <w:rPr>
          <w:rFonts w:eastAsia="Times New Roman" w:cs="Arial"/>
          <w:snapToGrid w:val="0"/>
        </w:rPr>
        <w:t xml:space="preserve"> </w:t>
      </w:r>
      <w:r>
        <w:rPr>
          <w:rFonts w:eastAsia="Times New Roman" w:cs="Arial"/>
          <w:snapToGrid w:val="0"/>
        </w:rPr>
        <w:t>M</w:t>
      </w:r>
      <w:r w:rsidR="00584C8B" w:rsidRPr="00CD6B6E">
        <w:rPr>
          <w:rFonts w:eastAsia="Times New Roman" w:cs="Arial"/>
          <w:snapToGrid w:val="0"/>
        </w:rPr>
        <w:t xml:space="preserve">ešanje z alkalnimi pripravki, s pripravki na podlagi žvepla in </w:t>
      </w:r>
      <w:proofErr w:type="spellStart"/>
      <w:r w:rsidR="00584C8B" w:rsidRPr="00CD6B6E">
        <w:rPr>
          <w:rFonts w:eastAsia="Times New Roman" w:cs="Arial"/>
          <w:snapToGrid w:val="0"/>
        </w:rPr>
        <w:t>tiofanata</w:t>
      </w:r>
      <w:proofErr w:type="spellEnd"/>
      <w:r w:rsidRPr="003D1B19">
        <w:rPr>
          <w:rFonts w:eastAsia="Times New Roman" w:cs="Arial"/>
          <w:snapToGrid w:val="0"/>
        </w:rPr>
        <w:t xml:space="preserve"> </w:t>
      </w:r>
      <w:r>
        <w:rPr>
          <w:rFonts w:eastAsia="Times New Roman" w:cs="Arial"/>
          <w:snapToGrid w:val="0"/>
        </w:rPr>
        <w:t>n</w:t>
      </w:r>
      <w:r w:rsidRPr="00CD6B6E">
        <w:rPr>
          <w:rFonts w:eastAsia="Times New Roman" w:cs="Arial"/>
          <w:snapToGrid w:val="0"/>
        </w:rPr>
        <w:t>i priporočeno</w:t>
      </w:r>
      <w:r w:rsidR="00584C8B" w:rsidRPr="00CD6B6E">
        <w:rPr>
          <w:rFonts w:eastAsia="Times New Roman" w:cs="Arial"/>
          <w:snapToGrid w:val="0"/>
        </w:rPr>
        <w:t>.</w:t>
      </w:r>
    </w:p>
    <w:p w14:paraId="677789E5" w14:textId="77777777" w:rsidR="003D1B19" w:rsidRPr="00CD6B6E" w:rsidRDefault="003D1B19" w:rsidP="0024402F">
      <w:pPr>
        <w:autoSpaceDE w:val="0"/>
        <w:autoSpaceDN w:val="0"/>
        <w:adjustRightInd w:val="0"/>
        <w:rPr>
          <w:rFonts w:eastAsia="Times New Roman" w:cs="Arial"/>
          <w:snapToGrid w:val="0"/>
        </w:rPr>
      </w:pPr>
    </w:p>
    <w:p w14:paraId="4EBCAE32" w14:textId="32BCD01C" w:rsidR="003D1B19" w:rsidRPr="003D1B19" w:rsidRDefault="003D1B19" w:rsidP="0024402F">
      <w:pPr>
        <w:rPr>
          <w:rFonts w:eastAsia="Times New Roman" w:cs="Arial"/>
          <w:snapToGrid w:val="0"/>
        </w:rPr>
      </w:pPr>
      <w:r>
        <w:rPr>
          <w:rFonts w:eastAsia="Times New Roman" w:cs="Arial"/>
          <w:snapToGrid w:val="0"/>
        </w:rPr>
        <w:t>D</w:t>
      </w:r>
      <w:r w:rsidRPr="003D1B19">
        <w:rPr>
          <w:rFonts w:eastAsia="Times New Roman" w:cs="Arial"/>
          <w:snapToGrid w:val="0"/>
        </w:rPr>
        <w:t xml:space="preserve">ve </w:t>
      </w:r>
      <w:proofErr w:type="spellStart"/>
      <w:r w:rsidRPr="003D1B19">
        <w:rPr>
          <w:rFonts w:eastAsia="Times New Roman" w:cs="Arial"/>
          <w:snapToGrid w:val="0"/>
        </w:rPr>
        <w:t>tretiranji</w:t>
      </w:r>
      <w:proofErr w:type="spellEnd"/>
      <w:r w:rsidRPr="003D1B19">
        <w:rPr>
          <w:rFonts w:eastAsia="Times New Roman" w:cs="Arial"/>
          <w:snapToGrid w:val="0"/>
        </w:rPr>
        <w:t xml:space="preserve"> sta dovoljeni za matične vinograde, matičnjake in trsnice.</w:t>
      </w:r>
    </w:p>
    <w:p w14:paraId="37739067" w14:textId="77777777" w:rsidR="003D1B19" w:rsidRPr="00CD6B6E" w:rsidRDefault="003D1B19" w:rsidP="0024402F">
      <w:pPr>
        <w:rPr>
          <w:rFonts w:eastAsia="Times New Roman" w:cs="Arial"/>
          <w:snapToGrid w:val="0"/>
        </w:rPr>
      </w:pPr>
    </w:p>
    <w:p w14:paraId="7637BCC3" w14:textId="05E1EE2E" w:rsidR="003D1B19" w:rsidRDefault="00584C8B" w:rsidP="003232E4">
      <w:pPr>
        <w:pStyle w:val="Odstavekseznama"/>
        <w:widowControl w:val="0"/>
        <w:numPr>
          <w:ilvl w:val="0"/>
          <w:numId w:val="42"/>
        </w:numPr>
        <w:rPr>
          <w:rFonts w:eastAsia="Times New Roman" w:cs="Arial"/>
          <w:snapToGrid w:val="0"/>
        </w:rPr>
      </w:pPr>
      <w:proofErr w:type="spellStart"/>
      <w:r w:rsidRPr="003D1B19">
        <w:rPr>
          <w:rFonts w:eastAsia="Times New Roman" w:cs="Arial"/>
          <w:snapToGrid w:val="0"/>
        </w:rPr>
        <w:t>Gat</w:t>
      </w:r>
      <w:proofErr w:type="spellEnd"/>
      <w:r w:rsidRPr="003D1B19">
        <w:rPr>
          <w:rFonts w:eastAsia="Times New Roman" w:cs="Arial"/>
          <w:snapToGrid w:val="0"/>
        </w:rPr>
        <w:t xml:space="preserve"> </w:t>
      </w:r>
      <w:proofErr w:type="spellStart"/>
      <w:r w:rsidRPr="003D1B19">
        <w:rPr>
          <w:rFonts w:eastAsia="Times New Roman" w:cs="Arial"/>
          <w:snapToGrid w:val="0"/>
        </w:rPr>
        <w:t>decline</w:t>
      </w:r>
      <w:proofErr w:type="spellEnd"/>
    </w:p>
    <w:p w14:paraId="780DF877" w14:textId="77777777" w:rsidR="003D1B19" w:rsidRDefault="003D1B19" w:rsidP="0024402F">
      <w:pPr>
        <w:autoSpaceDE w:val="0"/>
        <w:autoSpaceDN w:val="0"/>
        <w:adjustRightInd w:val="0"/>
        <w:rPr>
          <w:rFonts w:eastAsia="Times New Roman" w:cs="Arial"/>
          <w:snapToGrid w:val="0"/>
        </w:rPr>
      </w:pPr>
    </w:p>
    <w:p w14:paraId="7AA5DC38" w14:textId="6AA3796D" w:rsidR="00584C8B" w:rsidRPr="00CD6B6E" w:rsidRDefault="003D1B19" w:rsidP="0024402F">
      <w:pPr>
        <w:autoSpaceDE w:val="0"/>
        <w:autoSpaceDN w:val="0"/>
        <w:adjustRightInd w:val="0"/>
        <w:rPr>
          <w:rFonts w:eastAsia="Times New Roman" w:cs="Arial"/>
          <w:snapToGrid w:val="0"/>
        </w:rPr>
      </w:pPr>
      <w:r>
        <w:rPr>
          <w:rFonts w:eastAsia="Times New Roman" w:cs="Arial"/>
          <w:snapToGrid w:val="0"/>
        </w:rPr>
        <w:t>D</w:t>
      </w:r>
      <w:r w:rsidR="00584C8B" w:rsidRPr="00CD6B6E">
        <w:rPr>
          <w:rFonts w:eastAsia="Times New Roman" w:cs="Arial"/>
          <w:snapToGrid w:val="0"/>
        </w:rPr>
        <w:t xml:space="preserve">ovoljeni sta dve </w:t>
      </w:r>
      <w:proofErr w:type="spellStart"/>
      <w:r w:rsidR="00584C8B" w:rsidRPr="00CD6B6E">
        <w:rPr>
          <w:rFonts w:eastAsia="Times New Roman" w:cs="Arial"/>
          <w:snapToGrid w:val="0"/>
        </w:rPr>
        <w:t>tretiranji</w:t>
      </w:r>
      <w:proofErr w:type="spellEnd"/>
      <w:r w:rsidR="00584C8B" w:rsidRPr="00CD6B6E">
        <w:rPr>
          <w:rFonts w:eastAsia="Times New Roman" w:cs="Arial"/>
          <w:snapToGrid w:val="0"/>
        </w:rPr>
        <w:t xml:space="preserve"> v odmerku 0,5</w:t>
      </w:r>
      <w:r>
        <w:rPr>
          <w:rFonts w:eastAsia="Times New Roman" w:cs="Arial"/>
          <w:snapToGrid w:val="0"/>
        </w:rPr>
        <w:t> </w:t>
      </w:r>
      <w:r w:rsidR="00584C8B" w:rsidRPr="00CD6B6E">
        <w:rPr>
          <w:rFonts w:eastAsia="Times New Roman" w:cs="Arial"/>
          <w:snapToGrid w:val="0"/>
        </w:rPr>
        <w:t>l/ha.</w:t>
      </w:r>
    </w:p>
    <w:p w14:paraId="47FE4AA0" w14:textId="77777777" w:rsidR="00584C8B" w:rsidRPr="00CD6B6E" w:rsidRDefault="00584C8B" w:rsidP="0024402F">
      <w:pPr>
        <w:autoSpaceDE w:val="0"/>
        <w:autoSpaceDN w:val="0"/>
        <w:adjustRightInd w:val="0"/>
        <w:rPr>
          <w:rFonts w:eastAsia="Times New Roman" w:cs="Arial"/>
          <w:snapToGrid w:val="0"/>
        </w:rPr>
      </w:pPr>
    </w:p>
    <w:p w14:paraId="0181C6C1" w14:textId="2FDE92E8" w:rsidR="00584C8B" w:rsidRPr="00CD6B6E" w:rsidRDefault="00584C8B" w:rsidP="0024402F">
      <w:pPr>
        <w:autoSpaceDE w:val="0"/>
        <w:autoSpaceDN w:val="0"/>
        <w:adjustRightInd w:val="0"/>
        <w:rPr>
          <w:rFonts w:eastAsia="Times New Roman" w:cs="Arial"/>
          <w:snapToGrid w:val="0"/>
        </w:rPr>
      </w:pPr>
      <w:r w:rsidRPr="00CD6B6E">
        <w:rPr>
          <w:rFonts w:eastAsia="Times New Roman" w:cs="Arial"/>
          <w:snapToGrid w:val="0"/>
        </w:rPr>
        <w:t xml:space="preserve">Skupno število </w:t>
      </w:r>
      <w:proofErr w:type="spellStart"/>
      <w:r w:rsidRPr="00CD6B6E">
        <w:rPr>
          <w:rFonts w:eastAsia="Times New Roman" w:cs="Arial"/>
          <w:snapToGrid w:val="0"/>
        </w:rPr>
        <w:t>tretiranj</w:t>
      </w:r>
      <w:proofErr w:type="spellEnd"/>
      <w:r w:rsidRPr="00CD6B6E">
        <w:rPr>
          <w:rFonts w:eastAsia="Times New Roman" w:cs="Arial"/>
          <w:snapToGrid w:val="0"/>
        </w:rPr>
        <w:t xml:space="preserve"> z vsemi tremi sredstvi je največ dvakrat na istem zemljišču v eni rastni dobi.</w:t>
      </w:r>
    </w:p>
    <w:p w14:paraId="6AB2796E" w14:textId="77777777" w:rsidR="00584C8B" w:rsidRPr="00CD6B6E" w:rsidRDefault="00584C8B" w:rsidP="0024402F">
      <w:pPr>
        <w:rPr>
          <w:rFonts w:eastAsia="Times New Roman" w:cs="Arial"/>
          <w:snapToGrid w:val="0"/>
        </w:rPr>
      </w:pPr>
    </w:p>
    <w:p w14:paraId="5BE96E51" w14:textId="79E5DAAA" w:rsidR="00584C8B" w:rsidRPr="00FD2A58" w:rsidRDefault="00584C8B" w:rsidP="0024402F">
      <w:pPr>
        <w:rPr>
          <w:rFonts w:eastAsia="Times New Roman" w:cs="Arial"/>
          <w:snapToGrid w:val="0"/>
        </w:rPr>
      </w:pPr>
      <w:r w:rsidRPr="00CD6B6E">
        <w:rPr>
          <w:rFonts w:eastAsia="Times New Roman" w:cs="Arial"/>
          <w:snapToGrid w:val="0"/>
        </w:rPr>
        <w:t xml:space="preserve">Pri uporabi pripravkov </w:t>
      </w:r>
      <w:proofErr w:type="spellStart"/>
      <w:r w:rsidRPr="00CD6B6E">
        <w:rPr>
          <w:rFonts w:eastAsia="Times New Roman" w:cs="Arial"/>
          <w:snapToGrid w:val="0"/>
        </w:rPr>
        <w:t>Decis</w:t>
      </w:r>
      <w:proofErr w:type="spellEnd"/>
      <w:r w:rsidRPr="00CD6B6E">
        <w:rPr>
          <w:rFonts w:eastAsia="Times New Roman" w:cs="Arial"/>
          <w:snapToGrid w:val="0"/>
        </w:rPr>
        <w:t xml:space="preserve">, </w:t>
      </w:r>
      <w:proofErr w:type="spellStart"/>
      <w:r w:rsidRPr="00CD6B6E">
        <w:rPr>
          <w:rFonts w:eastAsia="Times New Roman" w:cs="Arial"/>
          <w:snapToGrid w:val="0"/>
        </w:rPr>
        <w:t>Decis</w:t>
      </w:r>
      <w:proofErr w:type="spellEnd"/>
      <w:r w:rsidRPr="00CD6B6E">
        <w:rPr>
          <w:rFonts w:eastAsia="Times New Roman" w:cs="Arial"/>
          <w:snapToGrid w:val="0"/>
        </w:rPr>
        <w:t xml:space="preserve"> 2,5 EC in </w:t>
      </w:r>
      <w:proofErr w:type="spellStart"/>
      <w:r w:rsidRPr="00CD6B6E">
        <w:rPr>
          <w:rFonts w:eastAsia="Times New Roman" w:cs="Arial"/>
          <w:snapToGrid w:val="0"/>
        </w:rPr>
        <w:t>Gat</w:t>
      </w:r>
      <w:proofErr w:type="spellEnd"/>
      <w:r w:rsidRPr="00CD6B6E">
        <w:rPr>
          <w:rFonts w:eastAsia="Times New Roman" w:cs="Arial"/>
          <w:snapToGrid w:val="0"/>
        </w:rPr>
        <w:t xml:space="preserve"> </w:t>
      </w:r>
      <w:proofErr w:type="spellStart"/>
      <w:r w:rsidRPr="00CD6B6E">
        <w:rPr>
          <w:rFonts w:eastAsia="Times New Roman" w:cs="Arial"/>
          <w:snapToGrid w:val="0"/>
        </w:rPr>
        <w:t>decline</w:t>
      </w:r>
      <w:proofErr w:type="spellEnd"/>
      <w:r w:rsidRPr="00CD6B6E">
        <w:rPr>
          <w:rFonts w:eastAsia="Times New Roman" w:cs="Arial"/>
          <w:snapToGrid w:val="0"/>
        </w:rPr>
        <w:t xml:space="preserve"> 2,5 EC je treba preprečiti onesnaženje vodotokov, vodnjakov, jezer in vodnih izvirov tako, da </w:t>
      </w:r>
      <w:r w:rsidR="00692419" w:rsidRPr="00CD6B6E">
        <w:rPr>
          <w:rFonts w:eastAsia="Times New Roman" w:cs="Arial"/>
          <w:snapToGrid w:val="0"/>
        </w:rPr>
        <w:t xml:space="preserve">se </w:t>
      </w:r>
      <w:r w:rsidRPr="00CD6B6E">
        <w:rPr>
          <w:rFonts w:eastAsia="Times New Roman" w:cs="Arial"/>
          <w:snapToGrid w:val="0"/>
        </w:rPr>
        <w:t>upošteva</w:t>
      </w:r>
      <w:r w:rsidR="00692419" w:rsidRPr="00CD6B6E">
        <w:rPr>
          <w:rFonts w:eastAsia="Times New Roman" w:cs="Arial"/>
          <w:snapToGrid w:val="0"/>
        </w:rPr>
        <w:t>j</w:t>
      </w:r>
      <w:r w:rsidRPr="00CD6B6E">
        <w:rPr>
          <w:rFonts w:eastAsia="Times New Roman" w:cs="Arial"/>
          <w:snapToGrid w:val="0"/>
        </w:rPr>
        <w:t>o predpis</w:t>
      </w:r>
      <w:r w:rsidR="00692419" w:rsidRPr="00CD6B6E">
        <w:rPr>
          <w:rFonts w:eastAsia="Times New Roman" w:cs="Arial"/>
          <w:snapToGrid w:val="0"/>
        </w:rPr>
        <w:t>i</w:t>
      </w:r>
      <w:r w:rsidRPr="00CD6B6E">
        <w:rPr>
          <w:rFonts w:eastAsia="Times New Roman" w:cs="Arial"/>
          <w:snapToGrid w:val="0"/>
        </w:rPr>
        <w:t xml:space="preserve"> s področja varstva voda. S sredstvi se ne </w:t>
      </w:r>
      <w:r w:rsidRPr="00CD6B6E">
        <w:rPr>
          <w:rFonts w:eastAsia="Times New Roman" w:cs="Arial"/>
          <w:snapToGrid w:val="0"/>
        </w:rPr>
        <w:lastRenderedPageBreak/>
        <w:t xml:space="preserve">sme </w:t>
      </w:r>
      <w:proofErr w:type="spellStart"/>
      <w:r w:rsidRPr="00CD6B6E">
        <w:rPr>
          <w:rFonts w:eastAsia="Times New Roman" w:cs="Arial"/>
          <w:snapToGrid w:val="0"/>
        </w:rPr>
        <w:t>tretirati</w:t>
      </w:r>
      <w:proofErr w:type="spellEnd"/>
      <w:r w:rsidRPr="00CD6B6E">
        <w:rPr>
          <w:rFonts w:eastAsia="Times New Roman" w:cs="Arial"/>
          <w:snapToGrid w:val="0"/>
        </w:rPr>
        <w:t xml:space="preserve"> v območju 30</w:t>
      </w:r>
      <w:r w:rsidR="00F36B03">
        <w:rPr>
          <w:rFonts w:eastAsia="Times New Roman" w:cs="Arial"/>
          <w:snapToGrid w:val="0"/>
        </w:rPr>
        <w:t> </w:t>
      </w:r>
      <w:r w:rsidRPr="00CD6B6E">
        <w:rPr>
          <w:rFonts w:eastAsia="Times New Roman" w:cs="Arial"/>
          <w:snapToGrid w:val="0"/>
        </w:rPr>
        <w:t xml:space="preserve">m tlorisne širine od meje brega voda 1. in 2. reda. Sredstva so nevarna za čebele, z njimi se ne sme </w:t>
      </w:r>
      <w:proofErr w:type="spellStart"/>
      <w:r w:rsidRPr="00CD6B6E">
        <w:rPr>
          <w:rFonts w:eastAsia="Times New Roman" w:cs="Arial"/>
          <w:snapToGrid w:val="0"/>
        </w:rPr>
        <w:t>tretirati</w:t>
      </w:r>
      <w:proofErr w:type="spellEnd"/>
      <w:r w:rsidRPr="00CD6B6E">
        <w:rPr>
          <w:rFonts w:eastAsia="Times New Roman" w:cs="Arial"/>
          <w:snapToGrid w:val="0"/>
        </w:rPr>
        <w:t xml:space="preserve"> v času cvetenja gojenih rastlin in podrasti</w:t>
      </w:r>
      <w:r w:rsidRPr="00FD2A58">
        <w:rPr>
          <w:rFonts w:eastAsia="Times New Roman" w:cs="Arial"/>
          <w:snapToGrid w:val="0"/>
        </w:rPr>
        <w:t xml:space="preserve">. </w:t>
      </w:r>
      <w:r w:rsidRPr="00852332">
        <w:rPr>
          <w:rFonts w:eastAsia="Times New Roman" w:cs="Arial"/>
          <w:b/>
          <w:snapToGrid w:val="0"/>
        </w:rPr>
        <w:t xml:space="preserve">Zaradi zaščite čebel in drugih žuželk opraševalcev se lahko </w:t>
      </w:r>
      <w:proofErr w:type="spellStart"/>
      <w:r w:rsidRPr="00852332">
        <w:rPr>
          <w:rFonts w:eastAsia="Times New Roman" w:cs="Arial"/>
          <w:b/>
          <w:snapToGrid w:val="0"/>
        </w:rPr>
        <w:t>tretira</w:t>
      </w:r>
      <w:proofErr w:type="spellEnd"/>
      <w:r w:rsidRPr="00852332">
        <w:rPr>
          <w:rFonts w:eastAsia="Times New Roman" w:cs="Arial"/>
          <w:b/>
          <w:snapToGrid w:val="0"/>
        </w:rPr>
        <w:t xml:space="preserve"> v nočnem času dve uri po sončnem zahodu in največ dve uri pred sončnim vzhodom</w:t>
      </w:r>
      <w:r w:rsidRPr="00FD2A58">
        <w:rPr>
          <w:rFonts w:eastAsia="Times New Roman" w:cs="Arial"/>
          <w:snapToGrid w:val="0"/>
        </w:rPr>
        <w:t>.</w:t>
      </w:r>
    </w:p>
    <w:p w14:paraId="2539FA4F" w14:textId="77777777" w:rsidR="00584C8B" w:rsidRPr="00FD2A58" w:rsidRDefault="00584C8B" w:rsidP="0024402F">
      <w:pPr>
        <w:rPr>
          <w:rFonts w:eastAsia="Times New Roman" w:cs="Arial"/>
          <w:snapToGrid w:val="0"/>
        </w:rPr>
      </w:pPr>
    </w:p>
    <w:p w14:paraId="3D6D8EFD" w14:textId="1AB2C008" w:rsidR="00584C8B" w:rsidRPr="00CD6B6E" w:rsidRDefault="00584C8B" w:rsidP="0024402F">
      <w:pPr>
        <w:rPr>
          <w:rFonts w:eastAsia="Times New Roman" w:cs="Arial"/>
          <w:snapToGrid w:val="0"/>
        </w:rPr>
      </w:pPr>
      <w:r w:rsidRPr="00CD6B6E">
        <w:rPr>
          <w:rFonts w:eastAsia="Times New Roman" w:cs="Arial"/>
          <w:snapToGrid w:val="0"/>
        </w:rPr>
        <w:t xml:space="preserve">Pripravki </w:t>
      </w:r>
      <w:proofErr w:type="spellStart"/>
      <w:r w:rsidRPr="003D1B19">
        <w:rPr>
          <w:rFonts w:eastAsia="Times New Roman" w:cs="Arial"/>
          <w:snapToGrid w:val="0"/>
        </w:rPr>
        <w:t>Decis</w:t>
      </w:r>
      <w:proofErr w:type="spellEnd"/>
      <w:r w:rsidRPr="003D1B19">
        <w:rPr>
          <w:rFonts w:eastAsia="Times New Roman" w:cs="Arial"/>
          <w:snapToGrid w:val="0"/>
        </w:rPr>
        <w:t xml:space="preserve"> 2,5 EC, </w:t>
      </w:r>
      <w:proofErr w:type="spellStart"/>
      <w:r w:rsidRPr="003D1B19">
        <w:rPr>
          <w:rFonts w:eastAsia="Times New Roman" w:cs="Arial"/>
          <w:snapToGrid w:val="0"/>
        </w:rPr>
        <w:t>Decis</w:t>
      </w:r>
      <w:proofErr w:type="spellEnd"/>
      <w:r w:rsidRPr="003D1B19">
        <w:rPr>
          <w:rFonts w:eastAsia="Times New Roman" w:cs="Arial"/>
          <w:snapToGrid w:val="0"/>
        </w:rPr>
        <w:t xml:space="preserve"> in </w:t>
      </w:r>
      <w:proofErr w:type="spellStart"/>
      <w:r w:rsidRPr="003D1B19">
        <w:rPr>
          <w:rFonts w:eastAsia="Times New Roman" w:cs="Arial"/>
          <w:snapToGrid w:val="0"/>
        </w:rPr>
        <w:t>Gat</w:t>
      </w:r>
      <w:proofErr w:type="spellEnd"/>
      <w:r w:rsidRPr="003D1B19">
        <w:rPr>
          <w:rFonts w:eastAsia="Times New Roman" w:cs="Arial"/>
          <w:snapToGrid w:val="0"/>
        </w:rPr>
        <w:t xml:space="preserve"> </w:t>
      </w:r>
      <w:proofErr w:type="spellStart"/>
      <w:r w:rsidRPr="003D1B19">
        <w:rPr>
          <w:rFonts w:eastAsia="Times New Roman" w:cs="Arial"/>
          <w:snapToGrid w:val="0"/>
        </w:rPr>
        <w:t>decline</w:t>
      </w:r>
      <w:proofErr w:type="spellEnd"/>
      <w:r w:rsidRPr="003D1B19">
        <w:rPr>
          <w:rFonts w:eastAsia="Times New Roman" w:cs="Arial"/>
          <w:snapToGrid w:val="0"/>
        </w:rPr>
        <w:t xml:space="preserve"> 2,5 EC</w:t>
      </w:r>
      <w:r w:rsidRPr="00CD6B6E">
        <w:rPr>
          <w:rFonts w:eastAsia="Times New Roman" w:cs="Arial"/>
          <w:b/>
          <w:snapToGrid w:val="0"/>
        </w:rPr>
        <w:t xml:space="preserve"> </w:t>
      </w:r>
      <w:r w:rsidRPr="00CD6B6E">
        <w:rPr>
          <w:rFonts w:eastAsia="Times New Roman" w:cs="Arial"/>
          <w:snapToGrid w:val="0"/>
        </w:rPr>
        <w:t xml:space="preserve">spadajo v skupino sintetičnih </w:t>
      </w:r>
      <w:proofErr w:type="spellStart"/>
      <w:r w:rsidRPr="00CD6B6E">
        <w:rPr>
          <w:rFonts w:eastAsia="Times New Roman" w:cs="Arial"/>
          <w:snapToGrid w:val="0"/>
        </w:rPr>
        <w:t>piretroidov</w:t>
      </w:r>
      <w:proofErr w:type="spellEnd"/>
      <w:r w:rsidRPr="00CD6B6E">
        <w:rPr>
          <w:rFonts w:eastAsia="Times New Roman" w:cs="Arial"/>
          <w:snapToGrid w:val="0"/>
        </w:rPr>
        <w:t xml:space="preserve">. </w:t>
      </w:r>
      <w:r w:rsidR="003D1B19">
        <w:rPr>
          <w:rFonts w:eastAsia="Times New Roman" w:cs="Arial"/>
          <w:snapToGrid w:val="0"/>
        </w:rPr>
        <w:t>I</w:t>
      </w:r>
      <w:r w:rsidRPr="00CD6B6E">
        <w:rPr>
          <w:rFonts w:eastAsia="Times New Roman" w:cs="Arial"/>
          <w:snapToGrid w:val="0"/>
        </w:rPr>
        <w:t>majo negativ</w:t>
      </w:r>
      <w:r w:rsidR="003D1B19">
        <w:rPr>
          <w:rFonts w:eastAsia="Times New Roman" w:cs="Arial"/>
          <w:snapToGrid w:val="0"/>
        </w:rPr>
        <w:t>e</w:t>
      </w:r>
      <w:r w:rsidRPr="00CD6B6E">
        <w:rPr>
          <w:rFonts w:eastAsia="Times New Roman" w:cs="Arial"/>
          <w:snapToGrid w:val="0"/>
        </w:rPr>
        <w:t xml:space="preserve">n vpliv na plenilske pršice iz družine </w:t>
      </w:r>
      <w:proofErr w:type="spellStart"/>
      <w:r w:rsidRPr="00CD6B6E">
        <w:rPr>
          <w:rFonts w:eastAsia="Times New Roman" w:cs="Arial"/>
          <w:i/>
          <w:snapToGrid w:val="0"/>
        </w:rPr>
        <w:t>Phytoseiidae</w:t>
      </w:r>
      <w:proofErr w:type="spellEnd"/>
      <w:r w:rsidRPr="00CD6B6E">
        <w:rPr>
          <w:rFonts w:eastAsia="Times New Roman" w:cs="Arial"/>
          <w:snapToGrid w:val="0"/>
        </w:rPr>
        <w:t xml:space="preserve"> – naravne sovražnike rdeče sadne pršice in pršic šiškaric (</w:t>
      </w:r>
      <w:proofErr w:type="spellStart"/>
      <w:r w:rsidRPr="00CD6B6E">
        <w:rPr>
          <w:rFonts w:eastAsia="Times New Roman" w:cs="Arial"/>
          <w:snapToGrid w:val="0"/>
        </w:rPr>
        <w:t>akarinoze</w:t>
      </w:r>
      <w:proofErr w:type="spellEnd"/>
      <w:r w:rsidRPr="00CD6B6E">
        <w:rPr>
          <w:rFonts w:eastAsia="Times New Roman" w:cs="Arial"/>
          <w:snapToGrid w:val="0"/>
        </w:rPr>
        <w:t xml:space="preserve"> in </w:t>
      </w:r>
      <w:proofErr w:type="spellStart"/>
      <w:r w:rsidRPr="00CD6B6E">
        <w:rPr>
          <w:rFonts w:eastAsia="Times New Roman" w:cs="Arial"/>
          <w:snapToGrid w:val="0"/>
        </w:rPr>
        <w:t>erinoze</w:t>
      </w:r>
      <w:proofErr w:type="spellEnd"/>
      <w:r w:rsidRPr="00CD6B6E">
        <w:rPr>
          <w:rFonts w:eastAsia="Times New Roman" w:cs="Arial"/>
          <w:snapToGrid w:val="0"/>
        </w:rPr>
        <w:t xml:space="preserve">). Zato v takšnih vinogradih lahko pride do </w:t>
      </w:r>
      <w:proofErr w:type="spellStart"/>
      <w:r w:rsidRPr="00CD6B6E">
        <w:rPr>
          <w:rFonts w:eastAsia="Times New Roman" w:cs="Arial"/>
          <w:snapToGrid w:val="0"/>
        </w:rPr>
        <w:t>prerazmnožitve</w:t>
      </w:r>
      <w:proofErr w:type="spellEnd"/>
      <w:r w:rsidRPr="00CD6B6E">
        <w:rPr>
          <w:rFonts w:eastAsia="Times New Roman" w:cs="Arial"/>
          <w:snapToGrid w:val="0"/>
        </w:rPr>
        <w:t xml:space="preserve"> omenjenih škodljivcev.</w:t>
      </w:r>
    </w:p>
    <w:p w14:paraId="0F84C2CD" w14:textId="77777777" w:rsidR="00C936E9" w:rsidRPr="003D1B19" w:rsidRDefault="00C936E9" w:rsidP="0024402F">
      <w:pPr>
        <w:rPr>
          <w:rFonts w:eastAsia="Times New Roman" w:cs="Arial"/>
          <w:snapToGrid w:val="0"/>
        </w:rPr>
      </w:pPr>
    </w:p>
    <w:p w14:paraId="28159868" w14:textId="696E25CB" w:rsidR="00584C8B" w:rsidRPr="004E471B" w:rsidRDefault="00252A4E" w:rsidP="00DA63DC">
      <w:pPr>
        <w:pStyle w:val="Naslov2"/>
      </w:pPr>
      <w:bookmarkStart w:id="15" w:name="_Toc421622637"/>
      <w:bookmarkStart w:id="16" w:name="_Toc485299071"/>
      <w:bookmarkEnd w:id="15"/>
      <w:r w:rsidRPr="004E471B">
        <w:t>5</w:t>
      </w:r>
      <w:r w:rsidR="003D1B19" w:rsidRPr="004E471B">
        <w:t xml:space="preserve">.4 </w:t>
      </w:r>
      <w:r w:rsidR="00584C8B" w:rsidRPr="004E471B">
        <w:t>Pripravki na osnovi piretrina</w:t>
      </w:r>
      <w:bookmarkEnd w:id="16"/>
    </w:p>
    <w:p w14:paraId="5F849CC1" w14:textId="77777777" w:rsidR="00584C8B" w:rsidRPr="003D1B19" w:rsidRDefault="00584C8B" w:rsidP="0024402F">
      <w:pPr>
        <w:rPr>
          <w:rFonts w:eastAsia="Times New Roman" w:cs="Arial"/>
          <w:snapToGrid w:val="0"/>
        </w:rPr>
      </w:pPr>
    </w:p>
    <w:p w14:paraId="7D7E832F" w14:textId="00AFB4F9" w:rsidR="00584C8B" w:rsidRPr="00CD6B6E" w:rsidRDefault="00584C8B" w:rsidP="0024402F">
      <w:pPr>
        <w:rPr>
          <w:rFonts w:eastAsia="Times New Roman" w:cs="Arial"/>
          <w:snapToGrid w:val="0"/>
        </w:rPr>
      </w:pPr>
      <w:r w:rsidRPr="00CD6B6E">
        <w:rPr>
          <w:rFonts w:eastAsia="Times New Roman" w:cs="Arial"/>
          <w:snapToGrid w:val="0"/>
        </w:rPr>
        <w:t>Pripravki na osnovi piretrina, ki imajo dovoljenje za zatiranje ameriškega škržatka, s</w:t>
      </w:r>
      <w:r w:rsidR="005857B4">
        <w:rPr>
          <w:rFonts w:eastAsia="Times New Roman" w:cs="Arial"/>
          <w:snapToGrid w:val="0"/>
        </w:rPr>
        <w:t>ta</w:t>
      </w:r>
      <w:r w:rsidRPr="00CD6B6E">
        <w:rPr>
          <w:rFonts w:eastAsia="Times New Roman" w:cs="Arial"/>
          <w:snapToGrid w:val="0"/>
        </w:rPr>
        <w:t xml:space="preserve"> </w:t>
      </w:r>
      <w:r w:rsidRPr="003D1B19">
        <w:rPr>
          <w:rFonts w:eastAsia="Times New Roman" w:cs="Arial"/>
          <w:snapToGrid w:val="0"/>
        </w:rPr>
        <w:t xml:space="preserve">Flora </w:t>
      </w:r>
      <w:proofErr w:type="spellStart"/>
      <w:r w:rsidRPr="003D1B19">
        <w:rPr>
          <w:rFonts w:eastAsia="Times New Roman" w:cs="Arial"/>
          <w:snapToGrid w:val="0"/>
        </w:rPr>
        <w:t>verde</w:t>
      </w:r>
      <w:proofErr w:type="spellEnd"/>
      <w:r w:rsidRPr="003D1B19">
        <w:rPr>
          <w:rFonts w:eastAsia="Times New Roman" w:cs="Arial"/>
          <w:snapToGrid w:val="0"/>
        </w:rPr>
        <w:t xml:space="preserve"> in Biotip </w:t>
      </w:r>
      <w:proofErr w:type="spellStart"/>
      <w:r w:rsidRPr="003D1B19">
        <w:rPr>
          <w:rFonts w:eastAsia="Times New Roman" w:cs="Arial"/>
          <w:snapToGrid w:val="0"/>
        </w:rPr>
        <w:t>floral</w:t>
      </w:r>
      <w:proofErr w:type="spellEnd"/>
      <w:r w:rsidRPr="003D1B19">
        <w:rPr>
          <w:rFonts w:eastAsia="Times New Roman" w:cs="Arial"/>
          <w:snapToGrid w:val="0"/>
        </w:rPr>
        <w:t>.</w:t>
      </w:r>
      <w:r w:rsidRPr="00CD6B6E">
        <w:rPr>
          <w:rFonts w:eastAsia="Times New Roman" w:cs="Arial"/>
          <w:snapToGrid w:val="0"/>
        </w:rPr>
        <w:t xml:space="preserve"> Na podlagi preverjanja pristojnih služb na </w:t>
      </w:r>
      <w:r w:rsidRPr="00852332">
        <w:rPr>
          <w:rFonts w:eastAsia="Times New Roman" w:cs="Arial"/>
          <w:snapToGrid w:val="0"/>
        </w:rPr>
        <w:t>M</w:t>
      </w:r>
      <w:r w:rsidR="002E3107" w:rsidRPr="00852332">
        <w:rPr>
          <w:rFonts w:eastAsia="Times New Roman" w:cs="Arial"/>
          <w:snapToGrid w:val="0"/>
        </w:rPr>
        <w:t>inistrstvu za kmetijstvo, gozdarstvo in prehrano</w:t>
      </w:r>
      <w:r w:rsidRPr="00852332">
        <w:rPr>
          <w:rFonts w:eastAsia="Times New Roman" w:cs="Arial"/>
          <w:snapToGrid w:val="0"/>
        </w:rPr>
        <w:t xml:space="preserve"> uporaba </w:t>
      </w:r>
      <w:proofErr w:type="spellStart"/>
      <w:r w:rsidRPr="00852332">
        <w:rPr>
          <w:rFonts w:eastAsia="Times New Roman" w:cs="Arial"/>
          <w:snapToGrid w:val="0"/>
        </w:rPr>
        <w:t>piperonil</w:t>
      </w:r>
      <w:proofErr w:type="spellEnd"/>
      <w:r w:rsidRPr="00852332">
        <w:rPr>
          <w:rFonts w:eastAsia="Times New Roman" w:cs="Arial"/>
          <w:snapToGrid w:val="0"/>
        </w:rPr>
        <w:t xml:space="preserve"> </w:t>
      </w:r>
      <w:proofErr w:type="spellStart"/>
      <w:r w:rsidRPr="00852332">
        <w:rPr>
          <w:rFonts w:eastAsia="Times New Roman" w:cs="Arial"/>
          <w:snapToGrid w:val="0"/>
        </w:rPr>
        <w:t>butoksida</w:t>
      </w:r>
      <w:proofErr w:type="spellEnd"/>
      <w:r w:rsidRPr="00852332">
        <w:rPr>
          <w:rFonts w:eastAsia="Times New Roman" w:cs="Arial"/>
          <w:snapToGrid w:val="0"/>
        </w:rPr>
        <w:t>, ki ga vsebujejo ti pripravki, v</w:t>
      </w:r>
      <w:r w:rsidRPr="00CD6B6E">
        <w:rPr>
          <w:rFonts w:eastAsia="Times New Roman" w:cs="Arial"/>
          <w:snapToGrid w:val="0"/>
        </w:rPr>
        <w:t xml:space="preserve"> ekološki pridelavi ni sporna, zato se lahko uporabljajo vsa našteta sredstva na podlagi aktivne snovi piretrin.</w:t>
      </w:r>
    </w:p>
    <w:p w14:paraId="797B9190" w14:textId="77777777" w:rsidR="00584C8B" w:rsidRPr="00CD6B6E" w:rsidRDefault="00584C8B" w:rsidP="0024402F">
      <w:pPr>
        <w:autoSpaceDE w:val="0"/>
        <w:autoSpaceDN w:val="0"/>
        <w:adjustRightInd w:val="0"/>
        <w:rPr>
          <w:rFonts w:eastAsia="Times New Roman" w:cs="Arial"/>
          <w:snapToGrid w:val="0"/>
          <w:color w:val="000000"/>
          <w:lang w:eastAsia="sl-SI"/>
        </w:rPr>
      </w:pPr>
    </w:p>
    <w:p w14:paraId="148C4C4F" w14:textId="1FB5E9FD" w:rsidR="00584C8B" w:rsidRPr="003D1B19" w:rsidRDefault="00584C8B" w:rsidP="0024402F">
      <w:pPr>
        <w:autoSpaceDE w:val="0"/>
        <w:autoSpaceDN w:val="0"/>
        <w:adjustRightInd w:val="0"/>
        <w:rPr>
          <w:rFonts w:eastAsia="Times New Roman" w:cs="Arial"/>
          <w:snapToGrid w:val="0"/>
          <w:color w:val="000000"/>
          <w:lang w:eastAsia="sl-SI"/>
        </w:rPr>
      </w:pPr>
      <w:r w:rsidRPr="00CD6B6E">
        <w:rPr>
          <w:rFonts w:eastAsia="Times New Roman" w:cs="Arial"/>
          <w:snapToGrid w:val="0"/>
          <w:color w:val="000000"/>
          <w:lang w:eastAsia="sl-SI"/>
        </w:rPr>
        <w:t xml:space="preserve">Učinek teh sredstev je boljši z dodatkom </w:t>
      </w:r>
      <w:proofErr w:type="spellStart"/>
      <w:r w:rsidRPr="00CD6B6E">
        <w:rPr>
          <w:rFonts w:eastAsia="Times New Roman" w:cs="Arial"/>
          <w:snapToGrid w:val="0"/>
          <w:color w:val="000000"/>
          <w:lang w:eastAsia="sl-SI"/>
        </w:rPr>
        <w:t>ogrščičnega</w:t>
      </w:r>
      <w:proofErr w:type="spellEnd"/>
      <w:r w:rsidRPr="00CD6B6E">
        <w:rPr>
          <w:rFonts w:eastAsia="Times New Roman" w:cs="Arial"/>
          <w:snapToGrid w:val="0"/>
          <w:color w:val="000000"/>
          <w:lang w:eastAsia="sl-SI"/>
        </w:rPr>
        <w:t xml:space="preserve"> olja v koncentraciji 0,5</w:t>
      </w:r>
      <w:r w:rsidR="00692419" w:rsidRPr="00CD6B6E">
        <w:rPr>
          <w:rFonts w:eastAsia="Times New Roman" w:cs="Arial"/>
          <w:snapToGrid w:val="0"/>
          <w:color w:val="000000"/>
          <w:lang w:eastAsia="sl-SI"/>
        </w:rPr>
        <w:t> </w:t>
      </w:r>
      <w:r w:rsidRPr="00CD6B6E">
        <w:rPr>
          <w:rFonts w:eastAsia="Times New Roman" w:cs="Arial"/>
          <w:snapToGrid w:val="0"/>
          <w:color w:val="000000"/>
          <w:lang w:eastAsia="sl-SI"/>
        </w:rPr>
        <w:t>%. Rastline</w:t>
      </w:r>
      <w:r w:rsidR="00692419" w:rsidRPr="00CD6B6E">
        <w:rPr>
          <w:rFonts w:eastAsia="Times New Roman" w:cs="Arial"/>
          <w:snapToGrid w:val="0"/>
          <w:color w:val="000000"/>
          <w:lang w:eastAsia="sl-SI"/>
        </w:rPr>
        <w:t xml:space="preserve"> se</w:t>
      </w:r>
      <w:r w:rsidRPr="00CD6B6E">
        <w:rPr>
          <w:rFonts w:eastAsia="Times New Roman" w:cs="Arial"/>
          <w:snapToGrid w:val="0"/>
          <w:color w:val="000000"/>
          <w:lang w:eastAsia="sl-SI"/>
        </w:rPr>
        <w:t xml:space="preserve"> temeljito omoči tudi na spodnji strani listov. </w:t>
      </w:r>
      <w:proofErr w:type="spellStart"/>
      <w:r w:rsidRPr="00CD6B6E">
        <w:rPr>
          <w:rFonts w:eastAsia="Times New Roman" w:cs="Arial"/>
          <w:snapToGrid w:val="0"/>
          <w:color w:val="000000"/>
          <w:lang w:eastAsia="sl-SI"/>
        </w:rPr>
        <w:t>Tretira</w:t>
      </w:r>
      <w:proofErr w:type="spellEnd"/>
      <w:r w:rsidR="00692419" w:rsidRPr="00CD6B6E">
        <w:rPr>
          <w:rFonts w:eastAsia="Times New Roman" w:cs="Arial"/>
          <w:snapToGrid w:val="0"/>
          <w:color w:val="000000"/>
          <w:lang w:eastAsia="sl-SI"/>
        </w:rPr>
        <w:t xml:space="preserve"> se</w:t>
      </w:r>
      <w:r w:rsidRPr="00CD6B6E">
        <w:rPr>
          <w:rFonts w:eastAsia="Times New Roman" w:cs="Arial"/>
          <w:snapToGrid w:val="0"/>
          <w:color w:val="000000"/>
          <w:lang w:eastAsia="sl-SI"/>
        </w:rPr>
        <w:t xml:space="preserve"> ob lepem vremenu, po možnosti zvečer oziroma v hladnejših urah dneva</w:t>
      </w:r>
      <w:r w:rsidRPr="003D1B19">
        <w:rPr>
          <w:rFonts w:eastAsia="Times New Roman" w:cs="Arial"/>
          <w:snapToGrid w:val="0"/>
          <w:color w:val="000000"/>
          <w:lang w:eastAsia="sl-SI"/>
        </w:rPr>
        <w:t xml:space="preserve">. </w:t>
      </w:r>
      <w:r w:rsidRPr="00852332">
        <w:rPr>
          <w:rFonts w:eastAsia="Times New Roman" w:cs="Arial"/>
          <w:b/>
          <w:snapToGrid w:val="0"/>
          <w:color w:val="000000"/>
          <w:lang w:eastAsia="sl-SI"/>
        </w:rPr>
        <w:t>Sredstva so nevarna za čebele</w:t>
      </w:r>
      <w:r w:rsidRPr="003D1B19">
        <w:rPr>
          <w:rFonts w:eastAsia="Times New Roman" w:cs="Arial"/>
          <w:snapToGrid w:val="0"/>
          <w:color w:val="000000"/>
          <w:lang w:eastAsia="sl-SI"/>
        </w:rPr>
        <w:t>.</w:t>
      </w:r>
    </w:p>
    <w:p w14:paraId="65582413" w14:textId="77777777" w:rsidR="00584C8B" w:rsidRPr="00CD6B6E" w:rsidRDefault="00584C8B" w:rsidP="0024402F">
      <w:pPr>
        <w:autoSpaceDE w:val="0"/>
        <w:autoSpaceDN w:val="0"/>
        <w:adjustRightInd w:val="0"/>
        <w:rPr>
          <w:rFonts w:eastAsia="Times New Roman" w:cs="Arial"/>
          <w:snapToGrid w:val="0"/>
          <w:color w:val="000000"/>
          <w:lang w:eastAsia="sl-SI"/>
        </w:rPr>
      </w:pPr>
    </w:p>
    <w:p w14:paraId="65775CCD" w14:textId="469AA2F9" w:rsidR="00584C8B" w:rsidRPr="00CD6B6E" w:rsidRDefault="00584C8B" w:rsidP="0024402F">
      <w:pPr>
        <w:rPr>
          <w:rFonts w:eastAsia="Times New Roman" w:cs="Arial"/>
          <w:snapToGrid w:val="0"/>
        </w:rPr>
      </w:pPr>
      <w:r w:rsidRPr="00FD2A58">
        <w:rPr>
          <w:rFonts w:eastAsia="Times New Roman" w:cs="Arial"/>
          <w:snapToGrid w:val="0"/>
        </w:rPr>
        <w:t xml:space="preserve">Pripravka </w:t>
      </w:r>
      <w:r w:rsidRPr="00852332">
        <w:rPr>
          <w:rFonts w:eastAsia="Times New Roman" w:cs="Arial"/>
          <w:b/>
          <w:snapToGrid w:val="0"/>
        </w:rPr>
        <w:t xml:space="preserve">Flora </w:t>
      </w:r>
      <w:proofErr w:type="spellStart"/>
      <w:r w:rsidRPr="00852332">
        <w:rPr>
          <w:rFonts w:eastAsia="Times New Roman" w:cs="Arial"/>
          <w:b/>
          <w:snapToGrid w:val="0"/>
        </w:rPr>
        <w:t>verde</w:t>
      </w:r>
      <w:proofErr w:type="spellEnd"/>
      <w:r w:rsidRPr="00FD2A58">
        <w:rPr>
          <w:rFonts w:eastAsia="Times New Roman" w:cs="Arial"/>
          <w:snapToGrid w:val="0"/>
        </w:rPr>
        <w:t xml:space="preserve"> in </w:t>
      </w:r>
      <w:r w:rsidRPr="00852332">
        <w:rPr>
          <w:rFonts w:eastAsia="Times New Roman" w:cs="Arial"/>
          <w:b/>
          <w:snapToGrid w:val="0"/>
        </w:rPr>
        <w:t xml:space="preserve">Biotip </w:t>
      </w:r>
      <w:proofErr w:type="spellStart"/>
      <w:r w:rsidRPr="00852332">
        <w:rPr>
          <w:rFonts w:eastAsia="Times New Roman" w:cs="Arial"/>
          <w:b/>
          <w:snapToGrid w:val="0"/>
        </w:rPr>
        <w:t>floral</w:t>
      </w:r>
      <w:proofErr w:type="spellEnd"/>
      <w:r w:rsidRPr="00FD2A58">
        <w:rPr>
          <w:rFonts w:eastAsia="Times New Roman" w:cs="Arial"/>
          <w:snapToGrid w:val="0"/>
        </w:rPr>
        <w:t xml:space="preserve"> </w:t>
      </w:r>
      <w:r w:rsidR="001B3EA1" w:rsidRPr="00FD2A58">
        <w:rPr>
          <w:rFonts w:eastAsia="Times New Roman" w:cs="Arial"/>
          <w:snapToGrid w:val="0"/>
        </w:rPr>
        <w:t xml:space="preserve">se </w:t>
      </w:r>
      <w:r w:rsidRPr="00FD2A58">
        <w:rPr>
          <w:rFonts w:eastAsia="Times New Roman" w:cs="Arial"/>
          <w:snapToGrid w:val="0"/>
        </w:rPr>
        <w:t>uporabi</w:t>
      </w:r>
      <w:r w:rsidR="001B3EA1" w:rsidRPr="00FD2A58">
        <w:rPr>
          <w:rFonts w:eastAsia="Times New Roman" w:cs="Arial"/>
          <w:snapToGrid w:val="0"/>
        </w:rPr>
        <w:t>ta</w:t>
      </w:r>
      <w:r w:rsidRPr="00FD2A58">
        <w:rPr>
          <w:rFonts w:eastAsia="Times New Roman" w:cs="Arial"/>
          <w:snapToGrid w:val="0"/>
        </w:rPr>
        <w:t xml:space="preserve"> v 0,16</w:t>
      </w:r>
      <w:r w:rsidR="001B3EA1" w:rsidRPr="00FD2A58">
        <w:rPr>
          <w:rFonts w:eastAsia="Times New Roman" w:cs="Arial"/>
          <w:snapToGrid w:val="0"/>
        </w:rPr>
        <w:t> </w:t>
      </w:r>
      <w:r w:rsidRPr="00FD2A58">
        <w:rPr>
          <w:rFonts w:eastAsia="Times New Roman" w:cs="Arial"/>
          <w:snapToGrid w:val="0"/>
        </w:rPr>
        <w:t>% koncentraciji oziroma v odmerku 1</w:t>
      </w:r>
      <w:r w:rsidR="001B3EA1" w:rsidRPr="00FD2A58">
        <w:rPr>
          <w:rFonts w:eastAsia="Times New Roman" w:cs="Arial"/>
          <w:snapToGrid w:val="0"/>
        </w:rPr>
        <w:t>,</w:t>
      </w:r>
      <w:r w:rsidRPr="00FD2A58">
        <w:rPr>
          <w:rFonts w:eastAsia="Times New Roman" w:cs="Arial"/>
          <w:snapToGrid w:val="0"/>
        </w:rPr>
        <w:t>6</w:t>
      </w:r>
      <w:r w:rsidR="001B3EA1" w:rsidRPr="00FD2A58">
        <w:rPr>
          <w:rFonts w:eastAsia="Times New Roman" w:cs="Arial"/>
          <w:snapToGrid w:val="0"/>
        </w:rPr>
        <w:t> </w:t>
      </w:r>
      <w:r w:rsidRPr="00FD2A58">
        <w:rPr>
          <w:rFonts w:eastAsia="Times New Roman" w:cs="Arial"/>
          <w:snapToGrid w:val="0"/>
        </w:rPr>
        <w:t xml:space="preserve">l/ha. Sredstvi sta primerni za omejevanje ameriškega škržatka. V primeru močnega napada </w:t>
      </w:r>
      <w:r w:rsidR="001B3EA1" w:rsidRPr="00FD2A58">
        <w:rPr>
          <w:rFonts w:eastAsia="Times New Roman" w:cs="Arial"/>
          <w:snapToGrid w:val="0"/>
        </w:rPr>
        <w:t xml:space="preserve">se </w:t>
      </w:r>
      <w:proofErr w:type="spellStart"/>
      <w:r w:rsidRPr="00FD2A58">
        <w:rPr>
          <w:rFonts w:eastAsia="Times New Roman" w:cs="Arial"/>
          <w:snapToGrid w:val="0"/>
        </w:rPr>
        <w:t>tretiranje</w:t>
      </w:r>
      <w:proofErr w:type="spellEnd"/>
      <w:r w:rsidRPr="00FD2A58">
        <w:rPr>
          <w:rFonts w:eastAsia="Times New Roman" w:cs="Arial"/>
          <w:snapToGrid w:val="0"/>
        </w:rPr>
        <w:t xml:space="preserve"> ponovi</w:t>
      </w:r>
      <w:r w:rsidRPr="00CD6B6E">
        <w:rPr>
          <w:rFonts w:eastAsia="Times New Roman" w:cs="Arial"/>
          <w:snapToGrid w:val="0"/>
        </w:rPr>
        <w:t xml:space="preserve"> po </w:t>
      </w:r>
      <w:r w:rsidR="001B3EA1" w:rsidRPr="00CD6B6E">
        <w:rPr>
          <w:rFonts w:eastAsia="Times New Roman" w:cs="Arial"/>
          <w:snapToGrid w:val="0"/>
        </w:rPr>
        <w:t>sedmih</w:t>
      </w:r>
      <w:r w:rsidRPr="00CD6B6E">
        <w:rPr>
          <w:rFonts w:eastAsia="Times New Roman" w:cs="Arial"/>
          <w:snapToGrid w:val="0"/>
        </w:rPr>
        <w:t xml:space="preserve"> dneh. Oba pripravka imata dovoljenje tudi za zatiranje križastega in pasastega grozdnega sukača. Priporoča se uporaba zvečer in v hladnejših urah dneva. S sredstvoma se ne sme </w:t>
      </w:r>
      <w:proofErr w:type="spellStart"/>
      <w:r w:rsidRPr="00CD6B6E">
        <w:rPr>
          <w:rFonts w:eastAsia="Times New Roman" w:cs="Arial"/>
          <w:snapToGrid w:val="0"/>
        </w:rPr>
        <w:t>tretirati</w:t>
      </w:r>
      <w:proofErr w:type="spellEnd"/>
      <w:r w:rsidRPr="00CD6B6E">
        <w:rPr>
          <w:rFonts w:eastAsia="Times New Roman" w:cs="Arial"/>
          <w:snapToGrid w:val="0"/>
        </w:rPr>
        <w:t xml:space="preserve"> v območju 15 m tlorisne širine od meje brega voda 1. in 2. reda </w:t>
      </w:r>
      <w:r w:rsidRPr="002A2AA8">
        <w:rPr>
          <w:rFonts w:eastAsia="Times New Roman" w:cs="Arial"/>
          <w:b/>
          <w:snapToGrid w:val="0"/>
        </w:rPr>
        <w:t>Sredstvi sta nevarni za čebele</w:t>
      </w:r>
      <w:r w:rsidRPr="00CD6B6E">
        <w:rPr>
          <w:rFonts w:eastAsia="Times New Roman" w:cs="Arial"/>
          <w:snapToGrid w:val="0"/>
        </w:rPr>
        <w:t>.</w:t>
      </w:r>
    </w:p>
    <w:p w14:paraId="2F301192" w14:textId="356B12AF" w:rsidR="00584C8B" w:rsidRPr="00CD6B6E" w:rsidRDefault="00584C8B" w:rsidP="0024402F">
      <w:pPr>
        <w:rPr>
          <w:rFonts w:eastAsia="Times New Roman" w:cs="Arial"/>
          <w:snapToGrid w:val="0"/>
        </w:rPr>
      </w:pPr>
    </w:p>
    <w:p w14:paraId="621ED37F" w14:textId="41ACC8DE" w:rsidR="00584C8B" w:rsidRPr="004E471B" w:rsidRDefault="00252A4E" w:rsidP="00DA63DC">
      <w:pPr>
        <w:pStyle w:val="Naslov2"/>
      </w:pPr>
      <w:bookmarkStart w:id="17" w:name="_Toc421622638"/>
      <w:bookmarkStart w:id="18" w:name="_Toc485299072"/>
      <w:bookmarkEnd w:id="17"/>
      <w:r w:rsidRPr="004E471B">
        <w:t>5</w:t>
      </w:r>
      <w:r w:rsidR="003D1B19" w:rsidRPr="004E471B">
        <w:t xml:space="preserve">.5 </w:t>
      </w:r>
      <w:r w:rsidR="00584C8B" w:rsidRPr="004E471B">
        <w:t>Steward</w:t>
      </w:r>
      <w:bookmarkEnd w:id="18"/>
    </w:p>
    <w:p w14:paraId="53A49796" w14:textId="77777777" w:rsidR="00584C8B" w:rsidRPr="00CD6B6E" w:rsidRDefault="00584C8B" w:rsidP="0024402F">
      <w:pPr>
        <w:rPr>
          <w:rFonts w:eastAsia="Times New Roman" w:cs="Arial"/>
          <w:snapToGrid w:val="0"/>
        </w:rPr>
      </w:pPr>
    </w:p>
    <w:p w14:paraId="6C583745" w14:textId="6567012E" w:rsidR="00584C8B" w:rsidRPr="00CD6B6E" w:rsidRDefault="00584C8B" w:rsidP="0024402F">
      <w:pPr>
        <w:rPr>
          <w:rFonts w:eastAsia="Times New Roman" w:cs="Arial"/>
          <w:snapToGrid w:val="0"/>
        </w:rPr>
      </w:pPr>
      <w:r w:rsidRPr="00CD6B6E">
        <w:rPr>
          <w:rFonts w:eastAsia="Times New Roman" w:cs="Arial"/>
          <w:snapToGrid w:val="0"/>
        </w:rPr>
        <w:t xml:space="preserve">Uporaba </w:t>
      </w:r>
      <w:r w:rsidRPr="00FD2A58">
        <w:rPr>
          <w:rFonts w:eastAsia="Times New Roman" w:cs="Arial"/>
          <w:snapToGrid w:val="0"/>
        </w:rPr>
        <w:t xml:space="preserve">pripravka </w:t>
      </w:r>
      <w:proofErr w:type="spellStart"/>
      <w:r w:rsidRPr="00FD2A58">
        <w:rPr>
          <w:rFonts w:eastAsia="Times New Roman" w:cs="Arial"/>
          <w:snapToGrid w:val="0"/>
        </w:rPr>
        <w:t>Steward</w:t>
      </w:r>
      <w:proofErr w:type="spellEnd"/>
      <w:r w:rsidRPr="00FD2A58">
        <w:rPr>
          <w:rFonts w:eastAsia="Times New Roman" w:cs="Arial"/>
          <w:snapToGrid w:val="0"/>
        </w:rPr>
        <w:t xml:space="preserve"> je dovoljena</w:t>
      </w:r>
      <w:r w:rsidRPr="00CD6B6E">
        <w:rPr>
          <w:rFonts w:eastAsia="Times New Roman" w:cs="Arial"/>
          <w:snapToGrid w:val="0"/>
        </w:rPr>
        <w:t xml:space="preserve"> le za ličinke stadijev </w:t>
      </w:r>
      <w:r w:rsidRPr="003D1B19">
        <w:rPr>
          <w:rFonts w:eastAsia="Times New Roman" w:cs="Arial"/>
          <w:snapToGrid w:val="0"/>
        </w:rPr>
        <w:t>od L</w:t>
      </w:r>
      <w:r w:rsidRPr="003D1B19">
        <w:rPr>
          <w:rFonts w:eastAsia="Times New Roman" w:cs="Arial"/>
          <w:snapToGrid w:val="0"/>
          <w:vertAlign w:val="subscript"/>
        </w:rPr>
        <w:t>1</w:t>
      </w:r>
      <w:r w:rsidRPr="003D1B19">
        <w:rPr>
          <w:rFonts w:eastAsia="Times New Roman" w:cs="Arial"/>
          <w:snapToGrid w:val="0"/>
        </w:rPr>
        <w:t xml:space="preserve"> do L</w:t>
      </w:r>
      <w:r w:rsidRPr="003D1B19">
        <w:rPr>
          <w:rFonts w:eastAsia="Times New Roman" w:cs="Arial"/>
          <w:snapToGrid w:val="0"/>
          <w:vertAlign w:val="subscript"/>
        </w:rPr>
        <w:t>3</w:t>
      </w:r>
      <w:r w:rsidRPr="00CD6B6E">
        <w:rPr>
          <w:rFonts w:eastAsia="Times New Roman" w:cs="Arial"/>
          <w:snapToGrid w:val="0"/>
        </w:rPr>
        <w:t xml:space="preserve">, vendar sredstvo le zmanjšuje populacijo ameriškega škržatka in za karantenski ukrep v razmejenih območjih ne zadošča. Uporablja </w:t>
      </w:r>
      <w:r w:rsidR="001B3EA1" w:rsidRPr="00CD6B6E">
        <w:rPr>
          <w:rFonts w:eastAsia="Times New Roman" w:cs="Arial"/>
          <w:snapToGrid w:val="0"/>
        </w:rPr>
        <w:t xml:space="preserve">se </w:t>
      </w:r>
      <w:r w:rsidRPr="00CD6B6E">
        <w:rPr>
          <w:rFonts w:eastAsia="Times New Roman" w:cs="Arial"/>
          <w:snapToGrid w:val="0"/>
        </w:rPr>
        <w:t>ga v koncentraciji 0,015</w:t>
      </w:r>
      <w:r w:rsidR="001B3EA1" w:rsidRPr="00CD6B6E">
        <w:rPr>
          <w:rFonts w:eastAsia="Times New Roman" w:cs="Arial"/>
          <w:snapToGrid w:val="0"/>
        </w:rPr>
        <w:t> </w:t>
      </w:r>
      <w:r w:rsidRPr="00CD6B6E">
        <w:rPr>
          <w:rFonts w:eastAsia="Times New Roman" w:cs="Arial"/>
          <w:snapToGrid w:val="0"/>
        </w:rPr>
        <w:t>% pri porabi vode 1</w:t>
      </w:r>
      <w:r w:rsidR="001B3EA1" w:rsidRPr="00CD6B6E">
        <w:rPr>
          <w:rFonts w:eastAsia="Times New Roman" w:cs="Arial"/>
          <w:snapToGrid w:val="0"/>
        </w:rPr>
        <w:t>.</w:t>
      </w:r>
      <w:r w:rsidRPr="00CD6B6E">
        <w:rPr>
          <w:rFonts w:eastAsia="Times New Roman" w:cs="Arial"/>
          <w:snapToGrid w:val="0"/>
        </w:rPr>
        <w:t>000</w:t>
      </w:r>
      <w:r w:rsidR="001B3EA1" w:rsidRPr="00CD6B6E">
        <w:rPr>
          <w:rFonts w:eastAsia="Times New Roman" w:cs="Arial"/>
          <w:snapToGrid w:val="0"/>
        </w:rPr>
        <w:t> </w:t>
      </w:r>
      <w:r w:rsidRPr="00CD6B6E">
        <w:rPr>
          <w:rFonts w:eastAsia="Times New Roman" w:cs="Arial"/>
          <w:snapToGrid w:val="0"/>
        </w:rPr>
        <w:t xml:space="preserve">l/ha. </w:t>
      </w:r>
      <w:r w:rsidRPr="002A2AA8">
        <w:rPr>
          <w:rFonts w:eastAsia="Times New Roman" w:cs="Arial"/>
          <w:b/>
          <w:snapToGrid w:val="0"/>
        </w:rPr>
        <w:t>Sredstvo je nevarno za čebele</w:t>
      </w:r>
      <w:r w:rsidRPr="00CD6B6E">
        <w:rPr>
          <w:rFonts w:eastAsia="Times New Roman" w:cs="Arial"/>
          <w:snapToGrid w:val="0"/>
        </w:rPr>
        <w:t>. Uporablja</w:t>
      </w:r>
      <w:r w:rsidR="001B3EA1" w:rsidRPr="00CD6B6E">
        <w:rPr>
          <w:rFonts w:eastAsia="Times New Roman" w:cs="Arial"/>
          <w:snapToGrid w:val="0"/>
        </w:rPr>
        <w:t xml:space="preserve"> se</w:t>
      </w:r>
      <w:r w:rsidRPr="00CD6B6E">
        <w:rPr>
          <w:rFonts w:eastAsia="Times New Roman" w:cs="Arial"/>
          <w:snapToGrid w:val="0"/>
        </w:rPr>
        <w:t xml:space="preserve"> ga lahko v oddaljenosti več kot 15</w:t>
      </w:r>
      <w:r w:rsidR="003B54D3">
        <w:rPr>
          <w:rFonts w:eastAsia="Times New Roman" w:cs="Arial"/>
          <w:snapToGrid w:val="0"/>
        </w:rPr>
        <w:t> </w:t>
      </w:r>
      <w:r w:rsidRPr="00CD6B6E">
        <w:rPr>
          <w:rFonts w:eastAsia="Times New Roman" w:cs="Arial"/>
          <w:snapToGrid w:val="0"/>
        </w:rPr>
        <w:t>m od nadzemnih voda 1. reda in 5</w:t>
      </w:r>
      <w:r w:rsidR="003B54D3">
        <w:rPr>
          <w:rFonts w:eastAsia="Times New Roman" w:cs="Arial"/>
          <w:snapToGrid w:val="0"/>
        </w:rPr>
        <w:t> </w:t>
      </w:r>
      <w:r w:rsidRPr="00CD6B6E">
        <w:rPr>
          <w:rFonts w:eastAsia="Times New Roman" w:cs="Arial"/>
          <w:snapToGrid w:val="0"/>
        </w:rPr>
        <w:t>m od nadzemnih voda 2. reda. Ne sme se ga uporabljati v času cvetenja.</w:t>
      </w:r>
    </w:p>
    <w:p w14:paraId="0F4D53D8" w14:textId="71D05152" w:rsidR="00584C8B" w:rsidRPr="00CD6B6E" w:rsidRDefault="00584C8B" w:rsidP="0024402F">
      <w:pPr>
        <w:rPr>
          <w:rFonts w:eastAsia="Times New Roman" w:cs="Arial"/>
          <w:snapToGrid w:val="0"/>
        </w:rPr>
      </w:pPr>
    </w:p>
    <w:p w14:paraId="105AFC53" w14:textId="532EC8C7" w:rsidR="007F5633" w:rsidRPr="004E471B" w:rsidRDefault="00252A4E" w:rsidP="00DA63DC">
      <w:pPr>
        <w:pStyle w:val="Naslov2"/>
      </w:pPr>
      <w:bookmarkStart w:id="19" w:name="_Toc421622639"/>
      <w:bookmarkStart w:id="20" w:name="_Toc485299073"/>
      <w:bookmarkEnd w:id="19"/>
      <w:r w:rsidRPr="004E471B">
        <w:t>5</w:t>
      </w:r>
      <w:r w:rsidR="00FD2A58" w:rsidRPr="004E471B">
        <w:t>.</w:t>
      </w:r>
      <w:r w:rsidR="007F2236">
        <w:t>6</w:t>
      </w:r>
      <w:r w:rsidR="00FD2A58" w:rsidRPr="004E471B">
        <w:t xml:space="preserve"> </w:t>
      </w:r>
      <w:r w:rsidR="007F5633" w:rsidRPr="004E471B">
        <w:t>Pyrinex M 22</w:t>
      </w:r>
      <w:bookmarkEnd w:id="20"/>
    </w:p>
    <w:p w14:paraId="41599FA4" w14:textId="77777777" w:rsidR="00FD2A58" w:rsidRDefault="00FD2A58" w:rsidP="0024402F">
      <w:pPr>
        <w:pStyle w:val="Default"/>
        <w:spacing w:line="260" w:lineRule="atLeast"/>
        <w:rPr>
          <w:rFonts w:eastAsia="SimSun"/>
          <w:iCs/>
          <w:sz w:val="20"/>
          <w:szCs w:val="20"/>
        </w:rPr>
      </w:pPr>
    </w:p>
    <w:p w14:paraId="66DA6F35" w14:textId="3EB8061C" w:rsidR="00EE20B1" w:rsidRDefault="00637F28" w:rsidP="0024402F">
      <w:pPr>
        <w:pStyle w:val="Default"/>
        <w:spacing w:line="260" w:lineRule="atLeast"/>
        <w:rPr>
          <w:rFonts w:eastAsia="SimSun"/>
          <w:iCs/>
          <w:sz w:val="20"/>
          <w:szCs w:val="20"/>
        </w:rPr>
      </w:pPr>
      <w:r>
        <w:rPr>
          <w:rFonts w:eastAsia="SimSun"/>
          <w:iCs/>
          <w:sz w:val="20"/>
          <w:szCs w:val="20"/>
        </w:rPr>
        <w:t>Pr</w:t>
      </w:r>
      <w:r w:rsidR="007F5633" w:rsidRPr="00CD6B6E">
        <w:rPr>
          <w:rFonts w:eastAsia="SimSun"/>
          <w:iCs/>
          <w:sz w:val="20"/>
          <w:szCs w:val="20"/>
        </w:rPr>
        <w:t xml:space="preserve">ipravek </w:t>
      </w:r>
      <w:proofErr w:type="spellStart"/>
      <w:r>
        <w:rPr>
          <w:rFonts w:eastAsia="SimSun"/>
          <w:iCs/>
          <w:sz w:val="20"/>
          <w:szCs w:val="20"/>
        </w:rPr>
        <w:t>Pyrinex</w:t>
      </w:r>
      <w:proofErr w:type="spellEnd"/>
      <w:r w:rsidR="003B54D3">
        <w:rPr>
          <w:rFonts w:eastAsia="SimSun"/>
          <w:iCs/>
          <w:sz w:val="20"/>
          <w:szCs w:val="20"/>
        </w:rPr>
        <w:t> M </w:t>
      </w:r>
      <w:r>
        <w:rPr>
          <w:rFonts w:eastAsia="SimSun"/>
          <w:iCs/>
          <w:sz w:val="20"/>
          <w:szCs w:val="20"/>
        </w:rPr>
        <w:t xml:space="preserve">22 </w:t>
      </w:r>
      <w:r w:rsidR="007F5633" w:rsidRPr="00CD6B6E">
        <w:rPr>
          <w:rFonts w:eastAsia="SimSun"/>
          <w:iCs/>
          <w:sz w:val="20"/>
          <w:szCs w:val="20"/>
        </w:rPr>
        <w:t>se lahko uporablja v odmerku 1</w:t>
      </w:r>
      <w:r w:rsidR="001B3EA1" w:rsidRPr="00CD6B6E">
        <w:rPr>
          <w:rFonts w:eastAsia="SimSun"/>
          <w:iCs/>
          <w:sz w:val="20"/>
          <w:szCs w:val="20"/>
        </w:rPr>
        <w:t> </w:t>
      </w:r>
      <w:r w:rsidR="007F5633" w:rsidRPr="00CD6B6E">
        <w:rPr>
          <w:rFonts w:eastAsia="SimSun"/>
          <w:iCs/>
          <w:sz w:val="20"/>
          <w:szCs w:val="20"/>
        </w:rPr>
        <w:t xml:space="preserve">l/ha </w:t>
      </w:r>
      <w:r w:rsidR="007F5633" w:rsidRPr="00CD6B6E">
        <w:rPr>
          <w:rFonts w:eastAsia="Times New Roman"/>
          <w:snapToGrid w:val="0"/>
          <w:sz w:val="20"/>
          <w:szCs w:val="20"/>
        </w:rPr>
        <w:t>kot insekticid za omejevanje številčnosti ameriškega škržatka</w:t>
      </w:r>
      <w:r w:rsidR="00D67DCB" w:rsidRPr="003232E4">
        <w:rPr>
          <w:rFonts w:eastAsia="SimSun"/>
          <w:iCs/>
          <w:sz w:val="20"/>
          <w:szCs w:val="20"/>
        </w:rPr>
        <w:t xml:space="preserve"> in ne zadošča za karantenski ukrep v razmejenih območjih zlate trsne </w:t>
      </w:r>
      <w:proofErr w:type="spellStart"/>
      <w:r w:rsidR="00D67DCB" w:rsidRPr="003232E4">
        <w:rPr>
          <w:rFonts w:eastAsia="SimSun"/>
          <w:iCs/>
          <w:sz w:val="20"/>
          <w:szCs w:val="20"/>
        </w:rPr>
        <w:t>rumenice</w:t>
      </w:r>
      <w:proofErr w:type="spellEnd"/>
      <w:r w:rsidR="00D67DCB" w:rsidRPr="003232E4">
        <w:rPr>
          <w:rFonts w:eastAsia="SimSun"/>
          <w:iCs/>
          <w:sz w:val="20"/>
          <w:szCs w:val="20"/>
        </w:rPr>
        <w:t>.</w:t>
      </w:r>
      <w:r w:rsidR="007F5633" w:rsidRPr="00CD6B6E">
        <w:rPr>
          <w:rFonts w:eastAsia="Times New Roman"/>
          <w:snapToGrid w:val="0"/>
          <w:sz w:val="20"/>
          <w:szCs w:val="20"/>
        </w:rPr>
        <w:t xml:space="preserve"> </w:t>
      </w:r>
      <w:r w:rsidR="00D67DCB">
        <w:rPr>
          <w:rFonts w:eastAsia="Times New Roman"/>
          <w:snapToGrid w:val="0"/>
          <w:sz w:val="20"/>
          <w:szCs w:val="20"/>
        </w:rPr>
        <w:t>V tem</w:t>
      </w:r>
      <w:r w:rsidR="007F5633" w:rsidRPr="00CD6B6E">
        <w:rPr>
          <w:rFonts w:eastAsia="Times New Roman"/>
          <w:snapToGrid w:val="0"/>
          <w:sz w:val="20"/>
          <w:szCs w:val="20"/>
        </w:rPr>
        <w:t xml:space="preserve"> odmerku</w:t>
      </w:r>
      <w:r w:rsidR="00D67DCB">
        <w:rPr>
          <w:rFonts w:eastAsia="Times New Roman"/>
          <w:snapToGrid w:val="0"/>
          <w:sz w:val="20"/>
          <w:szCs w:val="20"/>
        </w:rPr>
        <w:t xml:space="preserve"> se lahko uporablja</w:t>
      </w:r>
      <w:r w:rsidR="007F5633" w:rsidRPr="00CD6B6E">
        <w:rPr>
          <w:rFonts w:eastAsia="Times New Roman"/>
          <w:snapToGrid w:val="0"/>
          <w:sz w:val="20"/>
          <w:szCs w:val="20"/>
        </w:rPr>
        <w:t xml:space="preserve"> izven razmejenih območij</w:t>
      </w:r>
      <w:r w:rsidR="00D67DCB">
        <w:rPr>
          <w:rFonts w:eastAsia="SimSun"/>
          <w:iCs/>
          <w:sz w:val="20"/>
          <w:szCs w:val="20"/>
        </w:rPr>
        <w:t>.</w:t>
      </w:r>
      <w:r w:rsidR="007F5633" w:rsidRPr="00CD6B6E">
        <w:rPr>
          <w:rFonts w:eastAsia="SimSun"/>
          <w:iCs/>
          <w:sz w:val="20"/>
          <w:szCs w:val="20"/>
        </w:rPr>
        <w:t xml:space="preserve"> </w:t>
      </w:r>
      <w:r w:rsidR="00D67DCB">
        <w:rPr>
          <w:rFonts w:eastAsia="SimSun"/>
          <w:iCs/>
          <w:sz w:val="20"/>
          <w:szCs w:val="20"/>
        </w:rPr>
        <w:t>G</w:t>
      </w:r>
      <w:r w:rsidR="007F5633" w:rsidRPr="00CD6B6E">
        <w:rPr>
          <w:rFonts w:eastAsia="SimSun"/>
          <w:iCs/>
          <w:sz w:val="20"/>
          <w:szCs w:val="20"/>
        </w:rPr>
        <w:t xml:space="preserve">lede uporabe velja enako kot pri pripravku </w:t>
      </w:r>
      <w:proofErr w:type="spellStart"/>
      <w:r w:rsidR="007F5633" w:rsidRPr="00CD6B6E">
        <w:rPr>
          <w:rFonts w:eastAsia="SimSun"/>
          <w:iCs/>
          <w:sz w:val="20"/>
          <w:szCs w:val="20"/>
        </w:rPr>
        <w:t>Reldan</w:t>
      </w:r>
      <w:proofErr w:type="spellEnd"/>
      <w:r w:rsidR="00F36B03">
        <w:rPr>
          <w:rFonts w:eastAsia="SimSun"/>
          <w:iCs/>
          <w:sz w:val="20"/>
          <w:szCs w:val="20"/>
        </w:rPr>
        <w:t> </w:t>
      </w:r>
      <w:r w:rsidR="003B54D3">
        <w:rPr>
          <w:rFonts w:eastAsia="SimSun"/>
          <w:iCs/>
          <w:sz w:val="20"/>
          <w:szCs w:val="20"/>
        </w:rPr>
        <w:t>22</w:t>
      </w:r>
      <w:r w:rsidR="00F36B03">
        <w:rPr>
          <w:rFonts w:eastAsia="SimSun"/>
          <w:iCs/>
          <w:sz w:val="20"/>
          <w:szCs w:val="20"/>
        </w:rPr>
        <w:t> </w:t>
      </w:r>
      <w:r w:rsidR="003B54D3">
        <w:rPr>
          <w:rFonts w:eastAsia="SimSun"/>
          <w:iCs/>
          <w:sz w:val="20"/>
          <w:szCs w:val="20"/>
        </w:rPr>
        <w:t xml:space="preserve">EC </w:t>
      </w:r>
      <w:r w:rsidR="007F5633" w:rsidRPr="00CD6B6E">
        <w:rPr>
          <w:rFonts w:eastAsia="SimSun"/>
          <w:iCs/>
          <w:sz w:val="20"/>
          <w:szCs w:val="20"/>
        </w:rPr>
        <w:t>v odmerku 1</w:t>
      </w:r>
      <w:r w:rsidR="001B3EA1" w:rsidRPr="00CD6B6E">
        <w:rPr>
          <w:rFonts w:eastAsia="SimSun"/>
          <w:iCs/>
          <w:sz w:val="20"/>
          <w:szCs w:val="20"/>
        </w:rPr>
        <w:t> </w:t>
      </w:r>
      <w:r w:rsidR="007F5633" w:rsidRPr="00CD6B6E">
        <w:rPr>
          <w:rFonts w:eastAsia="SimSun"/>
          <w:iCs/>
          <w:sz w:val="20"/>
          <w:szCs w:val="20"/>
        </w:rPr>
        <w:t>l/ha.</w:t>
      </w:r>
    </w:p>
    <w:p w14:paraId="4EA568C2" w14:textId="77777777" w:rsidR="00D67DCB" w:rsidRDefault="00D67DCB" w:rsidP="0024402F">
      <w:pPr>
        <w:pStyle w:val="Default"/>
        <w:spacing w:line="260" w:lineRule="atLeast"/>
        <w:rPr>
          <w:rFonts w:eastAsia="SimSun"/>
          <w:iCs/>
          <w:sz w:val="20"/>
          <w:szCs w:val="20"/>
        </w:rPr>
      </w:pPr>
    </w:p>
    <w:tbl>
      <w:tblPr>
        <w:tblStyle w:val="Tabelamrea"/>
        <w:tblW w:w="0" w:type="auto"/>
        <w:tblBorders>
          <w:top w:val="single" w:sz="8" w:space="0" w:color="007635"/>
          <w:left w:val="single" w:sz="8" w:space="0" w:color="007635"/>
          <w:bottom w:val="single" w:sz="8" w:space="0" w:color="007635"/>
          <w:right w:val="single" w:sz="8" w:space="0" w:color="007635"/>
          <w:insideH w:val="single" w:sz="8" w:space="0" w:color="007635"/>
          <w:insideV w:val="single" w:sz="8" w:space="0" w:color="007635"/>
        </w:tblBorders>
        <w:shd w:val="clear" w:color="auto" w:fill="C7D8B0"/>
        <w:tblLook w:val="04A0" w:firstRow="1" w:lastRow="0" w:firstColumn="1" w:lastColumn="0" w:noHBand="0" w:noVBand="1"/>
      </w:tblPr>
      <w:tblGrid>
        <w:gridCol w:w="9778"/>
      </w:tblGrid>
      <w:tr w:rsidR="00D67DCB" w14:paraId="3A555F8F" w14:textId="77777777" w:rsidTr="00F45B4C">
        <w:tc>
          <w:tcPr>
            <w:tcW w:w="9778" w:type="dxa"/>
            <w:shd w:val="clear" w:color="auto" w:fill="C7D8B0"/>
          </w:tcPr>
          <w:p w14:paraId="280747AC" w14:textId="1F86687E" w:rsidR="00D67DCB" w:rsidRPr="003232E4" w:rsidRDefault="00D67DCB" w:rsidP="003232E4">
            <w:pPr>
              <w:pStyle w:val="Default"/>
              <w:spacing w:before="120" w:after="120" w:line="260" w:lineRule="atLeast"/>
              <w:rPr>
                <w:rFonts w:eastAsia="SimSun"/>
                <w:b/>
                <w:iCs/>
                <w:sz w:val="20"/>
                <w:szCs w:val="20"/>
              </w:rPr>
            </w:pPr>
            <w:r w:rsidRPr="00337990">
              <w:rPr>
                <w:rFonts w:eastAsia="SimSun"/>
                <w:b/>
                <w:iCs/>
                <w:sz w:val="20"/>
                <w:szCs w:val="20"/>
              </w:rPr>
              <w:t xml:space="preserve">POZOR: </w:t>
            </w:r>
            <w:r w:rsidR="007F2236">
              <w:rPr>
                <w:rFonts w:eastAsia="SimSun"/>
                <w:b/>
                <w:iCs/>
                <w:sz w:val="20"/>
                <w:szCs w:val="20"/>
              </w:rPr>
              <w:t>P</w:t>
            </w:r>
            <w:r w:rsidRPr="00337990">
              <w:rPr>
                <w:rFonts w:eastAsia="SimSun"/>
                <w:b/>
                <w:iCs/>
                <w:sz w:val="20"/>
                <w:szCs w:val="20"/>
              </w:rPr>
              <w:t xml:space="preserve">ripravka </w:t>
            </w:r>
            <w:proofErr w:type="spellStart"/>
            <w:r w:rsidRPr="00337990">
              <w:rPr>
                <w:rFonts w:eastAsia="SimSun"/>
                <w:b/>
                <w:iCs/>
                <w:sz w:val="20"/>
                <w:szCs w:val="20"/>
              </w:rPr>
              <w:t>Reldan</w:t>
            </w:r>
            <w:proofErr w:type="spellEnd"/>
            <w:r w:rsidR="007F2236">
              <w:rPr>
                <w:rFonts w:eastAsia="SimSun"/>
                <w:b/>
                <w:iCs/>
                <w:sz w:val="20"/>
                <w:szCs w:val="20"/>
              </w:rPr>
              <w:t> </w:t>
            </w:r>
            <w:r w:rsidRPr="00337990">
              <w:rPr>
                <w:rFonts w:eastAsia="SimSun"/>
                <w:b/>
                <w:iCs/>
                <w:sz w:val="20"/>
                <w:szCs w:val="20"/>
              </w:rPr>
              <w:t>22</w:t>
            </w:r>
            <w:r w:rsidR="007F2236">
              <w:rPr>
                <w:rFonts w:eastAsia="SimSun"/>
                <w:b/>
                <w:iCs/>
                <w:sz w:val="20"/>
                <w:szCs w:val="20"/>
              </w:rPr>
              <w:t> </w:t>
            </w:r>
            <w:r w:rsidRPr="00337990">
              <w:rPr>
                <w:rFonts w:eastAsia="SimSun"/>
                <w:b/>
                <w:iCs/>
                <w:sz w:val="20"/>
                <w:szCs w:val="20"/>
              </w:rPr>
              <w:t xml:space="preserve">EC in </w:t>
            </w:r>
            <w:proofErr w:type="spellStart"/>
            <w:r w:rsidRPr="00337990">
              <w:rPr>
                <w:rFonts w:eastAsia="SimSun"/>
                <w:b/>
                <w:iCs/>
                <w:sz w:val="20"/>
                <w:szCs w:val="20"/>
              </w:rPr>
              <w:t>Pyrinex</w:t>
            </w:r>
            <w:proofErr w:type="spellEnd"/>
            <w:r w:rsidR="007F2236">
              <w:rPr>
                <w:rFonts w:eastAsia="SimSun"/>
                <w:b/>
                <w:iCs/>
                <w:sz w:val="20"/>
                <w:szCs w:val="20"/>
              </w:rPr>
              <w:t> </w:t>
            </w:r>
            <w:r w:rsidRPr="00337990">
              <w:rPr>
                <w:rFonts w:eastAsia="SimSun"/>
                <w:b/>
                <w:iCs/>
                <w:sz w:val="20"/>
                <w:szCs w:val="20"/>
              </w:rPr>
              <w:t>M</w:t>
            </w:r>
            <w:r w:rsidR="007F2236">
              <w:rPr>
                <w:rFonts w:eastAsia="SimSun"/>
                <w:b/>
                <w:iCs/>
                <w:sz w:val="20"/>
                <w:szCs w:val="20"/>
              </w:rPr>
              <w:t> </w:t>
            </w:r>
            <w:r w:rsidRPr="00337990">
              <w:rPr>
                <w:rFonts w:eastAsia="SimSun"/>
                <w:b/>
                <w:iCs/>
                <w:sz w:val="20"/>
                <w:szCs w:val="20"/>
              </w:rPr>
              <w:t>22 imata isto aktivno snov</w:t>
            </w:r>
            <w:r w:rsidR="007F2236">
              <w:rPr>
                <w:rFonts w:eastAsia="SimSun"/>
                <w:b/>
                <w:iCs/>
                <w:sz w:val="20"/>
                <w:szCs w:val="20"/>
              </w:rPr>
              <w:t xml:space="preserve"> – </w:t>
            </w:r>
            <w:proofErr w:type="spellStart"/>
            <w:r w:rsidRPr="00337990">
              <w:rPr>
                <w:rFonts w:eastAsia="SimSun"/>
                <w:b/>
                <w:iCs/>
                <w:sz w:val="20"/>
                <w:szCs w:val="20"/>
              </w:rPr>
              <w:t>klorpirifos</w:t>
            </w:r>
            <w:proofErr w:type="spellEnd"/>
            <w:r w:rsidRPr="00337990">
              <w:rPr>
                <w:rFonts w:eastAsia="SimSun"/>
                <w:b/>
                <w:iCs/>
                <w:sz w:val="20"/>
                <w:szCs w:val="20"/>
              </w:rPr>
              <w:t xml:space="preserve"> metil. Na istem zemljišču </w:t>
            </w:r>
            <w:r w:rsidR="007F2236">
              <w:rPr>
                <w:rFonts w:eastAsia="SimSun"/>
                <w:b/>
                <w:iCs/>
                <w:sz w:val="20"/>
                <w:szCs w:val="20"/>
              </w:rPr>
              <w:t xml:space="preserve">se </w:t>
            </w:r>
            <w:r w:rsidRPr="00337990">
              <w:rPr>
                <w:rFonts w:eastAsia="SimSun"/>
                <w:b/>
                <w:iCs/>
                <w:sz w:val="20"/>
                <w:szCs w:val="20"/>
              </w:rPr>
              <w:t xml:space="preserve">lahko to aktivno snov uporabi le </w:t>
            </w:r>
            <w:r w:rsidR="007F2236">
              <w:rPr>
                <w:rFonts w:eastAsia="SimSun"/>
                <w:b/>
                <w:iCs/>
                <w:sz w:val="20"/>
                <w:szCs w:val="20"/>
              </w:rPr>
              <w:t>en</w:t>
            </w:r>
            <w:r w:rsidRPr="00337990">
              <w:rPr>
                <w:rFonts w:eastAsia="SimSun"/>
                <w:b/>
                <w:iCs/>
                <w:sz w:val="20"/>
                <w:szCs w:val="20"/>
              </w:rPr>
              <w:t>krat v rastni dobi.</w:t>
            </w:r>
          </w:p>
        </w:tc>
      </w:tr>
    </w:tbl>
    <w:p w14:paraId="3AB0C254" w14:textId="77777777" w:rsidR="00D67DCB" w:rsidRDefault="00D67DCB" w:rsidP="0024402F">
      <w:pPr>
        <w:pStyle w:val="Default"/>
        <w:spacing w:line="260" w:lineRule="atLeast"/>
        <w:rPr>
          <w:rFonts w:eastAsia="SimSun"/>
          <w:iCs/>
          <w:sz w:val="20"/>
          <w:szCs w:val="20"/>
        </w:rPr>
      </w:pPr>
    </w:p>
    <w:p w14:paraId="77384AA2" w14:textId="77777777" w:rsidR="00F50B4D" w:rsidRDefault="00F50B4D" w:rsidP="0024402F">
      <w:pPr>
        <w:pStyle w:val="Default"/>
        <w:spacing w:line="260" w:lineRule="atLeast"/>
        <w:rPr>
          <w:rFonts w:eastAsia="SimSun"/>
          <w:iCs/>
          <w:sz w:val="20"/>
          <w:szCs w:val="20"/>
        </w:rPr>
      </w:pPr>
    </w:p>
    <w:p w14:paraId="4594205D" w14:textId="041541D1" w:rsidR="007F2236" w:rsidRDefault="007F2236">
      <w:pPr>
        <w:rPr>
          <w:rFonts w:eastAsia="SimSun" w:cs="Arial"/>
          <w:b/>
          <w:iCs/>
          <w:color w:val="000000"/>
        </w:rPr>
      </w:pPr>
      <w:r>
        <w:rPr>
          <w:rFonts w:eastAsia="SimSun"/>
          <w:b/>
          <w:iCs/>
        </w:rPr>
        <w:br w:type="page"/>
      </w:r>
    </w:p>
    <w:p w14:paraId="07FCA731" w14:textId="2819DDF8" w:rsidR="008F2D4C" w:rsidRPr="00BF238B" w:rsidRDefault="008F2D4C" w:rsidP="00BF238B">
      <w:pPr>
        <w:pStyle w:val="Naslov1"/>
        <w:rPr>
          <w:color w:val="007635"/>
        </w:rPr>
      </w:pPr>
      <w:bookmarkStart w:id="21" w:name="_Ref453139195"/>
      <w:bookmarkStart w:id="22" w:name="_Toc453137880"/>
      <w:bookmarkStart w:id="23" w:name="_Toc485299279"/>
      <w:r w:rsidRPr="00BF238B">
        <w:rPr>
          <w:color w:val="007635"/>
        </w:rPr>
        <w:lastRenderedPageBreak/>
        <w:t xml:space="preserve">Priloga </w:t>
      </w:r>
      <w:r w:rsidRPr="00BF238B">
        <w:rPr>
          <w:color w:val="007635"/>
        </w:rPr>
        <w:fldChar w:fldCharType="begin"/>
      </w:r>
      <w:r w:rsidRPr="00BF238B">
        <w:rPr>
          <w:color w:val="007635"/>
        </w:rPr>
        <w:instrText xml:space="preserve"> SEQ Priloga \* ARABIC </w:instrText>
      </w:r>
      <w:r w:rsidRPr="00BF238B">
        <w:rPr>
          <w:color w:val="007635"/>
        </w:rPr>
        <w:fldChar w:fldCharType="separate"/>
      </w:r>
      <w:r w:rsidR="00BF238B" w:rsidRPr="00BF238B">
        <w:rPr>
          <w:noProof/>
          <w:color w:val="007635"/>
        </w:rPr>
        <w:t>1</w:t>
      </w:r>
      <w:r w:rsidRPr="00BF238B">
        <w:rPr>
          <w:color w:val="007635"/>
        </w:rPr>
        <w:fldChar w:fldCharType="end"/>
      </w:r>
      <w:bookmarkEnd w:id="21"/>
      <w:r w:rsidRPr="00BF238B">
        <w:rPr>
          <w:color w:val="007635"/>
        </w:rPr>
        <w:t xml:space="preserve">: Karta razmejenih območij zlate trsne </w:t>
      </w:r>
      <w:proofErr w:type="spellStart"/>
      <w:r w:rsidRPr="00BF238B">
        <w:rPr>
          <w:color w:val="007635"/>
        </w:rPr>
        <w:t>rumenice</w:t>
      </w:r>
      <w:proofErr w:type="spellEnd"/>
      <w:r w:rsidRPr="00BF238B">
        <w:rPr>
          <w:color w:val="007635"/>
        </w:rPr>
        <w:t xml:space="preserve"> z žarišči okužbe in varovalnimi pasovi ter seznam občin v razmejenih območjih</w:t>
      </w:r>
      <w:bookmarkEnd w:id="22"/>
      <w:bookmarkEnd w:id="23"/>
    </w:p>
    <w:p w14:paraId="15CD7C1C" w14:textId="3F6CF04F" w:rsidR="00F36B03" w:rsidRDefault="00F36B03" w:rsidP="0024402F">
      <w:pPr>
        <w:pStyle w:val="Default"/>
        <w:spacing w:line="260" w:lineRule="atLeast"/>
        <w:rPr>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FD2A58" w14:paraId="012B794F" w14:textId="77777777" w:rsidTr="00FD2A58">
        <w:tc>
          <w:tcPr>
            <w:tcW w:w="9778" w:type="dxa"/>
          </w:tcPr>
          <w:p w14:paraId="4F54BEE0" w14:textId="514BDD2A" w:rsidR="00FD2A58" w:rsidRDefault="003232E4" w:rsidP="00FD2A58">
            <w:pPr>
              <w:pStyle w:val="Default"/>
              <w:spacing w:line="260" w:lineRule="atLeast"/>
              <w:jc w:val="center"/>
              <w:rPr>
                <w:sz w:val="20"/>
                <w:szCs w:val="20"/>
              </w:rPr>
            </w:pPr>
            <w:r>
              <w:rPr>
                <w:noProof/>
                <w:sz w:val="20"/>
                <w:szCs w:val="20"/>
                <w:lang w:eastAsia="sl-SI"/>
              </w:rPr>
              <w:drawing>
                <wp:inline distT="0" distB="0" distL="0" distR="0" wp14:anchorId="6670859F" wp14:editId="05C31E26">
                  <wp:extent cx="5424805" cy="3798714"/>
                  <wp:effectExtent l="0" t="0" r="444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zmejeno_slo_dec2016.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429202" cy="3801793"/>
                          </a:xfrm>
                          <a:prstGeom prst="rect">
                            <a:avLst/>
                          </a:prstGeom>
                        </pic:spPr>
                      </pic:pic>
                    </a:graphicData>
                  </a:graphic>
                </wp:inline>
              </w:drawing>
            </w:r>
          </w:p>
        </w:tc>
      </w:tr>
      <w:tr w:rsidR="00FD2A58" w:rsidRPr="00FD2A58" w14:paraId="47514568" w14:textId="77777777" w:rsidTr="00FD2A58">
        <w:tc>
          <w:tcPr>
            <w:tcW w:w="9778" w:type="dxa"/>
          </w:tcPr>
          <w:p w14:paraId="15004B31" w14:textId="6800920A" w:rsidR="00FD2A58" w:rsidRPr="00FD2A58" w:rsidRDefault="00FD2A58" w:rsidP="007F2236">
            <w:pPr>
              <w:pStyle w:val="Default"/>
              <w:spacing w:before="60" w:line="260" w:lineRule="atLeast"/>
              <w:jc w:val="center"/>
              <w:rPr>
                <w:i/>
                <w:sz w:val="18"/>
                <w:szCs w:val="18"/>
              </w:rPr>
            </w:pPr>
            <w:r w:rsidRPr="00FD2A58">
              <w:rPr>
                <w:i/>
                <w:sz w:val="18"/>
                <w:szCs w:val="18"/>
              </w:rPr>
              <w:t xml:space="preserve">Karta razmejenih območij zlate trsne </w:t>
            </w:r>
            <w:proofErr w:type="spellStart"/>
            <w:r w:rsidRPr="00FD2A58">
              <w:rPr>
                <w:i/>
                <w:sz w:val="18"/>
                <w:szCs w:val="18"/>
              </w:rPr>
              <w:t>rumenice</w:t>
            </w:r>
            <w:proofErr w:type="spellEnd"/>
            <w:r w:rsidRPr="00FD2A58">
              <w:rPr>
                <w:i/>
                <w:sz w:val="18"/>
                <w:szCs w:val="18"/>
              </w:rPr>
              <w:t xml:space="preserve"> z žarišči okužbe in varovalnimi pasovi na dan </w:t>
            </w:r>
            <w:r w:rsidR="00A06C91">
              <w:rPr>
                <w:i/>
                <w:sz w:val="18"/>
                <w:szCs w:val="18"/>
              </w:rPr>
              <w:t>22.</w:t>
            </w:r>
            <w:r w:rsidR="007F2236">
              <w:rPr>
                <w:i/>
                <w:sz w:val="18"/>
                <w:szCs w:val="18"/>
              </w:rPr>
              <w:t> </w:t>
            </w:r>
            <w:r w:rsidR="00A06C91">
              <w:rPr>
                <w:i/>
                <w:sz w:val="18"/>
                <w:szCs w:val="18"/>
              </w:rPr>
              <w:t>12.</w:t>
            </w:r>
            <w:r w:rsidR="007F2236">
              <w:rPr>
                <w:i/>
                <w:sz w:val="18"/>
                <w:szCs w:val="18"/>
              </w:rPr>
              <w:t> </w:t>
            </w:r>
            <w:r w:rsidR="00A06C91">
              <w:rPr>
                <w:i/>
                <w:sz w:val="18"/>
                <w:szCs w:val="18"/>
              </w:rPr>
              <w:t>2016</w:t>
            </w:r>
          </w:p>
        </w:tc>
      </w:tr>
    </w:tbl>
    <w:p w14:paraId="529C56E1" w14:textId="77777777" w:rsidR="00FD2A58" w:rsidRDefault="00FD2A58" w:rsidP="003C6B82">
      <w:pPr>
        <w:pStyle w:val="Default"/>
        <w:spacing w:line="260" w:lineRule="atLeast"/>
        <w:rPr>
          <w:sz w:val="20"/>
          <w:szCs w:val="20"/>
        </w:rPr>
      </w:pPr>
    </w:p>
    <w:p w14:paraId="7F55EE6D" w14:textId="77777777" w:rsidR="00C07A22" w:rsidRPr="00CD6B6E" w:rsidRDefault="00C07A22" w:rsidP="003C6B82">
      <w:pPr>
        <w:pStyle w:val="Default"/>
        <w:spacing w:line="260" w:lineRule="atLeast"/>
        <w:rPr>
          <w:sz w:val="20"/>
          <w:szCs w:val="20"/>
        </w:rPr>
      </w:pPr>
    </w:p>
    <w:p w14:paraId="3E8A8DAD" w14:textId="2EC2FB86" w:rsidR="00066281" w:rsidRPr="00C62EC0" w:rsidRDefault="00066281" w:rsidP="00066281">
      <w:pPr>
        <w:pStyle w:val="podpisi"/>
        <w:rPr>
          <w:rFonts w:cs="Arial"/>
          <w:b/>
          <w:szCs w:val="20"/>
          <w:lang w:val="sl-SI"/>
        </w:rPr>
      </w:pPr>
      <w:r w:rsidRPr="00C62EC0">
        <w:rPr>
          <w:rFonts w:cs="Arial"/>
          <w:b/>
          <w:szCs w:val="20"/>
          <w:lang w:val="sl-SI"/>
        </w:rPr>
        <w:t>Sez</w:t>
      </w:r>
      <w:r w:rsidR="00FD2A58" w:rsidRPr="00C62EC0">
        <w:rPr>
          <w:rFonts w:cs="Arial"/>
          <w:b/>
          <w:szCs w:val="20"/>
          <w:lang w:val="sl-SI"/>
        </w:rPr>
        <w:t>nam občin v razmejenih območjih</w:t>
      </w:r>
    </w:p>
    <w:p w14:paraId="0917015F" w14:textId="77777777" w:rsidR="00FD2A58" w:rsidRPr="00FD2A58" w:rsidRDefault="00FD2A58" w:rsidP="00066281">
      <w:pPr>
        <w:pStyle w:val="podpisi"/>
        <w:rPr>
          <w:rFonts w:cs="Arial"/>
          <w:szCs w:val="20"/>
          <w:lang w:val="sl-SI"/>
        </w:rPr>
      </w:pPr>
    </w:p>
    <w:p w14:paraId="646A0C7F" w14:textId="2E3214E2" w:rsidR="00066281" w:rsidRPr="00FD2A58" w:rsidRDefault="00FD2A58" w:rsidP="00FD2A58">
      <w:pPr>
        <w:rPr>
          <w:rFonts w:cs="Arial"/>
          <w:b/>
          <w:lang w:eastAsia="sl-SI"/>
        </w:rPr>
      </w:pPr>
      <w:r>
        <w:rPr>
          <w:rFonts w:cs="Arial"/>
          <w:b/>
          <w:lang w:eastAsia="sl-SI"/>
        </w:rPr>
        <w:t>Primorska</w:t>
      </w:r>
    </w:p>
    <w:p w14:paraId="536E5E7E" w14:textId="5FADECE9" w:rsidR="00066281" w:rsidRDefault="00FD2A58" w:rsidP="003232E4">
      <w:pPr>
        <w:pStyle w:val="podpisi"/>
        <w:numPr>
          <w:ilvl w:val="0"/>
          <w:numId w:val="44"/>
        </w:numPr>
        <w:rPr>
          <w:rFonts w:cs="Arial"/>
          <w:szCs w:val="20"/>
          <w:lang w:val="sl-SI" w:eastAsia="sl-SI"/>
        </w:rPr>
      </w:pPr>
      <w:r>
        <w:rPr>
          <w:rFonts w:cs="Arial"/>
          <w:szCs w:val="20"/>
          <w:lang w:val="sl-SI" w:eastAsia="sl-SI"/>
        </w:rPr>
        <w:t>o</w:t>
      </w:r>
      <w:r w:rsidR="00066281" w:rsidRPr="00CD6B6E">
        <w:rPr>
          <w:rFonts w:cs="Arial"/>
          <w:szCs w:val="20"/>
          <w:lang w:val="sl-SI" w:eastAsia="sl-SI"/>
        </w:rPr>
        <w:t xml:space="preserve">bčine: Piran, Vipava, Šempeter-Vrtojba, Sežana, Brda, Renče-Vogrsko, Nova Gorica, Miren-Kostanjevica, Kanal, Komen, Hrpelje-Kozina, Ajdovščina, Izola, Koper, </w:t>
      </w:r>
      <w:r w:rsidR="00A06C91">
        <w:rPr>
          <w:rFonts w:cs="Arial"/>
          <w:szCs w:val="20"/>
          <w:lang w:val="sl-SI" w:eastAsia="sl-SI"/>
        </w:rPr>
        <w:t xml:space="preserve">Ankaran, </w:t>
      </w:r>
      <w:r w:rsidR="00066281" w:rsidRPr="00CD6B6E">
        <w:rPr>
          <w:rFonts w:cs="Arial"/>
          <w:szCs w:val="20"/>
          <w:lang w:val="sl-SI" w:eastAsia="sl-SI"/>
        </w:rPr>
        <w:t>Divača.</w:t>
      </w:r>
    </w:p>
    <w:p w14:paraId="4D7B1D5F" w14:textId="77777777" w:rsidR="00FD2A58" w:rsidRPr="00CD6B6E" w:rsidRDefault="00FD2A58" w:rsidP="00066281">
      <w:pPr>
        <w:pStyle w:val="podpisi"/>
        <w:rPr>
          <w:rFonts w:cs="Arial"/>
          <w:szCs w:val="20"/>
          <w:lang w:val="sl-SI" w:eastAsia="sl-SI"/>
        </w:rPr>
      </w:pPr>
    </w:p>
    <w:p w14:paraId="77CD3A56" w14:textId="6E4C4CBB" w:rsidR="001B3EA1" w:rsidRPr="00FD2A58" w:rsidRDefault="00066281" w:rsidP="00FD2A58">
      <w:pPr>
        <w:rPr>
          <w:rFonts w:cs="Arial"/>
          <w:b/>
          <w:lang w:eastAsia="sl-SI"/>
        </w:rPr>
      </w:pPr>
      <w:r w:rsidRPr="00FD2A58">
        <w:rPr>
          <w:rFonts w:cs="Arial"/>
          <w:b/>
          <w:lang w:eastAsia="sl-SI"/>
        </w:rPr>
        <w:t xml:space="preserve">Dolenjska, Posavje in </w:t>
      </w:r>
      <w:r w:rsidR="00FD2A58">
        <w:rPr>
          <w:rFonts w:cs="Arial"/>
          <w:b/>
          <w:lang w:eastAsia="sl-SI"/>
        </w:rPr>
        <w:t>Bela Krajina</w:t>
      </w:r>
    </w:p>
    <w:p w14:paraId="7C2DB97B" w14:textId="3FFD089D" w:rsidR="00066281" w:rsidRPr="00CD6B6E" w:rsidRDefault="00FD2A58" w:rsidP="003232E4">
      <w:pPr>
        <w:pStyle w:val="podpisi"/>
        <w:numPr>
          <w:ilvl w:val="0"/>
          <w:numId w:val="44"/>
        </w:numPr>
        <w:rPr>
          <w:rFonts w:cs="Arial"/>
          <w:szCs w:val="20"/>
          <w:lang w:val="sl-SI" w:eastAsia="sl-SI"/>
        </w:rPr>
      </w:pPr>
      <w:r w:rsidRPr="00FD2A58">
        <w:rPr>
          <w:rFonts w:cs="Arial"/>
          <w:szCs w:val="20"/>
          <w:lang w:val="sl-SI" w:eastAsia="sl-SI"/>
        </w:rPr>
        <w:t xml:space="preserve">občine: </w:t>
      </w:r>
      <w:r w:rsidR="00066281" w:rsidRPr="00CD6B6E">
        <w:rPr>
          <w:rFonts w:cs="Arial"/>
          <w:szCs w:val="20"/>
          <w:lang w:val="sl-SI" w:eastAsia="sl-SI"/>
        </w:rPr>
        <w:t>Brežice, Črnomelj, Dolenjske toplice, Ivančna Gorica, Kostanjevica na Krki, Krško, Litija, Metlika, Mirna peč, Mirna, Mokronog-Trebelno, Novo mesto, Radeče, Semič, Sevnica, Straža, Šentjernej, Šentrupert, Škocjan, Šmarješke toplice, Šmartno pri Litiji, Trebnje, Žužemberk.</w:t>
      </w:r>
    </w:p>
    <w:p w14:paraId="01319BF3" w14:textId="1EAF130E" w:rsidR="00066281" w:rsidRPr="00CD6B6E" w:rsidRDefault="00066281" w:rsidP="00066281">
      <w:pPr>
        <w:rPr>
          <w:rFonts w:cs="Arial"/>
          <w:lang w:eastAsia="sl-SI"/>
        </w:rPr>
      </w:pPr>
    </w:p>
    <w:p w14:paraId="67385AEB" w14:textId="472ABC00" w:rsidR="00066281" w:rsidRPr="00FD2A58" w:rsidRDefault="00FD2A58" w:rsidP="00FD2A58">
      <w:pPr>
        <w:rPr>
          <w:rFonts w:cs="Arial"/>
          <w:b/>
        </w:rPr>
      </w:pPr>
      <w:r>
        <w:rPr>
          <w:rFonts w:cs="Arial"/>
          <w:b/>
        </w:rPr>
        <w:t>Štajerska in Prekmurje:</w:t>
      </w:r>
    </w:p>
    <w:p w14:paraId="7804D890" w14:textId="77777777" w:rsidR="00066281" w:rsidRPr="00CD6B6E" w:rsidRDefault="00066281" w:rsidP="003232E4">
      <w:pPr>
        <w:pStyle w:val="podpisi"/>
        <w:numPr>
          <w:ilvl w:val="0"/>
          <w:numId w:val="44"/>
        </w:numPr>
        <w:rPr>
          <w:rFonts w:cs="Arial"/>
          <w:szCs w:val="20"/>
          <w:lang w:val="sl-SI" w:eastAsia="sl-SI"/>
        </w:rPr>
      </w:pPr>
      <w:r w:rsidRPr="00CD6B6E">
        <w:rPr>
          <w:rFonts w:cs="Arial"/>
          <w:szCs w:val="20"/>
          <w:lang w:val="sl-SI" w:eastAsia="sl-SI"/>
        </w:rPr>
        <w:t>občine: Apače, Beltinci, Benedikt, Bistrica ob Sotli, Braslovče, Cankova, Celje, Cerkvenjak, Cirkulane, Črenšovci, Destrnik, Dobje, Dobrna, Dobrovnik, Dornava, Duplek, Gorišnica, Gornja Radgona, Gornji Petrovci, Grad, Hajdina, Hoče-Slivnica, Hodoš, Juršinci, Kidričevo, Kobilje, Kozje, Križevci, Kungota, Kuzma, Laško, Lenart, Lendava, Ljutomer, Majšperk, Makole, Maribor, Markovci, Miklavž na Dravskem polju, Moravske Toplice, Mozirje, Murska Sobota, Odranci, Oplotnica, Ormož, Pesnica, Podčetrtek, Podlehnik, Poljčane, Polzela, Prebold, Ptuj, Puconci, Rače-Fram, Radenci, Razkrižje, Rogaška Slatina, Rogašovci, Rogatec, Ruše, Selnica ob Dravi, Slovenska Bistrica, Slovenske Konjice, Središče ob Dravi, Starše, Sv. Trojica v Slovenskih goricah, Sveta Ana, Sveti Andraž v Slovenskih goricah, Sveti Jurij ob Ščavnici, Sveti Jurij v Slovenskih goricah, Sveti Tomaž, Šalovci, Šentilj, Šentjur, Šmarje pri Jelšah, Šmartno ob Paki, Šoštanj, Štore, Tabor, Tišina, Trnovska vas, Turnišče, Velenje, Velika Polana, Veržej, Videm, Vojnik, Vransko, Zavrč, Zreče, Žalec, Žetale.</w:t>
      </w:r>
    </w:p>
    <w:p w14:paraId="3A92DB48" w14:textId="59B088D1" w:rsidR="00EE20B1" w:rsidRDefault="00EE20B1" w:rsidP="00066281">
      <w:pPr>
        <w:pStyle w:val="Default"/>
        <w:spacing w:line="260" w:lineRule="atLeast"/>
        <w:rPr>
          <w:sz w:val="20"/>
          <w:szCs w:val="20"/>
        </w:rPr>
      </w:pPr>
    </w:p>
    <w:p w14:paraId="647D8DEB" w14:textId="1F418DC8" w:rsidR="00FD2A58" w:rsidRDefault="00FD2A58">
      <w:pPr>
        <w:spacing w:after="200" w:line="276" w:lineRule="auto"/>
        <w:rPr>
          <w:rFonts w:cs="Arial"/>
          <w:color w:val="000000"/>
        </w:rPr>
      </w:pPr>
      <w:r>
        <w:br w:type="page"/>
      </w:r>
    </w:p>
    <w:p w14:paraId="14D6C437" w14:textId="77777777" w:rsidR="008F2D4C" w:rsidRPr="00BF238B" w:rsidRDefault="008F2D4C" w:rsidP="00BF238B">
      <w:pPr>
        <w:pStyle w:val="Naslov1"/>
        <w:rPr>
          <w:color w:val="007635"/>
        </w:rPr>
      </w:pPr>
      <w:bookmarkStart w:id="24" w:name="_Ref453139422"/>
      <w:bookmarkStart w:id="25" w:name="_Toc485299280"/>
      <w:bookmarkStart w:id="26" w:name="_Toc453137881"/>
      <w:r w:rsidRPr="00BF238B">
        <w:rPr>
          <w:color w:val="007635"/>
        </w:rPr>
        <w:lastRenderedPageBreak/>
        <w:t xml:space="preserve">Priloga </w:t>
      </w:r>
      <w:r w:rsidRPr="00BF238B">
        <w:rPr>
          <w:color w:val="007635"/>
        </w:rPr>
        <w:fldChar w:fldCharType="begin"/>
      </w:r>
      <w:r w:rsidRPr="00BF238B">
        <w:rPr>
          <w:color w:val="007635"/>
        </w:rPr>
        <w:instrText xml:space="preserve"> SEQ Priloga \* ARABIC </w:instrText>
      </w:r>
      <w:r w:rsidRPr="00BF238B">
        <w:rPr>
          <w:color w:val="007635"/>
        </w:rPr>
        <w:fldChar w:fldCharType="separate"/>
      </w:r>
      <w:r w:rsidR="00BF238B" w:rsidRPr="00BF238B">
        <w:rPr>
          <w:color w:val="007635"/>
        </w:rPr>
        <w:t>2</w:t>
      </w:r>
      <w:r w:rsidRPr="00BF238B">
        <w:rPr>
          <w:color w:val="007635"/>
        </w:rPr>
        <w:fldChar w:fldCharType="end"/>
      </w:r>
      <w:bookmarkEnd w:id="24"/>
      <w:r w:rsidRPr="00BF238B">
        <w:rPr>
          <w:color w:val="007635"/>
        </w:rPr>
        <w:t>: Institucije, v katerih deluje Javna služba zdravstvenega varstva rastlin</w:t>
      </w:r>
      <w:bookmarkEnd w:id="25"/>
    </w:p>
    <w:bookmarkEnd w:id="26"/>
    <w:p w14:paraId="72447421" w14:textId="77777777" w:rsidR="00E2212C" w:rsidRDefault="00E2212C" w:rsidP="0095502A">
      <w:pPr>
        <w:tabs>
          <w:tab w:val="left" w:pos="3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Arial"/>
        </w:rPr>
      </w:pPr>
    </w:p>
    <w:tbl>
      <w:tblPr>
        <w:tblW w:w="5000" w:type="pct"/>
        <w:tblCellMar>
          <w:left w:w="0" w:type="dxa"/>
          <w:right w:w="0" w:type="dxa"/>
        </w:tblCellMar>
        <w:tblLook w:val="0000" w:firstRow="0" w:lastRow="0" w:firstColumn="0" w:lastColumn="0" w:noHBand="0" w:noVBand="0"/>
      </w:tblPr>
      <w:tblGrid>
        <w:gridCol w:w="2519"/>
        <w:gridCol w:w="7335"/>
      </w:tblGrid>
      <w:tr w:rsidR="0095502A" w:rsidRPr="00CD6B6E" w14:paraId="3B7B181F" w14:textId="77777777" w:rsidTr="00F45B4C">
        <w:trPr>
          <w:tblHeader/>
        </w:trPr>
        <w:tc>
          <w:tcPr>
            <w:tcW w:w="5000" w:type="pct"/>
            <w:gridSpan w:val="2"/>
            <w:tcBorders>
              <w:top w:val="single" w:sz="8" w:space="0" w:color="007635"/>
              <w:left w:val="single" w:sz="8" w:space="0" w:color="007635"/>
              <w:bottom w:val="single" w:sz="8" w:space="0" w:color="007635"/>
              <w:right w:val="single" w:sz="8" w:space="0" w:color="007635"/>
            </w:tcBorders>
            <w:shd w:val="clear" w:color="auto" w:fill="C7D8B0"/>
            <w:tcMar>
              <w:top w:w="0" w:type="dxa"/>
              <w:left w:w="108" w:type="dxa"/>
              <w:bottom w:w="0" w:type="dxa"/>
              <w:right w:w="108" w:type="dxa"/>
            </w:tcMar>
          </w:tcPr>
          <w:p w14:paraId="18E9087D" w14:textId="77777777" w:rsidR="00FD2A58" w:rsidRDefault="0095502A" w:rsidP="00FD2A58">
            <w:pPr>
              <w:jc w:val="center"/>
              <w:rPr>
                <w:rFonts w:eastAsia="Times New Roman" w:cs="Arial"/>
                <w:b/>
                <w:bCs/>
              </w:rPr>
            </w:pPr>
            <w:r w:rsidRPr="00FD2A58">
              <w:rPr>
                <w:rFonts w:eastAsia="Times New Roman" w:cs="Arial"/>
                <w:b/>
                <w:bCs/>
              </w:rPr>
              <w:t>Varstvo rastlin v vinogradništvu, sadjarstvu, hmeljarstvu,</w:t>
            </w:r>
          </w:p>
          <w:p w14:paraId="7E9F2C80" w14:textId="6E1F5F8F" w:rsidR="0095502A" w:rsidRPr="00FD2A58" w:rsidRDefault="0095502A" w:rsidP="00FD2A58">
            <w:pPr>
              <w:jc w:val="center"/>
              <w:rPr>
                <w:rFonts w:eastAsia="Times New Roman" w:cs="Arial"/>
                <w:b/>
                <w:bCs/>
              </w:rPr>
            </w:pPr>
            <w:r w:rsidRPr="00FD2A58">
              <w:rPr>
                <w:rFonts w:eastAsia="Times New Roman" w:cs="Arial"/>
                <w:b/>
                <w:bCs/>
              </w:rPr>
              <w:t>oljkarstvu, poljedelstvu, vrtnarstvu</w:t>
            </w:r>
          </w:p>
        </w:tc>
      </w:tr>
      <w:tr w:rsidR="007C360A" w:rsidRPr="00FD2A58" w14:paraId="17A668DF" w14:textId="77777777" w:rsidTr="00F45B4C">
        <w:trPr>
          <w:tblHeader/>
        </w:trPr>
        <w:tc>
          <w:tcPr>
            <w:tcW w:w="1278" w:type="pct"/>
            <w:tcBorders>
              <w:top w:val="single" w:sz="8" w:space="0" w:color="007635"/>
              <w:left w:val="single" w:sz="8" w:space="0" w:color="007635"/>
              <w:bottom w:val="single" w:sz="8" w:space="0" w:color="007635"/>
              <w:right w:val="single" w:sz="8" w:space="0" w:color="007635"/>
            </w:tcBorders>
            <w:shd w:val="clear" w:color="auto" w:fill="C7D8B0"/>
            <w:tcMar>
              <w:top w:w="0" w:type="dxa"/>
              <w:left w:w="108" w:type="dxa"/>
              <w:bottom w:w="0" w:type="dxa"/>
              <w:right w:w="108" w:type="dxa"/>
            </w:tcMar>
          </w:tcPr>
          <w:p w14:paraId="7C592D35" w14:textId="77777777" w:rsidR="0095502A" w:rsidRPr="00FD2A58" w:rsidRDefault="0095502A" w:rsidP="00FD2A58">
            <w:pPr>
              <w:rPr>
                <w:rFonts w:eastAsia="Times New Roman" w:cs="Arial"/>
                <w:b/>
                <w:bCs/>
              </w:rPr>
            </w:pPr>
            <w:r w:rsidRPr="00FD2A58">
              <w:rPr>
                <w:rFonts w:eastAsia="Times New Roman" w:cs="Arial"/>
                <w:b/>
                <w:bCs/>
              </w:rPr>
              <w:t>Območje napovedi</w:t>
            </w:r>
          </w:p>
        </w:tc>
        <w:tc>
          <w:tcPr>
            <w:tcW w:w="3722" w:type="pct"/>
            <w:tcBorders>
              <w:top w:val="single" w:sz="8" w:space="0" w:color="007635"/>
              <w:left w:val="single" w:sz="8" w:space="0" w:color="007635"/>
              <w:bottom w:val="single" w:sz="8" w:space="0" w:color="007635"/>
              <w:right w:val="single" w:sz="8" w:space="0" w:color="007635"/>
            </w:tcBorders>
            <w:shd w:val="clear" w:color="auto" w:fill="C7D8B0"/>
            <w:tcMar>
              <w:top w:w="0" w:type="dxa"/>
              <w:left w:w="108" w:type="dxa"/>
              <w:bottom w:w="0" w:type="dxa"/>
              <w:right w:w="108" w:type="dxa"/>
            </w:tcMar>
          </w:tcPr>
          <w:p w14:paraId="04284331" w14:textId="0A811F27" w:rsidR="0095502A" w:rsidRPr="00FD2A58" w:rsidRDefault="007C360A" w:rsidP="00FD2A58">
            <w:pPr>
              <w:jc w:val="left"/>
              <w:rPr>
                <w:rFonts w:eastAsia="Times New Roman" w:cs="Arial"/>
                <w:b/>
                <w:bCs/>
              </w:rPr>
            </w:pPr>
            <w:r>
              <w:rPr>
                <w:rFonts w:eastAsia="Times New Roman" w:cs="Arial"/>
                <w:b/>
                <w:bCs/>
              </w:rPr>
              <w:t>Institucija</w:t>
            </w:r>
          </w:p>
        </w:tc>
      </w:tr>
      <w:tr w:rsidR="007C360A" w:rsidRPr="00CD6B6E" w14:paraId="13FC775F" w14:textId="77777777" w:rsidTr="00F45B4C">
        <w:tc>
          <w:tcPr>
            <w:tcW w:w="1278" w:type="pct"/>
            <w:tcBorders>
              <w:top w:val="single" w:sz="8" w:space="0" w:color="007635"/>
              <w:left w:val="single" w:sz="8" w:space="0" w:color="007635"/>
              <w:bottom w:val="single" w:sz="8" w:space="0" w:color="007635"/>
              <w:right w:val="single" w:sz="8" w:space="0" w:color="007635"/>
            </w:tcBorders>
            <w:tcMar>
              <w:top w:w="0" w:type="dxa"/>
              <w:left w:w="108" w:type="dxa"/>
              <w:bottom w:w="0" w:type="dxa"/>
              <w:right w:w="108" w:type="dxa"/>
            </w:tcMar>
          </w:tcPr>
          <w:p w14:paraId="3FF530D5" w14:textId="095CB405" w:rsidR="0095502A" w:rsidRPr="00FD2A58" w:rsidRDefault="0095502A" w:rsidP="00FD2A58">
            <w:pPr>
              <w:rPr>
                <w:rFonts w:eastAsia="Times New Roman" w:cs="Arial"/>
                <w:bCs/>
              </w:rPr>
            </w:pPr>
            <w:r w:rsidRPr="00FD2A58">
              <w:rPr>
                <w:rFonts w:eastAsia="Times New Roman" w:cs="Arial"/>
                <w:bCs/>
              </w:rPr>
              <w:t>Osrednja Slovenija splošne</w:t>
            </w:r>
            <w:r w:rsidR="00FD2A58">
              <w:rPr>
                <w:rFonts w:eastAsia="Times New Roman" w:cs="Arial"/>
                <w:bCs/>
              </w:rPr>
              <w:t xml:space="preserve"> </w:t>
            </w:r>
            <w:r w:rsidRPr="00FD2A58">
              <w:rPr>
                <w:rFonts w:eastAsia="Times New Roman" w:cs="Arial"/>
                <w:bCs/>
              </w:rPr>
              <w:t>in napovedi za vso Slovenijo</w:t>
            </w:r>
          </w:p>
        </w:tc>
        <w:tc>
          <w:tcPr>
            <w:tcW w:w="3722" w:type="pct"/>
            <w:tcBorders>
              <w:top w:val="single" w:sz="8" w:space="0" w:color="007635"/>
              <w:left w:val="single" w:sz="8" w:space="0" w:color="007635"/>
              <w:bottom w:val="single" w:sz="8" w:space="0" w:color="007635"/>
              <w:right w:val="single" w:sz="8" w:space="0" w:color="007635"/>
            </w:tcBorders>
            <w:tcMar>
              <w:top w:w="0" w:type="dxa"/>
              <w:left w:w="108" w:type="dxa"/>
              <w:bottom w:w="0" w:type="dxa"/>
              <w:right w:w="108" w:type="dxa"/>
            </w:tcMar>
          </w:tcPr>
          <w:p w14:paraId="3C5F2423" w14:textId="77777777" w:rsidR="0095502A" w:rsidRPr="00FD2A58" w:rsidRDefault="0095502A" w:rsidP="00FD2A58">
            <w:pPr>
              <w:jc w:val="left"/>
              <w:rPr>
                <w:rFonts w:eastAsia="Times New Roman" w:cs="Arial"/>
                <w:bCs/>
              </w:rPr>
            </w:pPr>
            <w:r w:rsidRPr="00FD2A58">
              <w:rPr>
                <w:rFonts w:eastAsia="Times New Roman" w:cs="Arial"/>
                <w:bCs/>
              </w:rPr>
              <w:t>Kmetijski inštitut Slovenije</w:t>
            </w:r>
          </w:p>
          <w:p w14:paraId="28FA1481" w14:textId="4E776805" w:rsidR="0095502A" w:rsidRPr="00FD2A58" w:rsidRDefault="0095502A" w:rsidP="00FD2A58">
            <w:pPr>
              <w:jc w:val="left"/>
              <w:rPr>
                <w:rFonts w:eastAsia="Times New Roman" w:cs="Arial"/>
                <w:bCs/>
              </w:rPr>
            </w:pPr>
            <w:r w:rsidRPr="00FD2A58">
              <w:rPr>
                <w:rFonts w:eastAsia="Times New Roman" w:cs="Arial"/>
                <w:bCs/>
              </w:rPr>
              <w:t>Hacquetova 17, 1000 Ljubljana</w:t>
            </w:r>
          </w:p>
          <w:p w14:paraId="7E58E38A" w14:textId="5B25C155" w:rsidR="00AA3E8D" w:rsidRDefault="0095502A" w:rsidP="00FD2A58">
            <w:pPr>
              <w:rPr>
                <w:rFonts w:eastAsia="Times New Roman" w:cs="Arial"/>
                <w:bCs/>
              </w:rPr>
            </w:pPr>
            <w:r w:rsidRPr="00FD2A58">
              <w:rPr>
                <w:rFonts w:eastAsia="Times New Roman" w:cs="Arial"/>
                <w:bCs/>
              </w:rPr>
              <w:t>Tel.</w:t>
            </w:r>
            <w:r w:rsidR="00AA3E8D">
              <w:rPr>
                <w:rFonts w:eastAsia="Times New Roman" w:cs="Arial"/>
                <w:bCs/>
              </w:rPr>
              <w:t>:</w:t>
            </w:r>
            <w:r w:rsidRPr="00FD2A58">
              <w:rPr>
                <w:rFonts w:eastAsia="Times New Roman" w:cs="Arial"/>
                <w:bCs/>
              </w:rPr>
              <w:t xml:space="preserve"> 01 28 05 262</w:t>
            </w:r>
          </w:p>
          <w:p w14:paraId="1CF15EC6" w14:textId="545850EF" w:rsidR="0095502A" w:rsidRPr="00FD2A58" w:rsidRDefault="0095502A" w:rsidP="00FD2A58">
            <w:pPr>
              <w:jc w:val="left"/>
              <w:rPr>
                <w:rFonts w:eastAsia="Times New Roman" w:cs="Arial"/>
                <w:bCs/>
              </w:rPr>
            </w:pPr>
            <w:r w:rsidRPr="00FD2A58">
              <w:rPr>
                <w:rFonts w:eastAsia="Times New Roman" w:cs="Arial"/>
                <w:bCs/>
              </w:rPr>
              <w:t>Fa</w:t>
            </w:r>
            <w:r w:rsidR="00AA3E8D">
              <w:rPr>
                <w:rFonts w:eastAsia="Times New Roman" w:cs="Arial"/>
                <w:bCs/>
              </w:rPr>
              <w:t>ks:</w:t>
            </w:r>
            <w:r w:rsidRPr="00FD2A58">
              <w:rPr>
                <w:rFonts w:eastAsia="Times New Roman" w:cs="Arial"/>
                <w:bCs/>
              </w:rPr>
              <w:t xml:space="preserve"> 01 28 05 255</w:t>
            </w:r>
          </w:p>
          <w:p w14:paraId="72CD9776" w14:textId="77777777" w:rsidR="0095502A" w:rsidRPr="00FD2A58" w:rsidRDefault="0095502A" w:rsidP="00FD2A58">
            <w:pPr>
              <w:jc w:val="left"/>
              <w:rPr>
                <w:rFonts w:eastAsia="Times New Roman" w:cs="Arial"/>
                <w:bCs/>
              </w:rPr>
            </w:pPr>
            <w:r w:rsidRPr="00FD2A58">
              <w:rPr>
                <w:rFonts w:eastAsia="Times New Roman" w:cs="Arial"/>
                <w:bCs/>
              </w:rPr>
              <w:t>Tel. odzivnik: (01) 28 05 266</w:t>
            </w:r>
          </w:p>
          <w:p w14:paraId="54387949" w14:textId="12C1AC22" w:rsidR="0095502A" w:rsidRDefault="0095502A" w:rsidP="00FD2A58">
            <w:pPr>
              <w:rPr>
                <w:rFonts w:eastAsia="Times New Roman" w:cs="Arial"/>
                <w:bCs/>
                <w:u w:val="single"/>
              </w:rPr>
            </w:pPr>
            <w:r w:rsidRPr="00FD2A58">
              <w:rPr>
                <w:rFonts w:eastAsia="Times New Roman" w:cs="Arial"/>
                <w:bCs/>
              </w:rPr>
              <w:t xml:space="preserve">e-pošta: </w:t>
            </w:r>
            <w:hyperlink r:id="rId38" w:history="1">
              <w:r w:rsidR="00AA3E8D" w:rsidRPr="002417DC">
                <w:rPr>
                  <w:rStyle w:val="Hiperpovezava"/>
                  <w:rFonts w:eastAsia="Times New Roman" w:cs="Arial"/>
                  <w:bCs/>
                </w:rPr>
                <w:t>info@kis.si</w:t>
              </w:r>
            </w:hyperlink>
          </w:p>
          <w:p w14:paraId="1591C342" w14:textId="018D40F7" w:rsidR="00AA3E8D" w:rsidRPr="00AA3E8D" w:rsidRDefault="0095502A" w:rsidP="00FD2A58">
            <w:pPr>
              <w:jc w:val="left"/>
              <w:rPr>
                <w:rFonts w:eastAsia="Times New Roman" w:cs="Arial"/>
                <w:bCs/>
                <w:u w:val="single"/>
              </w:rPr>
            </w:pPr>
            <w:r w:rsidRPr="00FD2A58">
              <w:rPr>
                <w:rFonts w:eastAsia="Times New Roman" w:cs="Arial"/>
                <w:bCs/>
              </w:rPr>
              <w:t xml:space="preserve">spletna stran: </w:t>
            </w:r>
            <w:hyperlink r:id="rId39" w:history="1">
              <w:r w:rsidR="00AA3E8D" w:rsidRPr="002417DC">
                <w:rPr>
                  <w:rStyle w:val="Hiperpovezava"/>
                  <w:rFonts w:eastAsia="Times New Roman" w:cs="Arial"/>
                  <w:bCs/>
                </w:rPr>
                <w:t>http://www.kis.si</w:t>
              </w:r>
            </w:hyperlink>
          </w:p>
        </w:tc>
      </w:tr>
      <w:tr w:rsidR="007C360A" w:rsidRPr="00CD6B6E" w14:paraId="29A6213D" w14:textId="77777777" w:rsidTr="00F45B4C">
        <w:tc>
          <w:tcPr>
            <w:tcW w:w="1278" w:type="pct"/>
            <w:tcBorders>
              <w:top w:val="single" w:sz="8" w:space="0" w:color="007635"/>
              <w:left w:val="single" w:sz="8" w:space="0" w:color="007635"/>
              <w:bottom w:val="single" w:sz="8" w:space="0" w:color="007635"/>
              <w:right w:val="single" w:sz="8" w:space="0" w:color="007635"/>
            </w:tcBorders>
            <w:shd w:val="clear" w:color="auto" w:fill="EBF1E3"/>
            <w:tcMar>
              <w:top w:w="0" w:type="dxa"/>
              <w:left w:w="108" w:type="dxa"/>
              <w:bottom w:w="0" w:type="dxa"/>
              <w:right w:w="108" w:type="dxa"/>
            </w:tcMar>
          </w:tcPr>
          <w:p w14:paraId="727B4BFE" w14:textId="19B72BAB" w:rsidR="0095502A" w:rsidRPr="00FD2A58" w:rsidRDefault="0095502A" w:rsidP="00FD2A58">
            <w:pPr>
              <w:rPr>
                <w:rFonts w:eastAsia="Times New Roman" w:cs="Arial"/>
                <w:bCs/>
              </w:rPr>
            </w:pPr>
            <w:r w:rsidRPr="00FD2A58">
              <w:rPr>
                <w:rFonts w:eastAsia="Times New Roman" w:cs="Arial"/>
                <w:bCs/>
              </w:rPr>
              <w:t>Severovzhodna Slovenija</w:t>
            </w:r>
          </w:p>
        </w:tc>
        <w:tc>
          <w:tcPr>
            <w:tcW w:w="3722" w:type="pct"/>
            <w:tcBorders>
              <w:top w:val="single" w:sz="8" w:space="0" w:color="007635"/>
              <w:left w:val="single" w:sz="8" w:space="0" w:color="007635"/>
              <w:bottom w:val="single" w:sz="8" w:space="0" w:color="007635"/>
              <w:right w:val="single" w:sz="8" w:space="0" w:color="007635"/>
            </w:tcBorders>
            <w:shd w:val="clear" w:color="auto" w:fill="EBF1E3"/>
            <w:tcMar>
              <w:top w:w="0" w:type="dxa"/>
              <w:left w:w="108" w:type="dxa"/>
              <w:bottom w:w="0" w:type="dxa"/>
              <w:right w:w="108" w:type="dxa"/>
            </w:tcMar>
          </w:tcPr>
          <w:p w14:paraId="6D8C8069" w14:textId="2940B6A8" w:rsidR="0095502A" w:rsidRPr="00FD2A58" w:rsidRDefault="0095502A" w:rsidP="00FD2A58">
            <w:pPr>
              <w:jc w:val="left"/>
              <w:rPr>
                <w:rFonts w:eastAsia="Times New Roman" w:cs="Arial"/>
                <w:bCs/>
              </w:rPr>
            </w:pPr>
            <w:r w:rsidRPr="00FD2A58">
              <w:rPr>
                <w:rFonts w:eastAsia="Times New Roman" w:cs="Arial"/>
                <w:bCs/>
              </w:rPr>
              <w:t>Kmetijsko gozdarska zbornica Slovenije</w:t>
            </w:r>
            <w:r w:rsidR="00AA3E8D">
              <w:rPr>
                <w:rFonts w:eastAsia="Times New Roman" w:cs="Arial"/>
                <w:bCs/>
              </w:rPr>
              <w:t xml:space="preserve">, </w:t>
            </w:r>
            <w:r w:rsidRPr="00FD2A58">
              <w:rPr>
                <w:rFonts w:eastAsia="Times New Roman" w:cs="Arial"/>
                <w:bCs/>
              </w:rPr>
              <w:t>Kmetijsko gozdarski zavod Maribor</w:t>
            </w:r>
          </w:p>
          <w:p w14:paraId="422723C5" w14:textId="66678527" w:rsidR="0095502A" w:rsidRPr="00FD2A58" w:rsidRDefault="0095502A" w:rsidP="00FD2A58">
            <w:pPr>
              <w:jc w:val="left"/>
              <w:rPr>
                <w:rFonts w:eastAsia="Times New Roman" w:cs="Arial"/>
                <w:bCs/>
              </w:rPr>
            </w:pPr>
            <w:r w:rsidRPr="00FD2A58">
              <w:rPr>
                <w:rFonts w:eastAsia="Times New Roman" w:cs="Arial"/>
                <w:bCs/>
              </w:rPr>
              <w:t>Vinarska ulica 14</w:t>
            </w:r>
            <w:r w:rsidR="00AA3E8D">
              <w:rPr>
                <w:rFonts w:eastAsia="Times New Roman" w:cs="Arial"/>
                <w:bCs/>
              </w:rPr>
              <w:t xml:space="preserve">, </w:t>
            </w:r>
            <w:r w:rsidRPr="00FD2A58">
              <w:rPr>
                <w:rFonts w:eastAsia="Times New Roman" w:cs="Arial"/>
                <w:bCs/>
              </w:rPr>
              <w:t>2000 Maribor</w:t>
            </w:r>
          </w:p>
          <w:p w14:paraId="643C5AC4" w14:textId="77777777" w:rsidR="007C360A" w:rsidRDefault="0095502A" w:rsidP="00FD2A58">
            <w:pPr>
              <w:rPr>
                <w:rFonts w:eastAsia="Times New Roman" w:cs="Arial"/>
                <w:bCs/>
              </w:rPr>
            </w:pPr>
            <w:r w:rsidRPr="00FD2A58">
              <w:rPr>
                <w:rFonts w:eastAsia="Times New Roman" w:cs="Arial"/>
                <w:bCs/>
              </w:rPr>
              <w:t>Tel.</w:t>
            </w:r>
            <w:r w:rsidR="007C360A">
              <w:rPr>
                <w:rFonts w:eastAsia="Times New Roman" w:cs="Arial"/>
                <w:bCs/>
              </w:rPr>
              <w:t xml:space="preserve">: </w:t>
            </w:r>
            <w:r w:rsidRPr="00FD2A58">
              <w:rPr>
                <w:rFonts w:eastAsia="Times New Roman" w:cs="Arial"/>
                <w:bCs/>
              </w:rPr>
              <w:t>02 228 49 00</w:t>
            </w:r>
          </w:p>
          <w:p w14:paraId="72941E7F" w14:textId="5EBB4082" w:rsidR="0095502A" w:rsidRPr="00FD2A58" w:rsidRDefault="0095502A" w:rsidP="00FD2A58">
            <w:pPr>
              <w:jc w:val="left"/>
              <w:rPr>
                <w:rFonts w:eastAsia="Times New Roman" w:cs="Arial"/>
                <w:bCs/>
              </w:rPr>
            </w:pPr>
            <w:r w:rsidRPr="00FD2A58">
              <w:rPr>
                <w:rFonts w:eastAsia="Times New Roman" w:cs="Arial"/>
                <w:bCs/>
              </w:rPr>
              <w:t>Fa</w:t>
            </w:r>
            <w:r w:rsidR="007C360A">
              <w:rPr>
                <w:rFonts w:eastAsia="Times New Roman" w:cs="Arial"/>
                <w:bCs/>
              </w:rPr>
              <w:t>ks:</w:t>
            </w:r>
            <w:r w:rsidRPr="00FD2A58">
              <w:rPr>
                <w:rFonts w:eastAsia="Times New Roman" w:cs="Arial"/>
                <w:bCs/>
              </w:rPr>
              <w:t xml:space="preserve"> </w:t>
            </w:r>
            <w:r w:rsidR="007C360A">
              <w:rPr>
                <w:rFonts w:eastAsia="Times New Roman" w:cs="Arial"/>
                <w:bCs/>
              </w:rPr>
              <w:t>02</w:t>
            </w:r>
            <w:r w:rsidRPr="00FD2A58">
              <w:rPr>
                <w:rFonts w:eastAsia="Times New Roman" w:cs="Arial"/>
                <w:bCs/>
              </w:rPr>
              <w:t xml:space="preserve"> 251 94 82</w:t>
            </w:r>
          </w:p>
          <w:p w14:paraId="3762D77D" w14:textId="77777777" w:rsidR="0095502A" w:rsidRPr="00FD2A58" w:rsidRDefault="0095502A" w:rsidP="00FD2A58">
            <w:pPr>
              <w:jc w:val="left"/>
              <w:rPr>
                <w:rFonts w:eastAsia="Times New Roman" w:cs="Arial"/>
                <w:bCs/>
              </w:rPr>
            </w:pPr>
            <w:r w:rsidRPr="00FD2A58">
              <w:rPr>
                <w:rFonts w:eastAsia="Times New Roman" w:cs="Arial"/>
                <w:bCs/>
              </w:rPr>
              <w:t>Tel. odzivnik: 090 93 98 12</w:t>
            </w:r>
          </w:p>
          <w:p w14:paraId="65F198DF" w14:textId="66D5A509" w:rsidR="0095502A" w:rsidRDefault="0095502A" w:rsidP="00FD2A58">
            <w:pPr>
              <w:rPr>
                <w:rFonts w:eastAsia="Times New Roman" w:cs="Arial"/>
                <w:bCs/>
                <w:u w:val="single"/>
              </w:rPr>
            </w:pPr>
            <w:r w:rsidRPr="00FD2A58">
              <w:rPr>
                <w:rFonts w:eastAsia="Times New Roman" w:cs="Arial"/>
                <w:bCs/>
              </w:rPr>
              <w:t xml:space="preserve">e-pošta: </w:t>
            </w:r>
            <w:hyperlink r:id="rId40" w:history="1">
              <w:r w:rsidR="00AA3E8D" w:rsidRPr="002417DC">
                <w:rPr>
                  <w:rStyle w:val="Hiperpovezava"/>
                  <w:rFonts w:eastAsia="Times New Roman" w:cs="Arial"/>
                  <w:bCs/>
                </w:rPr>
                <w:t>info@kmetijski-zavod.si</w:t>
              </w:r>
            </w:hyperlink>
          </w:p>
          <w:p w14:paraId="00828147" w14:textId="62D92D7F" w:rsidR="00AA3E8D" w:rsidRPr="00AA3E8D" w:rsidRDefault="0095502A" w:rsidP="00FD2A58">
            <w:pPr>
              <w:jc w:val="left"/>
              <w:rPr>
                <w:rFonts w:eastAsia="Times New Roman" w:cs="Arial"/>
                <w:bCs/>
                <w:u w:val="single"/>
              </w:rPr>
            </w:pPr>
            <w:r w:rsidRPr="00FD2A58">
              <w:rPr>
                <w:rFonts w:eastAsia="Times New Roman" w:cs="Arial"/>
                <w:bCs/>
              </w:rPr>
              <w:t xml:space="preserve">spletna stran: </w:t>
            </w:r>
            <w:hyperlink r:id="rId41" w:history="1">
              <w:r w:rsidR="00AA3E8D" w:rsidRPr="002417DC">
                <w:rPr>
                  <w:rStyle w:val="Hiperpovezava"/>
                  <w:rFonts w:eastAsia="Times New Roman" w:cs="Arial"/>
                  <w:bCs/>
                </w:rPr>
                <w:t>http://www.kmetijski-zavod.si/</w:t>
              </w:r>
            </w:hyperlink>
          </w:p>
        </w:tc>
      </w:tr>
      <w:tr w:rsidR="007C360A" w:rsidRPr="00CD6B6E" w14:paraId="2DAD8B02" w14:textId="77777777" w:rsidTr="00F45B4C">
        <w:tc>
          <w:tcPr>
            <w:tcW w:w="1278" w:type="pct"/>
            <w:tcBorders>
              <w:top w:val="single" w:sz="8" w:space="0" w:color="007635"/>
              <w:left w:val="single" w:sz="8" w:space="0" w:color="007635"/>
              <w:bottom w:val="single" w:sz="8" w:space="0" w:color="007635"/>
              <w:right w:val="single" w:sz="8" w:space="0" w:color="007635"/>
            </w:tcBorders>
            <w:tcMar>
              <w:top w:w="0" w:type="dxa"/>
              <w:left w:w="108" w:type="dxa"/>
              <w:bottom w:w="0" w:type="dxa"/>
              <w:right w:w="108" w:type="dxa"/>
            </w:tcMar>
          </w:tcPr>
          <w:p w14:paraId="0C22D1A2" w14:textId="587961C0" w:rsidR="0095502A" w:rsidRPr="00FD2A58" w:rsidRDefault="0095502A" w:rsidP="00FD2A58">
            <w:pPr>
              <w:rPr>
                <w:rFonts w:eastAsia="Times New Roman" w:cs="Arial"/>
                <w:bCs/>
              </w:rPr>
            </w:pPr>
            <w:r w:rsidRPr="00FD2A58">
              <w:rPr>
                <w:rFonts w:eastAsia="Times New Roman" w:cs="Arial"/>
                <w:bCs/>
              </w:rPr>
              <w:t>Celjska in Koroška regija</w:t>
            </w:r>
          </w:p>
        </w:tc>
        <w:tc>
          <w:tcPr>
            <w:tcW w:w="3722" w:type="pct"/>
            <w:tcBorders>
              <w:top w:val="single" w:sz="8" w:space="0" w:color="007635"/>
              <w:left w:val="single" w:sz="8" w:space="0" w:color="007635"/>
              <w:bottom w:val="single" w:sz="8" w:space="0" w:color="007635"/>
              <w:right w:val="single" w:sz="8" w:space="0" w:color="007635"/>
            </w:tcBorders>
            <w:tcMar>
              <w:top w:w="0" w:type="dxa"/>
              <w:left w:w="108" w:type="dxa"/>
              <w:bottom w:w="0" w:type="dxa"/>
              <w:right w:w="108" w:type="dxa"/>
            </w:tcMar>
          </w:tcPr>
          <w:p w14:paraId="2ED0FC75" w14:textId="77777777" w:rsidR="0095502A" w:rsidRPr="00FD2A58" w:rsidRDefault="0095502A" w:rsidP="00FD2A58">
            <w:pPr>
              <w:jc w:val="left"/>
              <w:rPr>
                <w:rFonts w:eastAsia="Times New Roman" w:cs="Arial"/>
                <w:bCs/>
              </w:rPr>
            </w:pPr>
            <w:r w:rsidRPr="00FD2A58">
              <w:rPr>
                <w:rFonts w:eastAsia="Times New Roman" w:cs="Arial"/>
                <w:bCs/>
              </w:rPr>
              <w:t>Inštitut za hmeljarstvo in pivovarstvo Slovenije</w:t>
            </w:r>
          </w:p>
          <w:p w14:paraId="2271EEB8" w14:textId="24BBA8C5" w:rsidR="0095502A" w:rsidRPr="00FD2A58" w:rsidRDefault="0095502A" w:rsidP="00FD2A58">
            <w:pPr>
              <w:jc w:val="left"/>
              <w:rPr>
                <w:rFonts w:eastAsia="Times New Roman" w:cs="Arial"/>
                <w:bCs/>
              </w:rPr>
            </w:pPr>
            <w:r w:rsidRPr="00FD2A58">
              <w:rPr>
                <w:rFonts w:eastAsia="Times New Roman" w:cs="Arial"/>
                <w:bCs/>
              </w:rPr>
              <w:t>Cesta Žalskega tabora 2, 3310 Žalec</w:t>
            </w:r>
          </w:p>
          <w:p w14:paraId="4E4664EF" w14:textId="4099DE2E" w:rsidR="007C360A" w:rsidRDefault="007C360A" w:rsidP="00FD2A58">
            <w:pPr>
              <w:rPr>
                <w:rFonts w:eastAsia="Times New Roman" w:cs="Arial"/>
                <w:bCs/>
              </w:rPr>
            </w:pPr>
            <w:r>
              <w:rPr>
                <w:rFonts w:eastAsia="Times New Roman" w:cs="Arial"/>
                <w:bCs/>
              </w:rPr>
              <w:t>Tel.: 03</w:t>
            </w:r>
            <w:r w:rsidR="0095502A" w:rsidRPr="00FD2A58">
              <w:rPr>
                <w:rFonts w:eastAsia="Times New Roman" w:cs="Arial"/>
                <w:bCs/>
              </w:rPr>
              <w:t xml:space="preserve"> 712 16 00</w:t>
            </w:r>
          </w:p>
          <w:p w14:paraId="07DFD6FF" w14:textId="2E9A767A" w:rsidR="0095502A" w:rsidRPr="00FD2A58" w:rsidRDefault="0095502A" w:rsidP="00FD2A58">
            <w:pPr>
              <w:jc w:val="left"/>
              <w:rPr>
                <w:rFonts w:eastAsia="Times New Roman" w:cs="Arial"/>
                <w:bCs/>
              </w:rPr>
            </w:pPr>
            <w:r w:rsidRPr="00FD2A58">
              <w:rPr>
                <w:rFonts w:eastAsia="Times New Roman" w:cs="Arial"/>
                <w:bCs/>
              </w:rPr>
              <w:t>Fa</w:t>
            </w:r>
            <w:r w:rsidR="007C360A">
              <w:rPr>
                <w:rFonts w:eastAsia="Times New Roman" w:cs="Arial"/>
                <w:bCs/>
              </w:rPr>
              <w:t>ks:</w:t>
            </w:r>
            <w:r w:rsidRPr="00FD2A58">
              <w:rPr>
                <w:rFonts w:eastAsia="Times New Roman" w:cs="Arial"/>
                <w:bCs/>
              </w:rPr>
              <w:t xml:space="preserve"> 03 712 16 20</w:t>
            </w:r>
          </w:p>
          <w:p w14:paraId="3147B96C" w14:textId="77777777" w:rsidR="0095502A" w:rsidRPr="00FD2A58" w:rsidRDefault="0095502A" w:rsidP="00FD2A58">
            <w:pPr>
              <w:jc w:val="left"/>
              <w:rPr>
                <w:rFonts w:eastAsia="Times New Roman" w:cs="Arial"/>
                <w:bCs/>
              </w:rPr>
            </w:pPr>
            <w:r w:rsidRPr="00FD2A58">
              <w:rPr>
                <w:rFonts w:eastAsia="Times New Roman" w:cs="Arial"/>
                <w:bCs/>
              </w:rPr>
              <w:t>Tel. odzivnik: (03) 712 16 60</w:t>
            </w:r>
          </w:p>
          <w:p w14:paraId="52FCFBFA" w14:textId="7532FAFE" w:rsidR="007C360A" w:rsidRDefault="0095502A" w:rsidP="007C360A">
            <w:pPr>
              <w:rPr>
                <w:rFonts w:eastAsia="Times New Roman" w:cs="Arial"/>
                <w:bCs/>
              </w:rPr>
            </w:pPr>
            <w:r w:rsidRPr="00FD2A58">
              <w:rPr>
                <w:rFonts w:eastAsia="Times New Roman" w:cs="Arial"/>
                <w:bCs/>
              </w:rPr>
              <w:t xml:space="preserve">e-pošta: </w:t>
            </w:r>
            <w:hyperlink r:id="rId42" w:history="1">
              <w:r w:rsidR="007C360A" w:rsidRPr="002417DC">
                <w:rPr>
                  <w:rStyle w:val="Hiperpovezava"/>
                  <w:rFonts w:eastAsia="Times New Roman" w:cs="Arial"/>
                  <w:bCs/>
                </w:rPr>
                <w:t>tajnistvo@ihps.si</w:t>
              </w:r>
            </w:hyperlink>
          </w:p>
          <w:p w14:paraId="6E618162" w14:textId="31AF6ACD" w:rsidR="007C360A" w:rsidRPr="007C360A" w:rsidRDefault="0095502A" w:rsidP="007C360A">
            <w:pPr>
              <w:rPr>
                <w:rFonts w:eastAsia="Times New Roman" w:cs="Arial"/>
                <w:bCs/>
                <w:u w:val="single"/>
              </w:rPr>
            </w:pPr>
            <w:r w:rsidRPr="00FD2A58">
              <w:rPr>
                <w:rFonts w:eastAsia="Times New Roman" w:cs="Arial"/>
                <w:bCs/>
              </w:rPr>
              <w:t xml:space="preserve">spletna stran: </w:t>
            </w:r>
            <w:hyperlink r:id="rId43" w:history="1">
              <w:r w:rsidR="007C360A" w:rsidRPr="002417DC">
                <w:rPr>
                  <w:rStyle w:val="Hiperpovezava"/>
                  <w:rFonts w:eastAsia="Times New Roman" w:cs="Arial"/>
                  <w:bCs/>
                </w:rPr>
                <w:t>http://www.ihps.si</w:t>
              </w:r>
            </w:hyperlink>
          </w:p>
        </w:tc>
      </w:tr>
      <w:tr w:rsidR="007C360A" w:rsidRPr="00CD6B6E" w14:paraId="09061EC3" w14:textId="77777777" w:rsidTr="00F45B4C">
        <w:tc>
          <w:tcPr>
            <w:tcW w:w="1278" w:type="pct"/>
            <w:tcBorders>
              <w:top w:val="single" w:sz="8" w:space="0" w:color="007635"/>
              <w:left w:val="single" w:sz="8" w:space="0" w:color="007635"/>
              <w:bottom w:val="single" w:sz="8" w:space="0" w:color="007635"/>
              <w:right w:val="single" w:sz="8" w:space="0" w:color="007635"/>
            </w:tcBorders>
            <w:shd w:val="clear" w:color="auto" w:fill="EBF1E3"/>
            <w:tcMar>
              <w:top w:w="0" w:type="dxa"/>
              <w:left w:w="108" w:type="dxa"/>
              <w:bottom w:w="0" w:type="dxa"/>
              <w:right w:w="108" w:type="dxa"/>
            </w:tcMar>
          </w:tcPr>
          <w:p w14:paraId="257AD0CD" w14:textId="613C37E6" w:rsidR="0095502A" w:rsidRPr="00FD2A58" w:rsidRDefault="0095502A" w:rsidP="00FD2A58">
            <w:pPr>
              <w:rPr>
                <w:rFonts w:eastAsia="Times New Roman" w:cs="Arial"/>
                <w:bCs/>
              </w:rPr>
            </w:pPr>
            <w:r w:rsidRPr="00FD2A58">
              <w:rPr>
                <w:rFonts w:eastAsia="Times New Roman" w:cs="Arial"/>
                <w:bCs/>
              </w:rPr>
              <w:t>Zahodna Slovenija</w:t>
            </w:r>
          </w:p>
        </w:tc>
        <w:tc>
          <w:tcPr>
            <w:tcW w:w="3722" w:type="pct"/>
            <w:tcBorders>
              <w:top w:val="single" w:sz="8" w:space="0" w:color="007635"/>
              <w:left w:val="single" w:sz="8" w:space="0" w:color="007635"/>
              <w:bottom w:val="single" w:sz="8" w:space="0" w:color="007635"/>
              <w:right w:val="single" w:sz="8" w:space="0" w:color="007635"/>
            </w:tcBorders>
            <w:shd w:val="clear" w:color="auto" w:fill="EBF1E3"/>
            <w:tcMar>
              <w:top w:w="0" w:type="dxa"/>
              <w:left w:w="108" w:type="dxa"/>
              <w:bottom w:w="0" w:type="dxa"/>
              <w:right w:w="108" w:type="dxa"/>
            </w:tcMar>
          </w:tcPr>
          <w:p w14:paraId="3609FD1D" w14:textId="7E57B95F" w:rsidR="0095502A" w:rsidRPr="00FD2A58" w:rsidRDefault="0095502A" w:rsidP="00FD2A58">
            <w:pPr>
              <w:jc w:val="left"/>
              <w:rPr>
                <w:rFonts w:eastAsia="Times New Roman" w:cs="Arial"/>
                <w:bCs/>
              </w:rPr>
            </w:pPr>
            <w:r w:rsidRPr="00FD2A58">
              <w:rPr>
                <w:rFonts w:eastAsia="Times New Roman" w:cs="Arial"/>
                <w:bCs/>
              </w:rPr>
              <w:t>Kmetijsko gozdarska zbornica Slovenije</w:t>
            </w:r>
            <w:r w:rsidR="00AA3E8D">
              <w:rPr>
                <w:rFonts w:eastAsia="Times New Roman" w:cs="Arial"/>
                <w:bCs/>
              </w:rPr>
              <w:t xml:space="preserve">, </w:t>
            </w:r>
            <w:r w:rsidRPr="00FD2A58">
              <w:rPr>
                <w:rFonts w:eastAsia="Times New Roman" w:cs="Arial"/>
                <w:bCs/>
              </w:rPr>
              <w:t>Kmetijsko gozdarski zavod Nova Gorica</w:t>
            </w:r>
          </w:p>
          <w:p w14:paraId="3840080B" w14:textId="027C226F" w:rsidR="0095502A" w:rsidRPr="00FD2A58" w:rsidRDefault="0095502A" w:rsidP="00FD2A58">
            <w:pPr>
              <w:jc w:val="left"/>
              <w:rPr>
                <w:rFonts w:eastAsia="Times New Roman" w:cs="Arial"/>
                <w:bCs/>
              </w:rPr>
            </w:pPr>
            <w:r w:rsidRPr="00FD2A58">
              <w:rPr>
                <w:rFonts w:eastAsia="Times New Roman" w:cs="Arial"/>
                <w:bCs/>
              </w:rPr>
              <w:t>Pri Hrastu 18, 5000 Nova Gorica</w:t>
            </w:r>
          </w:p>
          <w:p w14:paraId="231307A7" w14:textId="15D56B95" w:rsidR="00FD2A58" w:rsidRDefault="0095502A" w:rsidP="00FD2A58">
            <w:pPr>
              <w:rPr>
                <w:rFonts w:eastAsia="Times New Roman" w:cs="Arial"/>
                <w:bCs/>
              </w:rPr>
            </w:pPr>
            <w:r w:rsidRPr="00FD2A58">
              <w:rPr>
                <w:rFonts w:eastAsia="Times New Roman" w:cs="Arial"/>
                <w:bCs/>
              </w:rPr>
              <w:t>Tel.</w:t>
            </w:r>
            <w:r w:rsidR="00FD2A58">
              <w:rPr>
                <w:rFonts w:eastAsia="Times New Roman" w:cs="Arial"/>
                <w:bCs/>
              </w:rPr>
              <w:t xml:space="preserve">: </w:t>
            </w:r>
            <w:r w:rsidRPr="00FD2A58">
              <w:rPr>
                <w:rFonts w:eastAsia="Times New Roman" w:cs="Arial"/>
                <w:bCs/>
              </w:rPr>
              <w:t>05 33 51 200</w:t>
            </w:r>
          </w:p>
          <w:p w14:paraId="0B8164EB" w14:textId="61469F20" w:rsidR="0095502A" w:rsidRPr="00FD2A58" w:rsidRDefault="0095502A" w:rsidP="00FD2A58">
            <w:pPr>
              <w:jc w:val="left"/>
              <w:rPr>
                <w:rFonts w:eastAsia="Times New Roman" w:cs="Arial"/>
                <w:bCs/>
              </w:rPr>
            </w:pPr>
            <w:r w:rsidRPr="00FD2A58">
              <w:rPr>
                <w:rFonts w:eastAsia="Times New Roman" w:cs="Arial"/>
                <w:bCs/>
              </w:rPr>
              <w:t>Fa</w:t>
            </w:r>
            <w:r w:rsidR="00FD2A58">
              <w:rPr>
                <w:rFonts w:eastAsia="Times New Roman" w:cs="Arial"/>
                <w:bCs/>
              </w:rPr>
              <w:t xml:space="preserve">ks: </w:t>
            </w:r>
            <w:r w:rsidRPr="00FD2A58">
              <w:rPr>
                <w:rFonts w:eastAsia="Times New Roman" w:cs="Arial"/>
                <w:bCs/>
              </w:rPr>
              <w:t>05 33 51 260</w:t>
            </w:r>
          </w:p>
          <w:p w14:paraId="7E093374" w14:textId="77777777" w:rsidR="0095502A" w:rsidRPr="00FD2A58" w:rsidRDefault="0095502A" w:rsidP="00FD2A58">
            <w:pPr>
              <w:jc w:val="left"/>
              <w:rPr>
                <w:rFonts w:eastAsia="Times New Roman" w:cs="Arial"/>
                <w:bCs/>
              </w:rPr>
            </w:pPr>
            <w:r w:rsidRPr="00FD2A58">
              <w:rPr>
                <w:rFonts w:eastAsia="Times New Roman" w:cs="Arial"/>
                <w:bCs/>
              </w:rPr>
              <w:t>Tel. odzivnik: 090 93 98 15</w:t>
            </w:r>
          </w:p>
          <w:p w14:paraId="6F1BEE1B" w14:textId="78EF6DCF" w:rsidR="00FD2A58" w:rsidRPr="008C2F3F" w:rsidRDefault="0095502A" w:rsidP="00FD2A58">
            <w:pPr>
              <w:rPr>
                <w:rFonts w:asciiTheme="minorHAnsi" w:hAnsiTheme="minorHAnsi" w:cstheme="minorHAnsi"/>
                <w:color w:val="000000"/>
              </w:rPr>
            </w:pPr>
            <w:r w:rsidRPr="00FD2A58">
              <w:rPr>
                <w:rFonts w:eastAsia="Times New Roman" w:cs="Arial"/>
                <w:bCs/>
              </w:rPr>
              <w:t>e-pošta:</w:t>
            </w:r>
            <w:r w:rsidR="00FD2A58" w:rsidRPr="00FD2A58">
              <w:rPr>
                <w:rFonts w:eastAsia="Times New Roman" w:cs="Arial"/>
              </w:rPr>
              <w:t xml:space="preserve"> </w:t>
            </w:r>
            <w:hyperlink r:id="rId44" w:history="1">
              <w:r w:rsidR="005857B4">
                <w:rPr>
                  <w:rStyle w:val="Hiperpovezava"/>
                  <w:rFonts w:asciiTheme="minorHAnsi" w:hAnsiTheme="minorHAnsi" w:cstheme="minorHAnsi"/>
                </w:rPr>
                <w:t>entolab</w:t>
              </w:r>
            </w:hyperlink>
            <w:r w:rsidR="005857B4" w:rsidRPr="005857B4">
              <w:rPr>
                <w:rStyle w:val="Hiperpovezava"/>
                <w:rFonts w:asciiTheme="minorHAnsi" w:hAnsiTheme="minorHAnsi" w:cstheme="minorHAnsi"/>
              </w:rPr>
              <w:t>@</w:t>
            </w:r>
            <w:r w:rsidR="005857B4">
              <w:rPr>
                <w:rStyle w:val="Hiperpovezava"/>
                <w:rFonts w:asciiTheme="minorHAnsi" w:hAnsiTheme="minorHAnsi" w:cstheme="minorHAnsi"/>
              </w:rPr>
              <w:t>go.kgzs.si</w:t>
            </w:r>
          </w:p>
          <w:p w14:paraId="45953B06" w14:textId="38FE1D7F" w:rsidR="008C2F3F" w:rsidRPr="008C2F3F" w:rsidRDefault="0095502A" w:rsidP="00FD2A58">
            <w:pPr>
              <w:jc w:val="left"/>
              <w:rPr>
                <w:rFonts w:ascii="Tms Rmn" w:hAnsi="Tms Rmn" w:cs="Tms Rmn"/>
                <w:color w:val="000000"/>
              </w:rPr>
            </w:pPr>
            <w:r w:rsidRPr="00FD2A58">
              <w:rPr>
                <w:rFonts w:eastAsia="Times New Roman" w:cs="Arial"/>
                <w:bCs/>
              </w:rPr>
              <w:t>spletna stran:</w:t>
            </w:r>
            <w:r w:rsidRPr="008C2F3F">
              <w:rPr>
                <w:rFonts w:eastAsia="Times New Roman" w:cs="Arial"/>
                <w:bCs/>
              </w:rPr>
              <w:t xml:space="preserve"> </w:t>
            </w:r>
            <w:hyperlink r:id="rId45" w:history="1">
              <w:r w:rsidR="008C2F3F" w:rsidRPr="008C2F3F">
                <w:rPr>
                  <w:rStyle w:val="Hiperpovezava"/>
                  <w:rFonts w:cs="Arial"/>
                </w:rPr>
                <w:t>www.kmetijskizavod-ng.si</w:t>
              </w:r>
            </w:hyperlink>
          </w:p>
        </w:tc>
      </w:tr>
      <w:tr w:rsidR="007C360A" w:rsidRPr="00CD6B6E" w14:paraId="5796803A" w14:textId="77777777" w:rsidTr="00F45B4C">
        <w:tc>
          <w:tcPr>
            <w:tcW w:w="1278" w:type="pct"/>
            <w:tcBorders>
              <w:top w:val="single" w:sz="8" w:space="0" w:color="007635"/>
              <w:left w:val="single" w:sz="8" w:space="0" w:color="007635"/>
              <w:bottom w:val="single" w:sz="8" w:space="0" w:color="007635"/>
              <w:right w:val="single" w:sz="8" w:space="0" w:color="007635"/>
            </w:tcBorders>
            <w:tcMar>
              <w:top w:w="0" w:type="dxa"/>
              <w:left w:w="108" w:type="dxa"/>
              <w:bottom w:w="0" w:type="dxa"/>
              <w:right w:w="108" w:type="dxa"/>
            </w:tcMar>
          </w:tcPr>
          <w:p w14:paraId="097712B3" w14:textId="067D759E" w:rsidR="0095502A" w:rsidRPr="00FD2A58" w:rsidRDefault="0095502A" w:rsidP="00FD2A58">
            <w:pPr>
              <w:rPr>
                <w:rFonts w:eastAsia="Times New Roman" w:cs="Arial"/>
                <w:bCs/>
              </w:rPr>
            </w:pPr>
            <w:r w:rsidRPr="00FD2A58">
              <w:rPr>
                <w:rFonts w:eastAsia="Times New Roman" w:cs="Arial"/>
                <w:bCs/>
              </w:rPr>
              <w:t>Jugovzhodna Slovenija</w:t>
            </w:r>
          </w:p>
        </w:tc>
        <w:tc>
          <w:tcPr>
            <w:tcW w:w="3722" w:type="pct"/>
            <w:tcBorders>
              <w:top w:val="single" w:sz="8" w:space="0" w:color="007635"/>
              <w:left w:val="single" w:sz="8" w:space="0" w:color="007635"/>
              <w:bottom w:val="single" w:sz="8" w:space="0" w:color="007635"/>
              <w:right w:val="single" w:sz="8" w:space="0" w:color="007635"/>
            </w:tcBorders>
            <w:tcMar>
              <w:top w:w="0" w:type="dxa"/>
              <w:left w:w="108" w:type="dxa"/>
              <w:bottom w:w="0" w:type="dxa"/>
              <w:right w:w="108" w:type="dxa"/>
            </w:tcMar>
          </w:tcPr>
          <w:p w14:paraId="1E5471F0" w14:textId="06B057ED" w:rsidR="0095502A" w:rsidRPr="00FD2A58" w:rsidRDefault="0095502A" w:rsidP="00FD2A58">
            <w:pPr>
              <w:jc w:val="left"/>
              <w:rPr>
                <w:rFonts w:eastAsia="Times New Roman" w:cs="Arial"/>
                <w:bCs/>
              </w:rPr>
            </w:pPr>
            <w:r w:rsidRPr="00FD2A58">
              <w:rPr>
                <w:rFonts w:eastAsia="Times New Roman" w:cs="Arial"/>
                <w:bCs/>
              </w:rPr>
              <w:t>Kmetijsko gozdarska zbornica Slovenije</w:t>
            </w:r>
            <w:r w:rsidR="00AA3E8D">
              <w:rPr>
                <w:rFonts w:eastAsia="Times New Roman" w:cs="Arial"/>
                <w:bCs/>
              </w:rPr>
              <w:t xml:space="preserve">, </w:t>
            </w:r>
            <w:r w:rsidRPr="00FD2A58">
              <w:rPr>
                <w:rFonts w:eastAsia="Times New Roman" w:cs="Arial"/>
                <w:bCs/>
              </w:rPr>
              <w:t>Kmetijsko gozdarski zavod Novo mesto</w:t>
            </w:r>
          </w:p>
          <w:p w14:paraId="28A3CE38" w14:textId="13BB20E7" w:rsidR="0095502A" w:rsidRPr="00FD2A58" w:rsidRDefault="0095502A" w:rsidP="00FD2A58">
            <w:pPr>
              <w:jc w:val="left"/>
              <w:rPr>
                <w:rFonts w:eastAsia="Times New Roman" w:cs="Arial"/>
                <w:bCs/>
              </w:rPr>
            </w:pPr>
            <w:r w:rsidRPr="00FD2A58">
              <w:rPr>
                <w:rFonts w:eastAsia="Times New Roman" w:cs="Arial"/>
                <w:bCs/>
              </w:rPr>
              <w:t>Šmihelska cesta 14, 8000 Novo mesto</w:t>
            </w:r>
          </w:p>
          <w:p w14:paraId="57A60255" w14:textId="421236FB" w:rsidR="00FD2A58" w:rsidRDefault="0095502A" w:rsidP="00FD2A58">
            <w:pPr>
              <w:rPr>
                <w:rFonts w:eastAsia="Times New Roman" w:cs="Arial"/>
                <w:bCs/>
              </w:rPr>
            </w:pPr>
            <w:r w:rsidRPr="00FD2A58">
              <w:rPr>
                <w:rFonts w:eastAsia="Times New Roman" w:cs="Arial"/>
                <w:bCs/>
              </w:rPr>
              <w:t>Tel.</w:t>
            </w:r>
            <w:r w:rsidR="00FD2A58">
              <w:rPr>
                <w:rFonts w:eastAsia="Times New Roman" w:cs="Arial"/>
                <w:bCs/>
              </w:rPr>
              <w:t>:</w:t>
            </w:r>
            <w:r w:rsidRPr="00FD2A58">
              <w:rPr>
                <w:rFonts w:eastAsia="Times New Roman" w:cs="Arial"/>
                <w:bCs/>
              </w:rPr>
              <w:t xml:space="preserve"> 07 373 05 70</w:t>
            </w:r>
          </w:p>
          <w:p w14:paraId="2F2AFF81" w14:textId="7F6A8E32" w:rsidR="0095502A" w:rsidRPr="00FD2A58" w:rsidRDefault="0095502A" w:rsidP="00FD2A58">
            <w:pPr>
              <w:jc w:val="left"/>
              <w:rPr>
                <w:rFonts w:eastAsia="Times New Roman" w:cs="Arial"/>
                <w:bCs/>
              </w:rPr>
            </w:pPr>
            <w:r w:rsidRPr="00FD2A58">
              <w:rPr>
                <w:rFonts w:eastAsia="Times New Roman" w:cs="Arial"/>
                <w:bCs/>
              </w:rPr>
              <w:t>Fa</w:t>
            </w:r>
            <w:r w:rsidR="00FD2A58">
              <w:rPr>
                <w:rFonts w:eastAsia="Times New Roman" w:cs="Arial"/>
                <w:bCs/>
              </w:rPr>
              <w:t>ks:</w:t>
            </w:r>
            <w:r w:rsidRPr="00FD2A58">
              <w:rPr>
                <w:rFonts w:eastAsia="Times New Roman" w:cs="Arial"/>
                <w:bCs/>
              </w:rPr>
              <w:t xml:space="preserve"> 07 373 05 90</w:t>
            </w:r>
          </w:p>
          <w:p w14:paraId="1F98C471" w14:textId="77777777" w:rsidR="0095502A" w:rsidRPr="00FD2A58" w:rsidRDefault="0095502A" w:rsidP="00FD2A58">
            <w:pPr>
              <w:jc w:val="left"/>
              <w:rPr>
                <w:rFonts w:eastAsia="Times New Roman" w:cs="Arial"/>
                <w:bCs/>
              </w:rPr>
            </w:pPr>
            <w:r w:rsidRPr="00FD2A58">
              <w:rPr>
                <w:rFonts w:eastAsia="Times New Roman" w:cs="Arial"/>
                <w:bCs/>
              </w:rPr>
              <w:t>Tel. odzivnik: 090 93 98 17</w:t>
            </w:r>
          </w:p>
          <w:p w14:paraId="42B4EEF4" w14:textId="145498C9" w:rsidR="0095502A" w:rsidRDefault="0095502A" w:rsidP="00FD2A58">
            <w:pPr>
              <w:rPr>
                <w:rFonts w:eastAsia="Times New Roman" w:cs="Arial"/>
                <w:bCs/>
                <w:u w:val="single"/>
              </w:rPr>
            </w:pPr>
            <w:r w:rsidRPr="00FD2A58">
              <w:rPr>
                <w:rFonts w:eastAsia="Times New Roman" w:cs="Arial"/>
                <w:bCs/>
              </w:rPr>
              <w:t xml:space="preserve">e-pošta: </w:t>
            </w:r>
            <w:hyperlink r:id="rId46" w:history="1">
              <w:r w:rsidR="005857B4">
                <w:rPr>
                  <w:rStyle w:val="Hiperpovezava"/>
                  <w:rFonts w:eastAsia="Times New Roman" w:cs="Arial"/>
                  <w:bCs/>
                </w:rPr>
                <w:t>tajnistvo</w:t>
              </w:r>
              <w:r w:rsidR="005857B4" w:rsidRPr="005857B4">
                <w:rPr>
                  <w:rStyle w:val="Hiperpovezava"/>
                  <w:rFonts w:eastAsia="Times New Roman" w:cs="Arial"/>
                  <w:bCs/>
                </w:rPr>
                <w:t>@</w:t>
              </w:r>
              <w:r w:rsidR="005857B4">
                <w:rPr>
                  <w:rStyle w:val="Hiperpovezava"/>
                  <w:rFonts w:eastAsia="Times New Roman" w:cs="Arial"/>
                  <w:bCs/>
                </w:rPr>
                <w:t>kgzs-zavodnm.si</w:t>
              </w:r>
            </w:hyperlink>
          </w:p>
          <w:p w14:paraId="323FE08E" w14:textId="7E2474E9" w:rsidR="00FD2A58" w:rsidRPr="00FD2A58" w:rsidRDefault="0095502A" w:rsidP="00FD2A58">
            <w:pPr>
              <w:jc w:val="left"/>
              <w:rPr>
                <w:rFonts w:eastAsia="Times New Roman" w:cs="Arial"/>
                <w:bCs/>
                <w:u w:val="single"/>
              </w:rPr>
            </w:pPr>
            <w:r w:rsidRPr="00FD2A58">
              <w:rPr>
                <w:rFonts w:eastAsia="Times New Roman" w:cs="Arial"/>
                <w:bCs/>
              </w:rPr>
              <w:t xml:space="preserve">spletna stran: </w:t>
            </w:r>
            <w:hyperlink r:id="rId47" w:history="1">
              <w:r w:rsidR="00FD2A58" w:rsidRPr="002417DC">
                <w:rPr>
                  <w:rStyle w:val="Hiperpovezava"/>
                  <w:rFonts w:eastAsia="Times New Roman" w:cs="Arial"/>
                  <w:bCs/>
                </w:rPr>
                <w:t>http://www.kmetijskizavod-nm.si/</w:t>
              </w:r>
            </w:hyperlink>
          </w:p>
        </w:tc>
      </w:tr>
    </w:tbl>
    <w:p w14:paraId="43C20657" w14:textId="77777777" w:rsidR="0095502A" w:rsidRPr="00CD6B6E" w:rsidRDefault="0095502A" w:rsidP="0095502A">
      <w:pPr>
        <w:rPr>
          <w:rFonts w:eastAsia="Times New Roman" w:cs="Arial"/>
        </w:rPr>
      </w:pPr>
    </w:p>
    <w:p w14:paraId="2EF32D27" w14:textId="77777777" w:rsidR="00EE20B1" w:rsidRPr="00CD6B6E" w:rsidRDefault="00EE20B1" w:rsidP="003C6B82">
      <w:pPr>
        <w:pStyle w:val="Default"/>
        <w:spacing w:line="260" w:lineRule="atLeast"/>
        <w:rPr>
          <w:sz w:val="20"/>
          <w:szCs w:val="20"/>
        </w:rPr>
      </w:pPr>
    </w:p>
    <w:p w14:paraId="1694DA2F" w14:textId="77777777" w:rsidR="007C360A" w:rsidRPr="00CD6B6E" w:rsidRDefault="007C360A" w:rsidP="00D66402">
      <w:pPr>
        <w:pStyle w:val="Odstavekseznama1"/>
        <w:tabs>
          <w:tab w:val="left" w:pos="1134"/>
        </w:tabs>
        <w:spacing w:after="0" w:line="260" w:lineRule="atLeast"/>
        <w:ind w:left="0"/>
        <w:rPr>
          <w:rFonts w:ascii="Arial" w:hAnsi="Arial" w:cs="Arial"/>
        </w:rPr>
      </w:pPr>
    </w:p>
    <w:p w14:paraId="712BFB53" w14:textId="3E5784BD" w:rsidR="00913BE7" w:rsidRDefault="00913BE7">
      <w:pPr>
        <w:rPr>
          <w:rFonts w:eastAsia="Times New Roman" w:cs="Arial"/>
          <w:kern w:val="2"/>
          <w:lang w:eastAsia="sl-SI"/>
        </w:rPr>
      </w:pPr>
      <w:r>
        <w:rPr>
          <w:rFonts w:cs="Arial"/>
        </w:rPr>
        <w:br w:type="page"/>
      </w:r>
    </w:p>
    <w:p w14:paraId="3E8C115D" w14:textId="37969524" w:rsidR="00EA30F0" w:rsidRPr="00913BE7" w:rsidRDefault="00913BE7" w:rsidP="00913BE7">
      <w:pPr>
        <w:spacing w:line="240" w:lineRule="auto"/>
        <w:rPr>
          <w:rFonts w:cs="Arial"/>
          <w:b/>
          <w:color w:val="007635"/>
        </w:rPr>
      </w:pPr>
      <w:r w:rsidRPr="00913BE7">
        <w:rPr>
          <w:rFonts w:cs="Arial"/>
          <w:b/>
          <w:color w:val="007635"/>
        </w:rPr>
        <w:lastRenderedPageBreak/>
        <w:t>KAM PO INFORMACIJE</w:t>
      </w:r>
    </w:p>
    <w:p w14:paraId="1E82FA4C" w14:textId="77777777" w:rsidR="00913BE7" w:rsidRDefault="00913BE7" w:rsidP="00D66402">
      <w:pPr>
        <w:pStyle w:val="Odstavekseznama1"/>
        <w:tabs>
          <w:tab w:val="left" w:pos="1134"/>
        </w:tabs>
        <w:spacing w:after="0" w:line="260" w:lineRule="atLeast"/>
        <w:ind w:left="0"/>
        <w:rPr>
          <w:rFonts w:ascii="Arial" w:hAnsi="Arial" w:cs="Arial"/>
        </w:rPr>
      </w:pPr>
    </w:p>
    <w:p w14:paraId="4ED75742" w14:textId="77777777" w:rsidR="00913BE7" w:rsidRDefault="00913BE7" w:rsidP="00D66402">
      <w:pPr>
        <w:pStyle w:val="Odstavekseznama1"/>
        <w:tabs>
          <w:tab w:val="left" w:pos="1134"/>
        </w:tabs>
        <w:spacing w:after="0" w:line="260" w:lineRule="atLeast"/>
        <w:ind w:left="0"/>
        <w:rPr>
          <w:rFonts w:ascii="Arial" w:hAnsi="Arial" w:cs="Arial"/>
        </w:rPr>
      </w:pPr>
    </w:p>
    <w:p w14:paraId="03A887BD" w14:textId="77777777" w:rsidR="00913BE7" w:rsidRPr="00913BE7" w:rsidRDefault="00913BE7" w:rsidP="00913BE7">
      <w:pPr>
        <w:rPr>
          <w:rFonts w:cs="Arial"/>
          <w:b/>
        </w:rPr>
      </w:pPr>
      <w:r w:rsidRPr="00913BE7">
        <w:rPr>
          <w:rFonts w:cs="Arial"/>
          <w:b/>
        </w:rPr>
        <w:t>MINISTRSTVO ZA KMETIJSTVO, GOZDARSTVO IN PREHRANO</w:t>
      </w:r>
    </w:p>
    <w:p w14:paraId="736C2045" w14:textId="77777777" w:rsidR="00913BE7" w:rsidRPr="00913BE7" w:rsidRDefault="00913BE7" w:rsidP="00913BE7">
      <w:pPr>
        <w:pStyle w:val="Navadensplet"/>
        <w:spacing w:before="0" w:beforeAutospacing="0" w:after="0" w:afterAutospacing="0" w:line="260" w:lineRule="atLeast"/>
        <w:rPr>
          <w:rFonts w:ascii="Arial" w:eastAsia="Calibri" w:hAnsi="Arial" w:cs="Arial"/>
          <w:iCs/>
          <w:sz w:val="20"/>
          <w:szCs w:val="20"/>
          <w:lang w:eastAsia="en-US"/>
        </w:rPr>
      </w:pPr>
      <w:r w:rsidRPr="00913BE7">
        <w:rPr>
          <w:rFonts w:ascii="Arial" w:eastAsia="Calibri" w:hAnsi="Arial" w:cs="Arial"/>
          <w:iCs/>
          <w:sz w:val="20"/>
          <w:szCs w:val="20"/>
          <w:lang w:eastAsia="en-US"/>
        </w:rPr>
        <w:t>Dunajska 22</w:t>
      </w:r>
    </w:p>
    <w:p w14:paraId="161EE344" w14:textId="77777777" w:rsidR="00913BE7" w:rsidRPr="00913BE7" w:rsidRDefault="00913BE7" w:rsidP="00913BE7">
      <w:pPr>
        <w:pStyle w:val="Navadensplet"/>
        <w:spacing w:before="0" w:beforeAutospacing="0" w:after="0" w:afterAutospacing="0" w:line="260" w:lineRule="atLeast"/>
        <w:rPr>
          <w:rFonts w:ascii="Arial" w:eastAsia="Calibri" w:hAnsi="Arial" w:cs="Arial"/>
          <w:iCs/>
          <w:sz w:val="20"/>
          <w:szCs w:val="20"/>
          <w:lang w:eastAsia="en-US"/>
        </w:rPr>
      </w:pPr>
      <w:r w:rsidRPr="00913BE7">
        <w:rPr>
          <w:rFonts w:ascii="Arial" w:eastAsia="Calibri" w:hAnsi="Arial" w:cs="Arial"/>
          <w:iCs/>
          <w:sz w:val="20"/>
          <w:szCs w:val="20"/>
          <w:lang w:eastAsia="en-US"/>
        </w:rPr>
        <w:t>1000 Ljubljana</w:t>
      </w:r>
    </w:p>
    <w:p w14:paraId="3A016645" w14:textId="77777777" w:rsidR="00913BE7" w:rsidRPr="00913BE7" w:rsidRDefault="00913BE7" w:rsidP="00913BE7">
      <w:pPr>
        <w:pStyle w:val="Navadensplet"/>
        <w:spacing w:before="0" w:beforeAutospacing="0" w:after="0" w:afterAutospacing="0" w:line="260" w:lineRule="atLeast"/>
        <w:rPr>
          <w:rFonts w:ascii="Arial" w:eastAsia="Calibri" w:hAnsi="Arial" w:cs="Arial"/>
          <w:b/>
          <w:iCs/>
          <w:sz w:val="20"/>
          <w:szCs w:val="20"/>
          <w:lang w:eastAsia="en-US"/>
        </w:rPr>
      </w:pPr>
      <w:r w:rsidRPr="00913BE7">
        <w:rPr>
          <w:rFonts w:ascii="Arial" w:eastAsia="Calibri" w:hAnsi="Arial" w:cs="Arial"/>
          <w:iCs/>
          <w:color w:val="000000"/>
          <w:sz w:val="20"/>
          <w:szCs w:val="20"/>
          <w:lang w:eastAsia="en-US"/>
        </w:rPr>
        <w:t>Telefon: (01) 478 90 00</w:t>
      </w:r>
    </w:p>
    <w:p w14:paraId="62BD323E" w14:textId="77777777" w:rsidR="00913BE7" w:rsidRPr="00913BE7" w:rsidRDefault="00913BE7" w:rsidP="00913BE7">
      <w:pPr>
        <w:pStyle w:val="Navadensplet"/>
        <w:spacing w:before="0" w:beforeAutospacing="0" w:after="0" w:afterAutospacing="0" w:line="260" w:lineRule="atLeast"/>
        <w:rPr>
          <w:rFonts w:ascii="Arial" w:eastAsia="Calibri" w:hAnsi="Arial" w:cs="Arial"/>
          <w:iCs/>
          <w:sz w:val="20"/>
          <w:szCs w:val="20"/>
          <w:lang w:eastAsia="en-US"/>
        </w:rPr>
      </w:pPr>
      <w:r w:rsidRPr="00913BE7">
        <w:rPr>
          <w:rFonts w:ascii="Arial" w:eastAsia="Calibri" w:hAnsi="Arial" w:cs="Arial"/>
          <w:iCs/>
          <w:sz w:val="20"/>
          <w:szCs w:val="20"/>
          <w:lang w:eastAsia="en-US"/>
        </w:rPr>
        <w:t xml:space="preserve">E-pošta: </w:t>
      </w:r>
      <w:hyperlink r:id="rId48" w:history="1">
        <w:r w:rsidRPr="00913BE7">
          <w:rPr>
            <w:rStyle w:val="Hiperpovezava"/>
            <w:rFonts w:ascii="Arial" w:eastAsia="Calibri" w:hAnsi="Arial" w:cs="Arial"/>
            <w:iCs/>
            <w:sz w:val="20"/>
            <w:szCs w:val="20"/>
            <w:lang w:eastAsia="en-US"/>
          </w:rPr>
          <w:t>gp.mkgp@gov.si</w:t>
        </w:r>
      </w:hyperlink>
    </w:p>
    <w:p w14:paraId="0F3D51D0" w14:textId="77777777" w:rsidR="00913BE7" w:rsidRPr="00913BE7" w:rsidRDefault="00913BE7" w:rsidP="00913BE7">
      <w:pPr>
        <w:pStyle w:val="Navadensplet"/>
        <w:spacing w:before="0" w:beforeAutospacing="0" w:after="0" w:afterAutospacing="0" w:line="260" w:lineRule="atLeast"/>
        <w:rPr>
          <w:rFonts w:ascii="Arial" w:eastAsia="Calibri" w:hAnsi="Arial" w:cs="Arial"/>
          <w:iCs/>
          <w:color w:val="000000"/>
          <w:sz w:val="20"/>
          <w:szCs w:val="20"/>
          <w:lang w:eastAsia="en-US"/>
        </w:rPr>
      </w:pPr>
      <w:r w:rsidRPr="00913BE7">
        <w:rPr>
          <w:rFonts w:ascii="Arial" w:eastAsia="Calibri" w:hAnsi="Arial" w:cs="Arial"/>
          <w:iCs/>
          <w:color w:val="000000"/>
          <w:sz w:val="20"/>
          <w:szCs w:val="20"/>
          <w:lang w:eastAsia="en-US"/>
        </w:rPr>
        <w:t xml:space="preserve">Splet: </w:t>
      </w:r>
      <w:hyperlink r:id="rId49" w:history="1">
        <w:r w:rsidRPr="00913BE7">
          <w:rPr>
            <w:rStyle w:val="Hiperpovezava"/>
            <w:rFonts w:ascii="Arial" w:eastAsia="Calibri" w:hAnsi="Arial" w:cs="Arial"/>
            <w:iCs/>
            <w:sz w:val="20"/>
            <w:szCs w:val="20"/>
            <w:lang w:eastAsia="en-US"/>
          </w:rPr>
          <w:t>http://www.mkgp.gov.si/</w:t>
        </w:r>
      </w:hyperlink>
    </w:p>
    <w:p w14:paraId="3E785182" w14:textId="77777777" w:rsidR="00913BE7" w:rsidRDefault="00913BE7" w:rsidP="00913BE7">
      <w:pPr>
        <w:rPr>
          <w:rFonts w:cs="Arial"/>
        </w:rPr>
      </w:pPr>
    </w:p>
    <w:p w14:paraId="363B6B53" w14:textId="77777777" w:rsidR="00913BE7" w:rsidRPr="00913BE7" w:rsidRDefault="00913BE7" w:rsidP="00913BE7">
      <w:pPr>
        <w:rPr>
          <w:rFonts w:cs="Arial"/>
        </w:rPr>
      </w:pPr>
    </w:p>
    <w:p w14:paraId="21C90376" w14:textId="4FD28DF4" w:rsidR="00913BE7" w:rsidRPr="00913BE7" w:rsidRDefault="00913BE7" w:rsidP="00D66402">
      <w:pPr>
        <w:pStyle w:val="Odstavekseznama1"/>
        <w:tabs>
          <w:tab w:val="left" w:pos="1134"/>
        </w:tabs>
        <w:spacing w:after="0" w:line="260" w:lineRule="atLeast"/>
        <w:ind w:left="0"/>
        <w:rPr>
          <w:rFonts w:ascii="Arial" w:hAnsi="Arial" w:cs="Arial"/>
          <w:b/>
        </w:rPr>
      </w:pPr>
      <w:r w:rsidRPr="00913BE7">
        <w:rPr>
          <w:rFonts w:ascii="Arial" w:hAnsi="Arial" w:cs="Arial"/>
          <w:b/>
        </w:rPr>
        <w:t>UPRAVA RS ZA VARNO HRANO, VETERINARSTVO IN VARSTVO RASTLIN</w:t>
      </w:r>
    </w:p>
    <w:p w14:paraId="080211DC" w14:textId="77777777" w:rsidR="00913BE7" w:rsidRPr="00913BE7" w:rsidRDefault="00913BE7" w:rsidP="00913BE7">
      <w:pPr>
        <w:pStyle w:val="Navadensplet"/>
        <w:spacing w:before="0" w:beforeAutospacing="0" w:after="0" w:afterAutospacing="0" w:line="260" w:lineRule="atLeast"/>
        <w:rPr>
          <w:rFonts w:ascii="Arial" w:eastAsia="Calibri" w:hAnsi="Arial" w:cs="Arial"/>
          <w:iCs/>
          <w:sz w:val="20"/>
          <w:szCs w:val="20"/>
          <w:lang w:eastAsia="en-US"/>
        </w:rPr>
      </w:pPr>
      <w:r w:rsidRPr="00913BE7">
        <w:rPr>
          <w:rFonts w:ascii="Arial" w:eastAsia="Calibri" w:hAnsi="Arial" w:cs="Arial"/>
          <w:iCs/>
          <w:sz w:val="20"/>
          <w:szCs w:val="20"/>
          <w:lang w:eastAsia="en-US"/>
        </w:rPr>
        <w:t>Dunajska 22</w:t>
      </w:r>
    </w:p>
    <w:p w14:paraId="5273DA45" w14:textId="77777777" w:rsidR="00913BE7" w:rsidRPr="00913BE7" w:rsidRDefault="00913BE7" w:rsidP="00913BE7">
      <w:pPr>
        <w:pStyle w:val="Navadensplet"/>
        <w:spacing w:before="0" w:beforeAutospacing="0" w:after="0" w:afterAutospacing="0" w:line="260" w:lineRule="atLeast"/>
        <w:rPr>
          <w:rFonts w:ascii="Arial" w:eastAsia="Calibri" w:hAnsi="Arial" w:cs="Arial"/>
          <w:iCs/>
          <w:sz w:val="20"/>
          <w:szCs w:val="20"/>
          <w:lang w:eastAsia="en-US"/>
        </w:rPr>
      </w:pPr>
      <w:r w:rsidRPr="00913BE7">
        <w:rPr>
          <w:rFonts w:ascii="Arial" w:eastAsia="Calibri" w:hAnsi="Arial" w:cs="Arial"/>
          <w:iCs/>
          <w:sz w:val="20"/>
          <w:szCs w:val="20"/>
          <w:lang w:eastAsia="en-US"/>
        </w:rPr>
        <w:t>1000 Ljubljana</w:t>
      </w:r>
    </w:p>
    <w:p w14:paraId="41896F7E" w14:textId="52D6BC18" w:rsidR="00913BE7" w:rsidRPr="00913BE7" w:rsidRDefault="00913BE7" w:rsidP="00913BE7">
      <w:pPr>
        <w:pStyle w:val="Navadensplet"/>
        <w:spacing w:before="0" w:beforeAutospacing="0" w:after="0" w:afterAutospacing="0" w:line="260" w:lineRule="atLeast"/>
        <w:rPr>
          <w:rFonts w:ascii="Arial" w:eastAsia="Calibri" w:hAnsi="Arial" w:cs="Arial"/>
          <w:b/>
          <w:iCs/>
          <w:sz w:val="20"/>
          <w:szCs w:val="20"/>
          <w:lang w:eastAsia="en-US"/>
        </w:rPr>
      </w:pPr>
      <w:r w:rsidRPr="00913BE7">
        <w:rPr>
          <w:rFonts w:ascii="Arial" w:eastAsia="Calibri" w:hAnsi="Arial" w:cs="Arial"/>
          <w:iCs/>
          <w:color w:val="000000"/>
          <w:sz w:val="20"/>
          <w:szCs w:val="20"/>
          <w:lang w:eastAsia="en-US"/>
        </w:rPr>
        <w:t xml:space="preserve">Telefon: (01) </w:t>
      </w:r>
      <w:r>
        <w:rPr>
          <w:rFonts w:ascii="Arial" w:eastAsia="Calibri" w:hAnsi="Arial" w:cs="Arial"/>
          <w:iCs/>
          <w:color w:val="000000"/>
          <w:sz w:val="20"/>
          <w:szCs w:val="20"/>
          <w:lang w:eastAsia="en-US"/>
        </w:rPr>
        <w:t>300 13</w:t>
      </w:r>
      <w:r w:rsidRPr="00913BE7">
        <w:rPr>
          <w:rFonts w:ascii="Arial" w:eastAsia="Calibri" w:hAnsi="Arial" w:cs="Arial"/>
          <w:iCs/>
          <w:color w:val="000000"/>
          <w:sz w:val="20"/>
          <w:szCs w:val="20"/>
          <w:lang w:eastAsia="en-US"/>
        </w:rPr>
        <w:t xml:space="preserve"> 00</w:t>
      </w:r>
    </w:p>
    <w:p w14:paraId="50871A3A" w14:textId="670481BE" w:rsidR="00913BE7" w:rsidRPr="00913BE7" w:rsidRDefault="00913BE7" w:rsidP="00913BE7">
      <w:pPr>
        <w:pStyle w:val="Navadensplet"/>
        <w:spacing w:before="0" w:beforeAutospacing="0" w:after="0" w:afterAutospacing="0" w:line="260" w:lineRule="atLeast"/>
        <w:rPr>
          <w:rFonts w:ascii="Arial" w:eastAsia="Calibri" w:hAnsi="Arial" w:cs="Arial"/>
          <w:iCs/>
          <w:sz w:val="20"/>
          <w:szCs w:val="20"/>
          <w:lang w:eastAsia="en-US"/>
        </w:rPr>
      </w:pPr>
      <w:r w:rsidRPr="00913BE7">
        <w:rPr>
          <w:rFonts w:ascii="Arial" w:eastAsia="Calibri" w:hAnsi="Arial" w:cs="Arial"/>
          <w:iCs/>
          <w:sz w:val="20"/>
          <w:szCs w:val="20"/>
          <w:lang w:eastAsia="en-US"/>
        </w:rPr>
        <w:t xml:space="preserve">E-pošta: </w:t>
      </w:r>
      <w:hyperlink r:id="rId50" w:history="1">
        <w:r w:rsidRPr="00DF5CD6">
          <w:rPr>
            <w:rStyle w:val="Hiperpovezava"/>
            <w:rFonts w:ascii="Arial" w:eastAsia="Calibri" w:hAnsi="Arial" w:cs="Arial"/>
            <w:iCs/>
            <w:sz w:val="20"/>
            <w:szCs w:val="20"/>
            <w:lang w:eastAsia="en-US"/>
          </w:rPr>
          <w:t>gp.uvhvvr@gov.si</w:t>
        </w:r>
      </w:hyperlink>
    </w:p>
    <w:p w14:paraId="6A05FAA9" w14:textId="4533B5DF" w:rsidR="00913BE7" w:rsidRPr="00913BE7" w:rsidRDefault="00913BE7" w:rsidP="00913BE7">
      <w:pPr>
        <w:pStyle w:val="Navadensplet"/>
        <w:spacing w:before="0" w:beforeAutospacing="0" w:after="0" w:afterAutospacing="0" w:line="260" w:lineRule="atLeast"/>
        <w:rPr>
          <w:rFonts w:ascii="Arial" w:eastAsia="Calibri" w:hAnsi="Arial" w:cs="Arial"/>
          <w:iCs/>
          <w:color w:val="000000"/>
          <w:sz w:val="20"/>
          <w:szCs w:val="20"/>
          <w:lang w:eastAsia="en-US"/>
        </w:rPr>
      </w:pPr>
      <w:r w:rsidRPr="00913BE7">
        <w:rPr>
          <w:rFonts w:ascii="Arial" w:eastAsia="Calibri" w:hAnsi="Arial" w:cs="Arial"/>
          <w:iCs/>
          <w:color w:val="000000"/>
          <w:sz w:val="20"/>
          <w:szCs w:val="20"/>
          <w:lang w:eastAsia="en-US"/>
        </w:rPr>
        <w:t xml:space="preserve">Splet: </w:t>
      </w:r>
      <w:hyperlink r:id="rId51" w:history="1">
        <w:r w:rsidRPr="00DF5CD6">
          <w:rPr>
            <w:rStyle w:val="Hiperpovezava"/>
            <w:rFonts w:ascii="Arial" w:eastAsia="Calibri" w:hAnsi="Arial" w:cs="Arial"/>
            <w:iCs/>
            <w:sz w:val="20"/>
            <w:szCs w:val="20"/>
            <w:lang w:eastAsia="en-US"/>
          </w:rPr>
          <w:t>http://www.uvhvvr.gov.si/</w:t>
        </w:r>
      </w:hyperlink>
    </w:p>
    <w:p w14:paraId="6886C66E" w14:textId="77777777" w:rsidR="00913BE7" w:rsidRDefault="00913BE7" w:rsidP="00D66402">
      <w:pPr>
        <w:pStyle w:val="Odstavekseznama1"/>
        <w:tabs>
          <w:tab w:val="left" w:pos="1134"/>
        </w:tabs>
        <w:spacing w:after="0" w:line="260" w:lineRule="atLeast"/>
        <w:ind w:left="0"/>
        <w:rPr>
          <w:rFonts w:asciiTheme="minorHAnsi" w:hAnsiTheme="minorHAnsi" w:cstheme="minorHAnsi"/>
        </w:rPr>
      </w:pPr>
    </w:p>
    <w:p w14:paraId="20911BA8" w14:textId="77777777" w:rsidR="00913BE7" w:rsidRPr="00913BE7" w:rsidRDefault="00913BE7" w:rsidP="00D66402">
      <w:pPr>
        <w:pStyle w:val="Odstavekseznama1"/>
        <w:tabs>
          <w:tab w:val="left" w:pos="1134"/>
        </w:tabs>
        <w:spacing w:after="0" w:line="260" w:lineRule="atLeast"/>
        <w:ind w:left="0"/>
        <w:rPr>
          <w:rFonts w:asciiTheme="minorHAnsi" w:hAnsiTheme="minorHAnsi" w:cstheme="minorHAnsi"/>
        </w:rPr>
      </w:pPr>
    </w:p>
    <w:p w14:paraId="79736404" w14:textId="77777777" w:rsidR="00913BE7" w:rsidRPr="00913BE7" w:rsidRDefault="00913BE7" w:rsidP="00913BE7">
      <w:pPr>
        <w:rPr>
          <w:rFonts w:asciiTheme="minorHAnsi" w:hAnsiTheme="minorHAnsi" w:cstheme="minorHAnsi"/>
          <w:b/>
        </w:rPr>
      </w:pPr>
      <w:r w:rsidRPr="00913BE7">
        <w:rPr>
          <w:rFonts w:asciiTheme="minorHAnsi" w:hAnsiTheme="minorHAnsi" w:cstheme="minorHAnsi"/>
          <w:b/>
        </w:rPr>
        <w:t>KMETIJSKO GOZDARSKA ZBORNICA SLOVENIJE</w:t>
      </w:r>
    </w:p>
    <w:p w14:paraId="5AD0D8F9" w14:textId="77777777" w:rsidR="00913BE7" w:rsidRPr="00913BE7" w:rsidRDefault="00913BE7" w:rsidP="00913BE7">
      <w:pPr>
        <w:rPr>
          <w:rFonts w:asciiTheme="minorHAnsi" w:hAnsiTheme="minorHAnsi" w:cstheme="minorHAnsi"/>
        </w:rPr>
      </w:pPr>
    </w:p>
    <w:p w14:paraId="1920BB7A" w14:textId="77777777" w:rsidR="00913BE7" w:rsidRPr="00913BE7" w:rsidRDefault="00913BE7" w:rsidP="00913BE7">
      <w:pPr>
        <w:pStyle w:val="TXT"/>
        <w:spacing w:line="260" w:lineRule="atLeast"/>
        <w:rPr>
          <w:rFonts w:asciiTheme="minorHAnsi" w:hAnsiTheme="minorHAnsi" w:cstheme="minorHAnsi"/>
          <w:b/>
          <w:color w:val="auto"/>
          <w:sz w:val="20"/>
          <w:szCs w:val="20"/>
        </w:rPr>
      </w:pPr>
      <w:r w:rsidRPr="00913BE7">
        <w:rPr>
          <w:rFonts w:asciiTheme="minorHAnsi" w:hAnsiTheme="minorHAnsi" w:cstheme="minorHAnsi"/>
          <w:b/>
          <w:color w:val="auto"/>
          <w:sz w:val="20"/>
          <w:szCs w:val="20"/>
        </w:rPr>
        <w:t>Kmetijsko gozdarska zbornica Slovenije</w:t>
      </w:r>
    </w:p>
    <w:p w14:paraId="17C4E3D5" w14:textId="77777777" w:rsidR="00913BE7" w:rsidRPr="00913BE7" w:rsidRDefault="00913BE7" w:rsidP="00913BE7">
      <w:pPr>
        <w:pStyle w:val="TXT"/>
        <w:spacing w:line="260" w:lineRule="atLeast"/>
        <w:rPr>
          <w:rFonts w:asciiTheme="minorHAnsi" w:hAnsiTheme="minorHAnsi" w:cstheme="minorHAnsi"/>
          <w:color w:val="auto"/>
          <w:sz w:val="20"/>
          <w:szCs w:val="20"/>
        </w:rPr>
      </w:pPr>
      <w:r w:rsidRPr="00913BE7">
        <w:rPr>
          <w:rFonts w:asciiTheme="minorHAnsi" w:hAnsiTheme="minorHAnsi" w:cstheme="minorHAnsi"/>
          <w:color w:val="auto"/>
          <w:sz w:val="20"/>
          <w:szCs w:val="20"/>
        </w:rPr>
        <w:t>Gospodinjska ulica 6, 1000 Ljubljana</w:t>
      </w:r>
    </w:p>
    <w:p w14:paraId="776511CE" w14:textId="77777777" w:rsidR="00913BE7" w:rsidRPr="00913BE7" w:rsidRDefault="00913BE7" w:rsidP="00913BE7">
      <w:pPr>
        <w:pStyle w:val="TXT"/>
        <w:spacing w:line="260" w:lineRule="atLeast"/>
        <w:jc w:val="left"/>
        <w:rPr>
          <w:rFonts w:asciiTheme="minorHAnsi" w:hAnsiTheme="minorHAnsi" w:cstheme="minorHAnsi"/>
          <w:color w:val="auto"/>
          <w:sz w:val="20"/>
          <w:szCs w:val="20"/>
        </w:rPr>
      </w:pPr>
      <w:r w:rsidRPr="00913BE7">
        <w:rPr>
          <w:rFonts w:asciiTheme="minorHAnsi" w:hAnsiTheme="minorHAnsi" w:cstheme="minorHAnsi"/>
          <w:color w:val="auto"/>
          <w:sz w:val="20"/>
          <w:szCs w:val="20"/>
        </w:rPr>
        <w:t>Telefon: (01) 513 66 00</w:t>
      </w:r>
    </w:p>
    <w:p w14:paraId="7B690B36" w14:textId="77777777" w:rsidR="00913BE7" w:rsidRPr="00913BE7" w:rsidRDefault="00913BE7" w:rsidP="00913BE7">
      <w:pPr>
        <w:pStyle w:val="TXT"/>
        <w:spacing w:line="260" w:lineRule="atLeast"/>
        <w:jc w:val="left"/>
        <w:rPr>
          <w:rFonts w:asciiTheme="minorHAnsi" w:hAnsiTheme="minorHAnsi" w:cstheme="minorHAnsi"/>
          <w:color w:val="auto"/>
          <w:sz w:val="20"/>
          <w:szCs w:val="20"/>
        </w:rPr>
      </w:pPr>
      <w:r w:rsidRPr="00913BE7">
        <w:rPr>
          <w:rFonts w:asciiTheme="minorHAnsi" w:hAnsiTheme="minorHAnsi" w:cstheme="minorHAnsi"/>
          <w:color w:val="auto"/>
          <w:sz w:val="20"/>
          <w:szCs w:val="20"/>
        </w:rPr>
        <w:t>Telefax: (01) 513 66 50</w:t>
      </w:r>
    </w:p>
    <w:p w14:paraId="07E00EBB" w14:textId="77777777" w:rsidR="00913BE7" w:rsidRPr="00913BE7" w:rsidRDefault="00913BE7" w:rsidP="00913BE7">
      <w:pPr>
        <w:pStyle w:val="TXT"/>
        <w:spacing w:line="260" w:lineRule="atLeast"/>
        <w:jc w:val="left"/>
        <w:rPr>
          <w:rFonts w:asciiTheme="minorHAnsi" w:hAnsiTheme="minorHAnsi" w:cstheme="minorHAnsi"/>
          <w:color w:val="auto"/>
          <w:sz w:val="20"/>
          <w:szCs w:val="20"/>
        </w:rPr>
      </w:pPr>
      <w:r w:rsidRPr="00913BE7">
        <w:rPr>
          <w:rFonts w:asciiTheme="minorHAnsi" w:hAnsiTheme="minorHAnsi" w:cstheme="minorHAnsi"/>
          <w:iCs/>
          <w:color w:val="auto"/>
          <w:sz w:val="20"/>
          <w:szCs w:val="20"/>
        </w:rPr>
        <w:t>E-pošta</w:t>
      </w:r>
      <w:r w:rsidRPr="00913BE7">
        <w:rPr>
          <w:rFonts w:asciiTheme="minorHAnsi" w:hAnsiTheme="minorHAnsi" w:cstheme="minorHAnsi"/>
          <w:color w:val="auto"/>
          <w:sz w:val="20"/>
          <w:szCs w:val="20"/>
        </w:rPr>
        <w:t xml:space="preserve">: </w:t>
      </w:r>
      <w:hyperlink r:id="rId52" w:history="1">
        <w:r w:rsidRPr="00913BE7">
          <w:rPr>
            <w:rStyle w:val="Hiperpovezava"/>
            <w:rFonts w:asciiTheme="minorHAnsi" w:hAnsiTheme="minorHAnsi" w:cstheme="minorHAnsi"/>
            <w:sz w:val="20"/>
            <w:szCs w:val="20"/>
          </w:rPr>
          <w:t>kgzs@kgzs.si</w:t>
        </w:r>
      </w:hyperlink>
    </w:p>
    <w:p w14:paraId="39A1D601" w14:textId="77777777" w:rsidR="00913BE7" w:rsidRPr="00913BE7" w:rsidRDefault="00913BE7" w:rsidP="00913BE7">
      <w:pPr>
        <w:pStyle w:val="TXT"/>
        <w:spacing w:line="260" w:lineRule="atLeast"/>
        <w:jc w:val="left"/>
        <w:rPr>
          <w:rFonts w:asciiTheme="minorHAnsi" w:hAnsiTheme="minorHAnsi" w:cstheme="minorHAnsi"/>
          <w:color w:val="auto"/>
          <w:sz w:val="20"/>
          <w:szCs w:val="20"/>
        </w:rPr>
      </w:pPr>
      <w:r w:rsidRPr="00913BE7">
        <w:rPr>
          <w:rFonts w:asciiTheme="minorHAnsi" w:hAnsiTheme="minorHAnsi" w:cstheme="minorHAnsi"/>
          <w:iCs/>
          <w:color w:val="auto"/>
          <w:sz w:val="20"/>
          <w:szCs w:val="20"/>
        </w:rPr>
        <w:t>Splet</w:t>
      </w:r>
      <w:r w:rsidRPr="00913BE7">
        <w:rPr>
          <w:rFonts w:asciiTheme="minorHAnsi" w:hAnsiTheme="minorHAnsi" w:cstheme="minorHAnsi"/>
          <w:color w:val="auto"/>
          <w:sz w:val="20"/>
          <w:szCs w:val="20"/>
        </w:rPr>
        <w:t xml:space="preserve">: </w:t>
      </w:r>
      <w:hyperlink r:id="rId53" w:history="1">
        <w:r w:rsidRPr="00913BE7">
          <w:rPr>
            <w:rStyle w:val="Hiperpovezava"/>
            <w:rFonts w:asciiTheme="minorHAnsi" w:hAnsiTheme="minorHAnsi" w:cstheme="minorHAnsi"/>
            <w:sz w:val="20"/>
            <w:szCs w:val="20"/>
          </w:rPr>
          <w:t>www.kgzs.si</w:t>
        </w:r>
      </w:hyperlink>
    </w:p>
    <w:p w14:paraId="109BB570" w14:textId="77777777" w:rsidR="00913BE7" w:rsidRPr="00913BE7" w:rsidRDefault="00913BE7" w:rsidP="00913BE7">
      <w:pPr>
        <w:pStyle w:val="TXT"/>
        <w:spacing w:line="260" w:lineRule="atLeast"/>
        <w:jc w:val="left"/>
        <w:rPr>
          <w:rFonts w:asciiTheme="minorHAnsi" w:hAnsiTheme="minorHAnsi" w:cstheme="minorHAnsi"/>
          <w:color w:val="auto"/>
          <w:sz w:val="20"/>
          <w:szCs w:val="20"/>
        </w:rPr>
      </w:pPr>
    </w:p>
    <w:tbl>
      <w:tblPr>
        <w:tblStyle w:val="Tabelamrea"/>
        <w:tblW w:w="0" w:type="auto"/>
        <w:tblLook w:val="04A0" w:firstRow="1" w:lastRow="0" w:firstColumn="1" w:lastColumn="0" w:noHBand="0" w:noVBand="1"/>
      </w:tblPr>
      <w:tblGrid>
        <w:gridCol w:w="4889"/>
        <w:gridCol w:w="4889"/>
      </w:tblGrid>
      <w:tr w:rsidR="00913BE7" w:rsidRPr="00112F82" w14:paraId="08CBEAE5" w14:textId="77777777" w:rsidTr="001E1035">
        <w:trPr>
          <w:tblHeader/>
        </w:trPr>
        <w:tc>
          <w:tcPr>
            <w:tcW w:w="4889" w:type="dxa"/>
            <w:tcBorders>
              <w:bottom w:val="single" w:sz="4" w:space="0" w:color="auto"/>
            </w:tcBorders>
            <w:shd w:val="clear" w:color="auto" w:fill="C7D8B0"/>
          </w:tcPr>
          <w:p w14:paraId="408C51B2" w14:textId="77777777" w:rsidR="00913BE7" w:rsidRPr="00112F82" w:rsidRDefault="00913BE7" w:rsidP="001E1035">
            <w:pPr>
              <w:spacing w:line="260" w:lineRule="atLeast"/>
              <w:rPr>
                <w:rFonts w:eastAsia="Times New Roman" w:cs="Arial"/>
                <w:b/>
                <w:bCs/>
                <w:lang w:eastAsia="sl-SI"/>
              </w:rPr>
            </w:pPr>
            <w:r w:rsidRPr="00112F82">
              <w:rPr>
                <w:rFonts w:eastAsia="Times New Roman" w:cs="Arial"/>
                <w:b/>
                <w:bCs/>
                <w:lang w:eastAsia="sl-SI"/>
              </w:rPr>
              <w:t>Lokacija</w:t>
            </w:r>
          </w:p>
        </w:tc>
        <w:tc>
          <w:tcPr>
            <w:tcW w:w="4889" w:type="dxa"/>
            <w:tcBorders>
              <w:bottom w:val="single" w:sz="4" w:space="0" w:color="auto"/>
            </w:tcBorders>
            <w:shd w:val="clear" w:color="auto" w:fill="C7D8B0"/>
          </w:tcPr>
          <w:p w14:paraId="6226E27E" w14:textId="77777777" w:rsidR="00913BE7" w:rsidRPr="00112F82" w:rsidRDefault="00913BE7" w:rsidP="001E1035">
            <w:pPr>
              <w:spacing w:line="260" w:lineRule="atLeast"/>
              <w:rPr>
                <w:rFonts w:eastAsia="Times New Roman" w:cs="Arial"/>
                <w:b/>
                <w:bCs/>
                <w:lang w:eastAsia="sl-SI"/>
              </w:rPr>
            </w:pPr>
            <w:r w:rsidRPr="00112F82">
              <w:rPr>
                <w:rFonts w:eastAsia="Times New Roman" w:cs="Arial"/>
                <w:b/>
                <w:bCs/>
                <w:lang w:eastAsia="sl-SI"/>
              </w:rPr>
              <w:t>Telefon</w:t>
            </w:r>
          </w:p>
        </w:tc>
      </w:tr>
      <w:tr w:rsidR="00913BE7" w:rsidRPr="00112F82" w14:paraId="01D4A719" w14:textId="77777777" w:rsidTr="001E1035">
        <w:tc>
          <w:tcPr>
            <w:tcW w:w="9778" w:type="dxa"/>
            <w:gridSpan w:val="2"/>
            <w:shd w:val="clear" w:color="auto" w:fill="EBF1E3"/>
          </w:tcPr>
          <w:p w14:paraId="11FF14FB" w14:textId="77777777" w:rsidR="00913BE7" w:rsidRPr="00112F82" w:rsidRDefault="00913BE7" w:rsidP="001E1035">
            <w:pPr>
              <w:pStyle w:val="TXT"/>
              <w:spacing w:line="260" w:lineRule="atLeast"/>
              <w:jc w:val="left"/>
              <w:rPr>
                <w:rFonts w:ascii="Arial" w:hAnsi="Arial" w:cs="Arial"/>
                <w:color w:val="auto"/>
                <w:sz w:val="20"/>
                <w:szCs w:val="20"/>
              </w:rPr>
            </w:pPr>
            <w:r w:rsidRPr="00112F82">
              <w:rPr>
                <w:rFonts w:ascii="Arial" w:hAnsi="Arial" w:cs="Arial"/>
                <w:b/>
                <w:sz w:val="20"/>
                <w:szCs w:val="20"/>
              </w:rPr>
              <w:t>KGZ CELJE</w:t>
            </w:r>
          </w:p>
        </w:tc>
      </w:tr>
      <w:tr w:rsidR="00913BE7" w:rsidRPr="00112F82" w14:paraId="121853CA" w14:textId="77777777" w:rsidTr="001E1035">
        <w:tc>
          <w:tcPr>
            <w:tcW w:w="4889" w:type="dxa"/>
          </w:tcPr>
          <w:p w14:paraId="561B0940"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Celje</w:t>
            </w:r>
          </w:p>
        </w:tc>
        <w:tc>
          <w:tcPr>
            <w:tcW w:w="4889" w:type="dxa"/>
          </w:tcPr>
          <w:p w14:paraId="663ECBAB"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(03) 490 75 80</w:t>
            </w:r>
          </w:p>
        </w:tc>
      </w:tr>
      <w:tr w:rsidR="00913BE7" w:rsidRPr="00112F82" w14:paraId="34A0B0FF" w14:textId="77777777" w:rsidTr="001E1035">
        <w:tc>
          <w:tcPr>
            <w:tcW w:w="4889" w:type="dxa"/>
          </w:tcPr>
          <w:p w14:paraId="4A5318BD"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Dravograd</w:t>
            </w:r>
          </w:p>
        </w:tc>
        <w:tc>
          <w:tcPr>
            <w:tcW w:w="4889" w:type="dxa"/>
          </w:tcPr>
          <w:p w14:paraId="70E8F8E1"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(02) 871 06 80</w:t>
            </w:r>
          </w:p>
        </w:tc>
      </w:tr>
      <w:tr w:rsidR="00913BE7" w:rsidRPr="00112F82" w14:paraId="5D4B2F90" w14:textId="77777777" w:rsidTr="001E1035">
        <w:tc>
          <w:tcPr>
            <w:tcW w:w="4889" w:type="dxa"/>
          </w:tcPr>
          <w:p w14:paraId="13B2F7A3"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Laško</w:t>
            </w:r>
          </w:p>
        </w:tc>
        <w:tc>
          <w:tcPr>
            <w:tcW w:w="4889" w:type="dxa"/>
          </w:tcPr>
          <w:p w14:paraId="53D2E940"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(03) 734 08 71</w:t>
            </w:r>
          </w:p>
        </w:tc>
      </w:tr>
      <w:tr w:rsidR="00913BE7" w:rsidRPr="00112F82" w14:paraId="7C3626FD" w14:textId="77777777" w:rsidTr="001E1035">
        <w:tc>
          <w:tcPr>
            <w:tcW w:w="4889" w:type="dxa"/>
          </w:tcPr>
          <w:p w14:paraId="286C960F"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Mozirje</w:t>
            </w:r>
          </w:p>
        </w:tc>
        <w:tc>
          <w:tcPr>
            <w:tcW w:w="4889" w:type="dxa"/>
          </w:tcPr>
          <w:p w14:paraId="68C582C1"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(03) 839 09 10</w:t>
            </w:r>
          </w:p>
        </w:tc>
      </w:tr>
      <w:tr w:rsidR="00913BE7" w:rsidRPr="00112F82" w14:paraId="0F9FF4E2" w14:textId="77777777" w:rsidTr="001E1035">
        <w:tc>
          <w:tcPr>
            <w:tcW w:w="4889" w:type="dxa"/>
          </w:tcPr>
          <w:p w14:paraId="4482A1EF"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Prevalje</w:t>
            </w:r>
          </w:p>
        </w:tc>
        <w:tc>
          <w:tcPr>
            <w:tcW w:w="4889" w:type="dxa"/>
          </w:tcPr>
          <w:p w14:paraId="628B2890"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(02) 824 69 20</w:t>
            </w:r>
          </w:p>
        </w:tc>
      </w:tr>
      <w:tr w:rsidR="00913BE7" w:rsidRPr="00112F82" w14:paraId="1AAF2EEB" w14:textId="77777777" w:rsidTr="001E1035">
        <w:tc>
          <w:tcPr>
            <w:tcW w:w="4889" w:type="dxa"/>
          </w:tcPr>
          <w:p w14:paraId="06822A0B"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Slovenj Gradec</w:t>
            </w:r>
          </w:p>
        </w:tc>
        <w:tc>
          <w:tcPr>
            <w:tcW w:w="4889" w:type="dxa"/>
          </w:tcPr>
          <w:p w14:paraId="4A93945A"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(02) 883 99 10</w:t>
            </w:r>
          </w:p>
        </w:tc>
      </w:tr>
      <w:tr w:rsidR="00913BE7" w:rsidRPr="00112F82" w14:paraId="7453FF6D" w14:textId="77777777" w:rsidTr="001E1035">
        <w:tc>
          <w:tcPr>
            <w:tcW w:w="4889" w:type="dxa"/>
          </w:tcPr>
          <w:p w14:paraId="4DA7A844"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Slovenske Konjice</w:t>
            </w:r>
          </w:p>
        </w:tc>
        <w:tc>
          <w:tcPr>
            <w:tcW w:w="4889" w:type="dxa"/>
          </w:tcPr>
          <w:p w14:paraId="33EF09B4"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(03) 759 18 50</w:t>
            </w:r>
          </w:p>
        </w:tc>
      </w:tr>
      <w:tr w:rsidR="00913BE7" w:rsidRPr="00112F82" w14:paraId="47B7F982" w14:textId="77777777" w:rsidTr="001E1035">
        <w:tc>
          <w:tcPr>
            <w:tcW w:w="4889" w:type="dxa"/>
          </w:tcPr>
          <w:p w14:paraId="557AEBE9"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Šentjur</w:t>
            </w:r>
          </w:p>
        </w:tc>
        <w:tc>
          <w:tcPr>
            <w:tcW w:w="4889" w:type="dxa"/>
          </w:tcPr>
          <w:p w14:paraId="67B93876"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(03) 749 10 62</w:t>
            </w:r>
          </w:p>
        </w:tc>
      </w:tr>
      <w:tr w:rsidR="00913BE7" w:rsidRPr="00112F82" w14:paraId="592CBA40" w14:textId="77777777" w:rsidTr="001E1035">
        <w:tc>
          <w:tcPr>
            <w:tcW w:w="4889" w:type="dxa"/>
          </w:tcPr>
          <w:p w14:paraId="77EBC69E"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Šmarje pri Jelšah</w:t>
            </w:r>
          </w:p>
        </w:tc>
        <w:tc>
          <w:tcPr>
            <w:tcW w:w="4889" w:type="dxa"/>
          </w:tcPr>
          <w:p w14:paraId="2B2F85CC"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(03) 818 30 42</w:t>
            </w:r>
          </w:p>
        </w:tc>
      </w:tr>
      <w:tr w:rsidR="00913BE7" w:rsidRPr="00112F82" w14:paraId="31387D0C" w14:textId="77777777" w:rsidTr="001E1035">
        <w:tc>
          <w:tcPr>
            <w:tcW w:w="4889" w:type="dxa"/>
          </w:tcPr>
          <w:p w14:paraId="23F20C9B"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Šoštanj</w:t>
            </w:r>
          </w:p>
        </w:tc>
        <w:tc>
          <w:tcPr>
            <w:tcW w:w="4889" w:type="dxa"/>
          </w:tcPr>
          <w:p w14:paraId="17DA6A9B"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(03) 898 82 70</w:t>
            </w:r>
          </w:p>
        </w:tc>
      </w:tr>
      <w:tr w:rsidR="00913BE7" w:rsidRPr="00112F82" w14:paraId="3A0AE66B" w14:textId="77777777" w:rsidTr="007A5369">
        <w:tc>
          <w:tcPr>
            <w:tcW w:w="4889" w:type="dxa"/>
            <w:tcBorders>
              <w:bottom w:val="single" w:sz="4" w:space="0" w:color="auto"/>
            </w:tcBorders>
          </w:tcPr>
          <w:p w14:paraId="5F220CCD"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Žalec</w:t>
            </w:r>
          </w:p>
        </w:tc>
        <w:tc>
          <w:tcPr>
            <w:tcW w:w="4889" w:type="dxa"/>
            <w:tcBorders>
              <w:bottom w:val="single" w:sz="4" w:space="0" w:color="auto"/>
            </w:tcBorders>
          </w:tcPr>
          <w:p w14:paraId="3851ED57"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(03) 710 17 80</w:t>
            </w:r>
          </w:p>
        </w:tc>
      </w:tr>
      <w:tr w:rsidR="00913BE7" w:rsidRPr="00112F82" w14:paraId="73055086" w14:textId="77777777" w:rsidTr="007A5369">
        <w:tc>
          <w:tcPr>
            <w:tcW w:w="9778" w:type="dxa"/>
            <w:gridSpan w:val="2"/>
            <w:shd w:val="clear" w:color="auto" w:fill="EBF1E3"/>
          </w:tcPr>
          <w:p w14:paraId="4F36591B" w14:textId="77777777" w:rsidR="00913BE7" w:rsidRPr="00112F82" w:rsidRDefault="00913BE7" w:rsidP="001E1035">
            <w:pPr>
              <w:spacing w:line="260" w:lineRule="atLeast"/>
              <w:rPr>
                <w:rFonts w:eastAsia="Times New Roman" w:cs="Arial"/>
                <w:lang w:eastAsia="sl-SI"/>
              </w:rPr>
            </w:pPr>
            <w:r w:rsidRPr="00112F82">
              <w:rPr>
                <w:rFonts w:cs="Arial"/>
                <w:b/>
              </w:rPr>
              <w:t>KGZ KRANJ</w:t>
            </w:r>
          </w:p>
        </w:tc>
      </w:tr>
      <w:tr w:rsidR="00913BE7" w:rsidRPr="00112F82" w14:paraId="0CF68C0E" w14:textId="77777777" w:rsidTr="001E1035">
        <w:tc>
          <w:tcPr>
            <w:tcW w:w="4889" w:type="dxa"/>
          </w:tcPr>
          <w:p w14:paraId="2DEF1E37"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Bled</w:t>
            </w:r>
          </w:p>
        </w:tc>
        <w:tc>
          <w:tcPr>
            <w:tcW w:w="4889" w:type="dxa"/>
          </w:tcPr>
          <w:p w14:paraId="4966EF48"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(04) 535 36 28</w:t>
            </w:r>
          </w:p>
        </w:tc>
      </w:tr>
      <w:tr w:rsidR="00913BE7" w:rsidRPr="00112F82" w14:paraId="4AE5CF8F" w14:textId="77777777" w:rsidTr="001E1035">
        <w:tc>
          <w:tcPr>
            <w:tcW w:w="4889" w:type="dxa"/>
          </w:tcPr>
          <w:p w14:paraId="6967A1F7"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Bohinj</w:t>
            </w:r>
          </w:p>
        </w:tc>
        <w:tc>
          <w:tcPr>
            <w:tcW w:w="4889" w:type="dxa"/>
          </w:tcPr>
          <w:p w14:paraId="47BD795D"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(04) 574 66 14</w:t>
            </w:r>
          </w:p>
        </w:tc>
      </w:tr>
      <w:tr w:rsidR="00913BE7" w:rsidRPr="00112F82" w14:paraId="50D5C2A0" w14:textId="77777777" w:rsidTr="001E1035">
        <w:tc>
          <w:tcPr>
            <w:tcW w:w="4889" w:type="dxa"/>
          </w:tcPr>
          <w:p w14:paraId="6D587491"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Cerklje</w:t>
            </w:r>
          </w:p>
        </w:tc>
        <w:tc>
          <w:tcPr>
            <w:tcW w:w="4889" w:type="dxa"/>
          </w:tcPr>
          <w:p w14:paraId="757CD3C9"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(04) 252 67 10</w:t>
            </w:r>
          </w:p>
        </w:tc>
      </w:tr>
      <w:tr w:rsidR="00913BE7" w:rsidRPr="00112F82" w14:paraId="4A2902DF" w14:textId="77777777" w:rsidTr="001E1035">
        <w:tc>
          <w:tcPr>
            <w:tcW w:w="4889" w:type="dxa"/>
          </w:tcPr>
          <w:p w14:paraId="339850AA"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Jesenice</w:t>
            </w:r>
          </w:p>
        </w:tc>
        <w:tc>
          <w:tcPr>
            <w:tcW w:w="4889" w:type="dxa"/>
          </w:tcPr>
          <w:p w14:paraId="755B49BE"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(04) 586 92 50</w:t>
            </w:r>
          </w:p>
        </w:tc>
      </w:tr>
      <w:tr w:rsidR="00913BE7" w:rsidRPr="00112F82" w14:paraId="4C275932" w14:textId="77777777" w:rsidTr="001E1035">
        <w:tc>
          <w:tcPr>
            <w:tcW w:w="4889" w:type="dxa"/>
          </w:tcPr>
          <w:p w14:paraId="226000CD"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Križe</w:t>
            </w:r>
          </w:p>
        </w:tc>
        <w:tc>
          <w:tcPr>
            <w:tcW w:w="4889" w:type="dxa"/>
          </w:tcPr>
          <w:p w14:paraId="580B7F81"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(04) 595 58 00</w:t>
            </w:r>
          </w:p>
        </w:tc>
      </w:tr>
      <w:tr w:rsidR="00913BE7" w:rsidRPr="00112F82" w14:paraId="1BF1C865" w14:textId="77777777" w:rsidTr="001E1035">
        <w:tc>
          <w:tcPr>
            <w:tcW w:w="4889" w:type="dxa"/>
          </w:tcPr>
          <w:p w14:paraId="1C95AB22"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Lesce</w:t>
            </w:r>
          </w:p>
        </w:tc>
        <w:tc>
          <w:tcPr>
            <w:tcW w:w="4889" w:type="dxa"/>
          </w:tcPr>
          <w:p w14:paraId="34D2F445"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(04) 535 36 18</w:t>
            </w:r>
          </w:p>
        </w:tc>
      </w:tr>
      <w:tr w:rsidR="00913BE7" w:rsidRPr="00112F82" w14:paraId="04AB5246" w14:textId="77777777" w:rsidTr="001E1035">
        <w:tc>
          <w:tcPr>
            <w:tcW w:w="4889" w:type="dxa"/>
          </w:tcPr>
          <w:p w14:paraId="25A18F8D"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Naklo</w:t>
            </w:r>
          </w:p>
        </w:tc>
        <w:tc>
          <w:tcPr>
            <w:tcW w:w="4889" w:type="dxa"/>
          </w:tcPr>
          <w:p w14:paraId="420CEB4A"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(04) 257 65 10</w:t>
            </w:r>
          </w:p>
        </w:tc>
      </w:tr>
      <w:tr w:rsidR="00913BE7" w:rsidRPr="00112F82" w14:paraId="156BF91C" w14:textId="77777777" w:rsidTr="001E1035">
        <w:tc>
          <w:tcPr>
            <w:tcW w:w="4889" w:type="dxa"/>
          </w:tcPr>
          <w:p w14:paraId="3B7FF97B"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Primskovo</w:t>
            </w:r>
          </w:p>
        </w:tc>
        <w:tc>
          <w:tcPr>
            <w:tcW w:w="4889" w:type="dxa"/>
          </w:tcPr>
          <w:p w14:paraId="3792CA69"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(04) 234 24 10</w:t>
            </w:r>
          </w:p>
        </w:tc>
      </w:tr>
      <w:tr w:rsidR="00913BE7" w:rsidRPr="00112F82" w14:paraId="0132A691" w14:textId="77777777" w:rsidTr="001E1035">
        <w:tc>
          <w:tcPr>
            <w:tcW w:w="4889" w:type="dxa"/>
          </w:tcPr>
          <w:p w14:paraId="6A406E47"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Škofja Loka</w:t>
            </w:r>
          </w:p>
        </w:tc>
        <w:tc>
          <w:tcPr>
            <w:tcW w:w="4889" w:type="dxa"/>
          </w:tcPr>
          <w:p w14:paraId="44D38218"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(04) 511 27 02</w:t>
            </w:r>
          </w:p>
        </w:tc>
      </w:tr>
      <w:tr w:rsidR="00913BE7" w:rsidRPr="00112F82" w14:paraId="58FE4DAC" w14:textId="77777777" w:rsidTr="007A5369">
        <w:tc>
          <w:tcPr>
            <w:tcW w:w="4889" w:type="dxa"/>
            <w:tcBorders>
              <w:bottom w:val="single" w:sz="4" w:space="0" w:color="auto"/>
            </w:tcBorders>
          </w:tcPr>
          <w:p w14:paraId="0F2CC5F8"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Žiri</w:t>
            </w:r>
          </w:p>
        </w:tc>
        <w:tc>
          <w:tcPr>
            <w:tcW w:w="4889" w:type="dxa"/>
            <w:tcBorders>
              <w:bottom w:val="single" w:sz="4" w:space="0" w:color="auto"/>
            </w:tcBorders>
          </w:tcPr>
          <w:p w14:paraId="43B384E6"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(04) 505 03 27</w:t>
            </w:r>
          </w:p>
        </w:tc>
      </w:tr>
      <w:tr w:rsidR="00913BE7" w:rsidRPr="00112F82" w14:paraId="4775BF07" w14:textId="77777777" w:rsidTr="007A5369">
        <w:tc>
          <w:tcPr>
            <w:tcW w:w="9778" w:type="dxa"/>
            <w:gridSpan w:val="2"/>
            <w:shd w:val="clear" w:color="auto" w:fill="EBF1E3"/>
          </w:tcPr>
          <w:p w14:paraId="2EF6A71D" w14:textId="77777777" w:rsidR="00913BE7" w:rsidRPr="00112F82" w:rsidRDefault="00913BE7" w:rsidP="001E1035">
            <w:pPr>
              <w:spacing w:line="260" w:lineRule="atLeast"/>
              <w:rPr>
                <w:rFonts w:eastAsia="Times New Roman" w:cs="Arial"/>
                <w:lang w:eastAsia="sl-SI"/>
              </w:rPr>
            </w:pPr>
            <w:r w:rsidRPr="00112F82">
              <w:rPr>
                <w:rFonts w:cs="Arial"/>
                <w:b/>
              </w:rPr>
              <w:t>KGZ LJUBLJANA</w:t>
            </w:r>
          </w:p>
        </w:tc>
      </w:tr>
      <w:tr w:rsidR="00913BE7" w:rsidRPr="00112F82" w14:paraId="0ED2AC5C" w14:textId="77777777" w:rsidTr="001E1035">
        <w:tc>
          <w:tcPr>
            <w:tcW w:w="4889" w:type="dxa"/>
          </w:tcPr>
          <w:p w14:paraId="0B2E51ED"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Cerknica</w:t>
            </w:r>
          </w:p>
        </w:tc>
        <w:tc>
          <w:tcPr>
            <w:tcW w:w="4889" w:type="dxa"/>
          </w:tcPr>
          <w:p w14:paraId="0B09B789"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(01) 709 70 40, (01) 709 70 41</w:t>
            </w:r>
          </w:p>
        </w:tc>
      </w:tr>
      <w:tr w:rsidR="00913BE7" w:rsidRPr="00112F82" w14:paraId="353FA811" w14:textId="77777777" w:rsidTr="001E1035">
        <w:tc>
          <w:tcPr>
            <w:tcW w:w="4889" w:type="dxa"/>
          </w:tcPr>
          <w:p w14:paraId="432AF1A1"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Dobrepolje</w:t>
            </w:r>
          </w:p>
        </w:tc>
        <w:tc>
          <w:tcPr>
            <w:tcW w:w="4889" w:type="dxa"/>
          </w:tcPr>
          <w:p w14:paraId="61848DC5"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(01) 786 71 50</w:t>
            </w:r>
          </w:p>
        </w:tc>
      </w:tr>
      <w:tr w:rsidR="00913BE7" w:rsidRPr="00112F82" w14:paraId="3E81F003" w14:textId="77777777" w:rsidTr="001E1035">
        <w:tc>
          <w:tcPr>
            <w:tcW w:w="4889" w:type="dxa"/>
          </w:tcPr>
          <w:p w14:paraId="661F646C"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lastRenderedPageBreak/>
              <w:t>Dobrova</w:t>
            </w:r>
          </w:p>
        </w:tc>
        <w:tc>
          <w:tcPr>
            <w:tcW w:w="4889" w:type="dxa"/>
          </w:tcPr>
          <w:p w14:paraId="5D5C71AD"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(01) 366 31 92</w:t>
            </w:r>
          </w:p>
        </w:tc>
      </w:tr>
      <w:tr w:rsidR="00913BE7" w:rsidRPr="00112F82" w14:paraId="14D64AB0" w14:textId="77777777" w:rsidTr="001E1035">
        <w:tc>
          <w:tcPr>
            <w:tcW w:w="4889" w:type="dxa"/>
          </w:tcPr>
          <w:p w14:paraId="19E167BA"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Ljubljana – Dobrunje</w:t>
            </w:r>
          </w:p>
        </w:tc>
        <w:tc>
          <w:tcPr>
            <w:tcW w:w="4889" w:type="dxa"/>
          </w:tcPr>
          <w:p w14:paraId="77550CBB"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(01) 542 97 72</w:t>
            </w:r>
          </w:p>
        </w:tc>
      </w:tr>
      <w:tr w:rsidR="00913BE7" w:rsidRPr="00112F82" w14:paraId="39936ED2" w14:textId="77777777" w:rsidTr="001E1035">
        <w:tc>
          <w:tcPr>
            <w:tcW w:w="4889" w:type="dxa"/>
          </w:tcPr>
          <w:p w14:paraId="7BFBF2DD"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Domžale</w:t>
            </w:r>
          </w:p>
        </w:tc>
        <w:tc>
          <w:tcPr>
            <w:tcW w:w="4889" w:type="dxa"/>
          </w:tcPr>
          <w:p w14:paraId="0BA0F995"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(01) 724 48 55</w:t>
            </w:r>
          </w:p>
        </w:tc>
      </w:tr>
      <w:tr w:rsidR="00913BE7" w:rsidRPr="00112F82" w14:paraId="484F1D51" w14:textId="77777777" w:rsidTr="001E1035">
        <w:tc>
          <w:tcPr>
            <w:tcW w:w="4889" w:type="dxa"/>
          </w:tcPr>
          <w:p w14:paraId="680F2FC6"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Grosuplje</w:t>
            </w:r>
          </w:p>
        </w:tc>
        <w:tc>
          <w:tcPr>
            <w:tcW w:w="4889" w:type="dxa"/>
          </w:tcPr>
          <w:p w14:paraId="29A8B5B1"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(01) 787 25 94</w:t>
            </w:r>
          </w:p>
        </w:tc>
      </w:tr>
      <w:tr w:rsidR="00913BE7" w:rsidRPr="00112F82" w14:paraId="6A1506F6" w14:textId="77777777" w:rsidTr="001E1035">
        <w:tc>
          <w:tcPr>
            <w:tcW w:w="4889" w:type="dxa"/>
          </w:tcPr>
          <w:p w14:paraId="1E249A59"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Ig</w:t>
            </w:r>
          </w:p>
        </w:tc>
        <w:tc>
          <w:tcPr>
            <w:tcW w:w="4889" w:type="dxa"/>
          </w:tcPr>
          <w:p w14:paraId="7D420DB6"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(01) 290 94 62</w:t>
            </w:r>
          </w:p>
        </w:tc>
      </w:tr>
      <w:tr w:rsidR="00913BE7" w:rsidRPr="00112F82" w14:paraId="5752A6C6" w14:textId="77777777" w:rsidTr="001E1035">
        <w:tc>
          <w:tcPr>
            <w:tcW w:w="4889" w:type="dxa"/>
          </w:tcPr>
          <w:p w14:paraId="43B8F158"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Ivančna Gorica</w:t>
            </w:r>
          </w:p>
        </w:tc>
        <w:tc>
          <w:tcPr>
            <w:tcW w:w="4889" w:type="dxa"/>
          </w:tcPr>
          <w:p w14:paraId="290F9EFA"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(01) 786 93 10</w:t>
            </w:r>
          </w:p>
        </w:tc>
      </w:tr>
      <w:tr w:rsidR="00913BE7" w:rsidRPr="00112F82" w14:paraId="679769EA" w14:textId="77777777" w:rsidTr="001E1035">
        <w:tc>
          <w:tcPr>
            <w:tcW w:w="4889" w:type="dxa"/>
          </w:tcPr>
          <w:p w14:paraId="18D4DE7C"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Kamnik</w:t>
            </w:r>
          </w:p>
        </w:tc>
        <w:tc>
          <w:tcPr>
            <w:tcW w:w="4889" w:type="dxa"/>
          </w:tcPr>
          <w:p w14:paraId="39680BBF" w14:textId="77777777" w:rsidR="00913BE7" w:rsidRPr="00112F82" w:rsidRDefault="00913BE7" w:rsidP="001E1035">
            <w:pPr>
              <w:spacing w:line="260" w:lineRule="atLeast"/>
              <w:rPr>
                <w:rFonts w:eastAsia="Times New Roman" w:cs="Arial"/>
                <w:color w:val="333333"/>
                <w:lang w:eastAsia="sl-SI"/>
              </w:rPr>
            </w:pPr>
            <w:r w:rsidRPr="00112F82">
              <w:rPr>
                <w:rFonts w:eastAsia="Times New Roman" w:cs="Arial"/>
                <w:color w:val="333333"/>
                <w:lang w:eastAsia="sl-SI"/>
              </w:rPr>
              <w:t>(01) 839 77 69</w:t>
            </w:r>
          </w:p>
        </w:tc>
      </w:tr>
      <w:tr w:rsidR="00913BE7" w:rsidRPr="00112F82" w14:paraId="0BEE0E02" w14:textId="77777777" w:rsidTr="001E1035">
        <w:tc>
          <w:tcPr>
            <w:tcW w:w="4889" w:type="dxa"/>
          </w:tcPr>
          <w:p w14:paraId="36C71372"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Kočevje</w:t>
            </w:r>
          </w:p>
        </w:tc>
        <w:tc>
          <w:tcPr>
            <w:tcW w:w="4889" w:type="dxa"/>
          </w:tcPr>
          <w:p w14:paraId="0E41C34D"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(01) 895 38 76</w:t>
            </w:r>
          </w:p>
        </w:tc>
      </w:tr>
      <w:tr w:rsidR="00913BE7" w:rsidRPr="00112F82" w14:paraId="34F38869" w14:textId="77777777" w:rsidTr="001E1035">
        <w:tc>
          <w:tcPr>
            <w:tcW w:w="4889" w:type="dxa"/>
          </w:tcPr>
          <w:p w14:paraId="469C1C92"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Litija</w:t>
            </w:r>
          </w:p>
        </w:tc>
        <w:tc>
          <w:tcPr>
            <w:tcW w:w="4889" w:type="dxa"/>
          </w:tcPr>
          <w:p w14:paraId="6E00EF91"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(01) 899 50 14</w:t>
            </w:r>
          </w:p>
        </w:tc>
      </w:tr>
      <w:tr w:rsidR="00913BE7" w:rsidRPr="00112F82" w14:paraId="3176EA32" w14:textId="77777777" w:rsidTr="001E1035">
        <w:tc>
          <w:tcPr>
            <w:tcW w:w="4889" w:type="dxa"/>
          </w:tcPr>
          <w:p w14:paraId="7DC4EBD9"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Ljubljana</w:t>
            </w:r>
          </w:p>
        </w:tc>
        <w:tc>
          <w:tcPr>
            <w:tcW w:w="4889" w:type="dxa"/>
          </w:tcPr>
          <w:p w14:paraId="0698DD85"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(01) 513 07 16</w:t>
            </w:r>
          </w:p>
        </w:tc>
      </w:tr>
      <w:tr w:rsidR="00913BE7" w:rsidRPr="00112F82" w14:paraId="23DCE7F2" w14:textId="77777777" w:rsidTr="001E1035">
        <w:tc>
          <w:tcPr>
            <w:tcW w:w="4889" w:type="dxa"/>
          </w:tcPr>
          <w:p w14:paraId="3A034074"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Logatec</w:t>
            </w:r>
          </w:p>
        </w:tc>
        <w:tc>
          <w:tcPr>
            <w:tcW w:w="4889" w:type="dxa"/>
          </w:tcPr>
          <w:p w14:paraId="29CC7623"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(01) 754 29 33</w:t>
            </w:r>
          </w:p>
        </w:tc>
      </w:tr>
      <w:tr w:rsidR="00913BE7" w:rsidRPr="00112F82" w14:paraId="0605E4D7" w14:textId="77777777" w:rsidTr="001E1035">
        <w:tc>
          <w:tcPr>
            <w:tcW w:w="4889" w:type="dxa"/>
          </w:tcPr>
          <w:p w14:paraId="6CBAF079"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Loški Potok</w:t>
            </w:r>
          </w:p>
        </w:tc>
        <w:tc>
          <w:tcPr>
            <w:tcW w:w="4889" w:type="dxa"/>
          </w:tcPr>
          <w:p w14:paraId="5AA84FAF"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(01) 835 01 20</w:t>
            </w:r>
          </w:p>
        </w:tc>
      </w:tr>
      <w:tr w:rsidR="00913BE7" w:rsidRPr="00112F82" w14:paraId="33B21DFF" w14:textId="77777777" w:rsidTr="001E1035">
        <w:tc>
          <w:tcPr>
            <w:tcW w:w="4889" w:type="dxa"/>
          </w:tcPr>
          <w:p w14:paraId="2B28ADAD"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Medvode</w:t>
            </w:r>
          </w:p>
        </w:tc>
        <w:tc>
          <w:tcPr>
            <w:tcW w:w="4889" w:type="dxa"/>
          </w:tcPr>
          <w:p w14:paraId="529B87B5"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(01) 361 82 86</w:t>
            </w:r>
          </w:p>
        </w:tc>
      </w:tr>
      <w:tr w:rsidR="00913BE7" w:rsidRPr="00112F82" w14:paraId="3394474F" w14:textId="77777777" w:rsidTr="001E1035">
        <w:tc>
          <w:tcPr>
            <w:tcW w:w="4889" w:type="dxa"/>
          </w:tcPr>
          <w:p w14:paraId="5335810C"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Ribnica</w:t>
            </w:r>
          </w:p>
        </w:tc>
        <w:tc>
          <w:tcPr>
            <w:tcW w:w="4889" w:type="dxa"/>
          </w:tcPr>
          <w:p w14:paraId="46A49927"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(01) 836 19 27</w:t>
            </w:r>
          </w:p>
        </w:tc>
      </w:tr>
      <w:tr w:rsidR="00913BE7" w:rsidRPr="00112F82" w14:paraId="5B636F73" w14:textId="77777777" w:rsidTr="001E1035">
        <w:tc>
          <w:tcPr>
            <w:tcW w:w="4889" w:type="dxa"/>
          </w:tcPr>
          <w:p w14:paraId="5A8068E1"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Ljubljana – Tomačevo</w:t>
            </w:r>
          </w:p>
        </w:tc>
        <w:tc>
          <w:tcPr>
            <w:tcW w:w="4889" w:type="dxa"/>
          </w:tcPr>
          <w:p w14:paraId="0B446F03"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(01) 561 26 70</w:t>
            </w:r>
          </w:p>
        </w:tc>
      </w:tr>
      <w:tr w:rsidR="00913BE7" w:rsidRPr="00112F82" w14:paraId="175C9810" w14:textId="77777777" w:rsidTr="001E1035">
        <w:tc>
          <w:tcPr>
            <w:tcW w:w="4889" w:type="dxa"/>
          </w:tcPr>
          <w:p w14:paraId="10B772CF"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Velike Lašče</w:t>
            </w:r>
          </w:p>
        </w:tc>
        <w:tc>
          <w:tcPr>
            <w:tcW w:w="4889" w:type="dxa"/>
          </w:tcPr>
          <w:p w14:paraId="68BC357B"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(01) 788 88 42</w:t>
            </w:r>
          </w:p>
        </w:tc>
      </w:tr>
      <w:tr w:rsidR="00913BE7" w:rsidRPr="00112F82" w14:paraId="37B3628E" w14:textId="77777777" w:rsidTr="001E1035">
        <w:tc>
          <w:tcPr>
            <w:tcW w:w="4889" w:type="dxa"/>
          </w:tcPr>
          <w:p w14:paraId="56425243"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Vrhnika</w:t>
            </w:r>
          </w:p>
        </w:tc>
        <w:tc>
          <w:tcPr>
            <w:tcW w:w="4889" w:type="dxa"/>
          </w:tcPr>
          <w:p w14:paraId="495AB3E0"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(01) 750 20 08</w:t>
            </w:r>
          </w:p>
        </w:tc>
      </w:tr>
      <w:tr w:rsidR="00913BE7" w:rsidRPr="00112F82" w14:paraId="23F0F44C" w14:textId="77777777" w:rsidTr="007A5369">
        <w:tc>
          <w:tcPr>
            <w:tcW w:w="4889" w:type="dxa"/>
            <w:tcBorders>
              <w:bottom w:val="single" w:sz="4" w:space="0" w:color="auto"/>
            </w:tcBorders>
          </w:tcPr>
          <w:p w14:paraId="77D8B4AE"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Zagorje</w:t>
            </w:r>
          </w:p>
        </w:tc>
        <w:tc>
          <w:tcPr>
            <w:tcW w:w="4889" w:type="dxa"/>
            <w:tcBorders>
              <w:bottom w:val="single" w:sz="4" w:space="0" w:color="auto"/>
            </w:tcBorders>
          </w:tcPr>
          <w:p w14:paraId="4F9861E8"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(03) 567 93 90, (03) 567 93 91</w:t>
            </w:r>
          </w:p>
        </w:tc>
      </w:tr>
      <w:tr w:rsidR="00913BE7" w:rsidRPr="00112F82" w14:paraId="3342767A" w14:textId="77777777" w:rsidTr="007A5369">
        <w:tc>
          <w:tcPr>
            <w:tcW w:w="9778" w:type="dxa"/>
            <w:gridSpan w:val="2"/>
            <w:shd w:val="clear" w:color="auto" w:fill="EBF1E3"/>
          </w:tcPr>
          <w:p w14:paraId="6DD8DA7A" w14:textId="77777777" w:rsidR="00913BE7" w:rsidRPr="00112F82" w:rsidRDefault="00913BE7" w:rsidP="001E1035">
            <w:pPr>
              <w:spacing w:line="260" w:lineRule="atLeast"/>
              <w:rPr>
                <w:rFonts w:eastAsia="Times New Roman" w:cs="Arial"/>
                <w:lang w:eastAsia="sl-SI"/>
              </w:rPr>
            </w:pPr>
            <w:r w:rsidRPr="00112F82">
              <w:rPr>
                <w:rFonts w:cs="Arial"/>
                <w:b/>
              </w:rPr>
              <w:t>KGZ MARIBOR</w:t>
            </w:r>
          </w:p>
        </w:tc>
      </w:tr>
      <w:tr w:rsidR="00913BE7" w:rsidRPr="00112F82" w14:paraId="46D1CF29" w14:textId="77777777" w:rsidTr="001E1035">
        <w:tc>
          <w:tcPr>
            <w:tcW w:w="4889" w:type="dxa"/>
          </w:tcPr>
          <w:p w14:paraId="17C7FF6A"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Jakobski Dol</w:t>
            </w:r>
          </w:p>
        </w:tc>
        <w:tc>
          <w:tcPr>
            <w:tcW w:w="4889" w:type="dxa"/>
          </w:tcPr>
          <w:p w14:paraId="6E9E37DB"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(02) 640 10 35</w:t>
            </w:r>
          </w:p>
        </w:tc>
      </w:tr>
      <w:tr w:rsidR="00913BE7" w:rsidRPr="00112F82" w14:paraId="60C803C9" w14:textId="77777777" w:rsidTr="007A5369">
        <w:tc>
          <w:tcPr>
            <w:tcW w:w="4889" w:type="dxa"/>
            <w:tcBorders>
              <w:bottom w:val="single" w:sz="4" w:space="0" w:color="auto"/>
            </w:tcBorders>
          </w:tcPr>
          <w:p w14:paraId="7A052272"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Maribor</w:t>
            </w:r>
          </w:p>
        </w:tc>
        <w:tc>
          <w:tcPr>
            <w:tcW w:w="4889" w:type="dxa"/>
            <w:tcBorders>
              <w:bottom w:val="single" w:sz="4" w:space="0" w:color="auto"/>
            </w:tcBorders>
          </w:tcPr>
          <w:p w14:paraId="3207655A"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(02) 228 49 49, (02) 228 49 48</w:t>
            </w:r>
          </w:p>
        </w:tc>
      </w:tr>
      <w:tr w:rsidR="00913BE7" w:rsidRPr="00112F82" w14:paraId="42E8EDE8" w14:textId="77777777" w:rsidTr="007A5369">
        <w:tc>
          <w:tcPr>
            <w:tcW w:w="9778" w:type="dxa"/>
            <w:gridSpan w:val="2"/>
            <w:shd w:val="clear" w:color="auto" w:fill="EBF1E3"/>
          </w:tcPr>
          <w:p w14:paraId="74462AE8" w14:textId="77777777" w:rsidR="00913BE7" w:rsidRPr="00112F82" w:rsidRDefault="00913BE7" w:rsidP="001E1035">
            <w:pPr>
              <w:spacing w:line="260" w:lineRule="atLeast"/>
              <w:rPr>
                <w:rFonts w:eastAsia="Times New Roman" w:cs="Arial"/>
                <w:lang w:eastAsia="sl-SI"/>
              </w:rPr>
            </w:pPr>
            <w:r w:rsidRPr="00112F82">
              <w:rPr>
                <w:rFonts w:cs="Arial"/>
                <w:b/>
              </w:rPr>
              <w:t>KGZ MURSKA SOBOTA</w:t>
            </w:r>
          </w:p>
        </w:tc>
      </w:tr>
      <w:tr w:rsidR="00913BE7" w:rsidRPr="00112F82" w14:paraId="0E7EE369" w14:textId="77777777" w:rsidTr="001E1035">
        <w:tc>
          <w:tcPr>
            <w:tcW w:w="4889" w:type="dxa"/>
          </w:tcPr>
          <w:p w14:paraId="7CFBBF36"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Cankova</w:t>
            </w:r>
          </w:p>
        </w:tc>
        <w:tc>
          <w:tcPr>
            <w:tcW w:w="4889" w:type="dxa"/>
          </w:tcPr>
          <w:p w14:paraId="60E363F7"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(02) 540 13 51</w:t>
            </w:r>
          </w:p>
        </w:tc>
      </w:tr>
      <w:tr w:rsidR="00913BE7" w:rsidRPr="00112F82" w14:paraId="4E157A99" w14:textId="77777777" w:rsidTr="001E1035">
        <w:tc>
          <w:tcPr>
            <w:tcW w:w="4889" w:type="dxa"/>
          </w:tcPr>
          <w:p w14:paraId="34E6DD1B"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Beltinci</w:t>
            </w:r>
          </w:p>
        </w:tc>
        <w:tc>
          <w:tcPr>
            <w:tcW w:w="4889" w:type="dxa"/>
          </w:tcPr>
          <w:p w14:paraId="17BD23DC"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(02) 570 14 40</w:t>
            </w:r>
          </w:p>
        </w:tc>
      </w:tr>
      <w:tr w:rsidR="00913BE7" w:rsidRPr="00112F82" w14:paraId="1CD30917" w14:textId="77777777" w:rsidTr="001E1035">
        <w:tc>
          <w:tcPr>
            <w:tcW w:w="4889" w:type="dxa"/>
          </w:tcPr>
          <w:p w14:paraId="290D2AF5"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Gornja Radgona</w:t>
            </w:r>
          </w:p>
        </w:tc>
        <w:tc>
          <w:tcPr>
            <w:tcW w:w="4889" w:type="dxa"/>
          </w:tcPr>
          <w:p w14:paraId="7935B7A4"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(02) 562 17 00</w:t>
            </w:r>
          </w:p>
        </w:tc>
      </w:tr>
      <w:tr w:rsidR="00913BE7" w:rsidRPr="00112F82" w14:paraId="4C4F5FFD" w14:textId="77777777" w:rsidTr="001E1035">
        <w:tc>
          <w:tcPr>
            <w:tcW w:w="4889" w:type="dxa"/>
          </w:tcPr>
          <w:p w14:paraId="67106A3B"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Gornji Petrovci</w:t>
            </w:r>
          </w:p>
        </w:tc>
        <w:tc>
          <w:tcPr>
            <w:tcW w:w="4889" w:type="dxa"/>
          </w:tcPr>
          <w:p w14:paraId="7BC84015"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(02) 556 91 15</w:t>
            </w:r>
          </w:p>
        </w:tc>
      </w:tr>
      <w:tr w:rsidR="00913BE7" w:rsidRPr="00112F82" w14:paraId="32DD9AD6" w14:textId="77777777" w:rsidTr="001E1035">
        <w:tc>
          <w:tcPr>
            <w:tcW w:w="4889" w:type="dxa"/>
          </w:tcPr>
          <w:p w14:paraId="1C223837"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Križevci pri Ljutomeru</w:t>
            </w:r>
          </w:p>
        </w:tc>
        <w:tc>
          <w:tcPr>
            <w:tcW w:w="4889" w:type="dxa"/>
          </w:tcPr>
          <w:p w14:paraId="67D35E82"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(02) 588 81 44</w:t>
            </w:r>
          </w:p>
        </w:tc>
      </w:tr>
      <w:tr w:rsidR="00913BE7" w:rsidRPr="00112F82" w14:paraId="0E0DC0FC" w14:textId="77777777" w:rsidTr="001E1035">
        <w:tc>
          <w:tcPr>
            <w:tcW w:w="4889" w:type="dxa"/>
          </w:tcPr>
          <w:p w14:paraId="7A89D603"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Lendava</w:t>
            </w:r>
          </w:p>
        </w:tc>
        <w:tc>
          <w:tcPr>
            <w:tcW w:w="4889" w:type="dxa"/>
          </w:tcPr>
          <w:p w14:paraId="14E41BDE"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(02) 575 19 35</w:t>
            </w:r>
          </w:p>
        </w:tc>
      </w:tr>
      <w:tr w:rsidR="00913BE7" w:rsidRPr="00112F82" w14:paraId="70F16E98" w14:textId="77777777" w:rsidTr="001E1035">
        <w:tc>
          <w:tcPr>
            <w:tcW w:w="4889" w:type="dxa"/>
          </w:tcPr>
          <w:p w14:paraId="40B132E7"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Murska Sobota</w:t>
            </w:r>
          </w:p>
        </w:tc>
        <w:tc>
          <w:tcPr>
            <w:tcW w:w="4889" w:type="dxa"/>
          </w:tcPr>
          <w:p w14:paraId="68FA99F6"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(02) 539 14 21</w:t>
            </w:r>
          </w:p>
        </w:tc>
      </w:tr>
      <w:tr w:rsidR="00913BE7" w:rsidRPr="00112F82" w14:paraId="43F2CDA7" w14:textId="77777777" w:rsidTr="007A5369">
        <w:tc>
          <w:tcPr>
            <w:tcW w:w="4889" w:type="dxa"/>
            <w:tcBorders>
              <w:bottom w:val="single" w:sz="4" w:space="0" w:color="auto"/>
            </w:tcBorders>
          </w:tcPr>
          <w:p w14:paraId="792CC390"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Prosenjakovci</w:t>
            </w:r>
          </w:p>
        </w:tc>
        <w:tc>
          <w:tcPr>
            <w:tcW w:w="4889" w:type="dxa"/>
            <w:tcBorders>
              <w:bottom w:val="single" w:sz="4" w:space="0" w:color="auto"/>
            </w:tcBorders>
          </w:tcPr>
          <w:p w14:paraId="45575F60"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(02) 544 90 52</w:t>
            </w:r>
          </w:p>
        </w:tc>
      </w:tr>
      <w:tr w:rsidR="00913BE7" w:rsidRPr="00112F82" w14:paraId="22A91E39" w14:textId="77777777" w:rsidTr="007A5369">
        <w:tc>
          <w:tcPr>
            <w:tcW w:w="9778" w:type="dxa"/>
            <w:gridSpan w:val="2"/>
            <w:shd w:val="clear" w:color="auto" w:fill="EBF1E3"/>
          </w:tcPr>
          <w:p w14:paraId="54C84919" w14:textId="77777777" w:rsidR="00913BE7" w:rsidRPr="00112F82" w:rsidRDefault="00913BE7" w:rsidP="001E1035">
            <w:pPr>
              <w:spacing w:line="260" w:lineRule="atLeast"/>
              <w:rPr>
                <w:rFonts w:eastAsia="Times New Roman" w:cs="Arial"/>
                <w:lang w:eastAsia="sl-SI"/>
              </w:rPr>
            </w:pPr>
            <w:r w:rsidRPr="00112F82">
              <w:rPr>
                <w:rFonts w:cs="Arial"/>
                <w:b/>
              </w:rPr>
              <w:t>KGZ NOVA GORICA</w:t>
            </w:r>
          </w:p>
        </w:tc>
      </w:tr>
      <w:tr w:rsidR="00913BE7" w:rsidRPr="00112F82" w14:paraId="69907205" w14:textId="77777777" w:rsidTr="001E1035">
        <w:tc>
          <w:tcPr>
            <w:tcW w:w="4889" w:type="dxa"/>
          </w:tcPr>
          <w:p w14:paraId="4CF937E3"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Ajdovščina</w:t>
            </w:r>
          </w:p>
        </w:tc>
        <w:tc>
          <w:tcPr>
            <w:tcW w:w="4889" w:type="dxa"/>
          </w:tcPr>
          <w:p w14:paraId="0FE1EEBD"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(05) 367 10 70</w:t>
            </w:r>
          </w:p>
        </w:tc>
      </w:tr>
      <w:tr w:rsidR="00913BE7" w:rsidRPr="00112F82" w14:paraId="7E95B4E8" w14:textId="77777777" w:rsidTr="001E1035">
        <w:tc>
          <w:tcPr>
            <w:tcW w:w="4889" w:type="dxa"/>
          </w:tcPr>
          <w:p w14:paraId="65730DD8"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Bilje</w:t>
            </w:r>
          </w:p>
        </w:tc>
        <w:tc>
          <w:tcPr>
            <w:tcW w:w="4889" w:type="dxa"/>
          </w:tcPr>
          <w:p w14:paraId="09E7041E"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(05) 395 42 63</w:t>
            </w:r>
          </w:p>
        </w:tc>
      </w:tr>
      <w:tr w:rsidR="00913BE7" w:rsidRPr="00112F82" w14:paraId="5A0942D0" w14:textId="77777777" w:rsidTr="001E1035">
        <w:tc>
          <w:tcPr>
            <w:tcW w:w="4889" w:type="dxa"/>
          </w:tcPr>
          <w:p w14:paraId="504A2975"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Brda</w:t>
            </w:r>
          </w:p>
        </w:tc>
        <w:tc>
          <w:tcPr>
            <w:tcW w:w="4889" w:type="dxa"/>
          </w:tcPr>
          <w:p w14:paraId="48254D0A"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(05) 395 95 30</w:t>
            </w:r>
          </w:p>
        </w:tc>
      </w:tr>
      <w:tr w:rsidR="00913BE7" w:rsidRPr="00112F82" w14:paraId="5537E596" w14:textId="77777777" w:rsidTr="001E1035">
        <w:tc>
          <w:tcPr>
            <w:tcW w:w="4889" w:type="dxa"/>
          </w:tcPr>
          <w:p w14:paraId="3054F8A9"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Idrija</w:t>
            </w:r>
          </w:p>
        </w:tc>
        <w:tc>
          <w:tcPr>
            <w:tcW w:w="4889" w:type="dxa"/>
          </w:tcPr>
          <w:p w14:paraId="46D42FBB"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(05) 377 22 54</w:t>
            </w:r>
          </w:p>
        </w:tc>
      </w:tr>
      <w:tr w:rsidR="00913BE7" w:rsidRPr="00112F82" w14:paraId="52AA85C8" w14:textId="77777777" w:rsidTr="001E1035">
        <w:tc>
          <w:tcPr>
            <w:tcW w:w="4889" w:type="dxa"/>
          </w:tcPr>
          <w:p w14:paraId="5C6F7E5D"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Ilirska Bistrica</w:t>
            </w:r>
          </w:p>
        </w:tc>
        <w:tc>
          <w:tcPr>
            <w:tcW w:w="4889" w:type="dxa"/>
          </w:tcPr>
          <w:p w14:paraId="3C4F8B94"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(05) 710 02 60</w:t>
            </w:r>
          </w:p>
        </w:tc>
      </w:tr>
      <w:tr w:rsidR="00913BE7" w:rsidRPr="00112F82" w14:paraId="3E248266" w14:textId="77777777" w:rsidTr="001E1035">
        <w:tc>
          <w:tcPr>
            <w:tcW w:w="4889" w:type="dxa"/>
          </w:tcPr>
          <w:p w14:paraId="72DB1B66"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Koper</w:t>
            </w:r>
          </w:p>
        </w:tc>
        <w:tc>
          <w:tcPr>
            <w:tcW w:w="4889" w:type="dxa"/>
          </w:tcPr>
          <w:p w14:paraId="5AB71EC6"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(05) 630 40 62</w:t>
            </w:r>
          </w:p>
        </w:tc>
      </w:tr>
      <w:tr w:rsidR="00913BE7" w:rsidRPr="00112F82" w14:paraId="747ADBAE" w14:textId="77777777" w:rsidTr="001E1035">
        <w:tc>
          <w:tcPr>
            <w:tcW w:w="4889" w:type="dxa"/>
          </w:tcPr>
          <w:p w14:paraId="19AB4F2F"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Nova Gorica</w:t>
            </w:r>
          </w:p>
        </w:tc>
        <w:tc>
          <w:tcPr>
            <w:tcW w:w="4889" w:type="dxa"/>
          </w:tcPr>
          <w:p w14:paraId="5C098687"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(05) 335 12 08</w:t>
            </w:r>
          </w:p>
        </w:tc>
      </w:tr>
      <w:tr w:rsidR="00913BE7" w:rsidRPr="00112F82" w14:paraId="00C82D01" w14:textId="77777777" w:rsidTr="001E1035">
        <w:tc>
          <w:tcPr>
            <w:tcW w:w="4889" w:type="dxa"/>
          </w:tcPr>
          <w:p w14:paraId="284A9EF8"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Pivka</w:t>
            </w:r>
          </w:p>
        </w:tc>
        <w:tc>
          <w:tcPr>
            <w:tcW w:w="4889" w:type="dxa"/>
          </w:tcPr>
          <w:p w14:paraId="51C15434"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(05) 757 01 40</w:t>
            </w:r>
          </w:p>
        </w:tc>
      </w:tr>
      <w:tr w:rsidR="00913BE7" w:rsidRPr="00112F82" w14:paraId="4C070650" w14:textId="77777777" w:rsidTr="001E1035">
        <w:tc>
          <w:tcPr>
            <w:tcW w:w="4889" w:type="dxa"/>
          </w:tcPr>
          <w:p w14:paraId="1A73383D"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Postojna</w:t>
            </w:r>
          </w:p>
        </w:tc>
        <w:tc>
          <w:tcPr>
            <w:tcW w:w="4889" w:type="dxa"/>
          </w:tcPr>
          <w:p w14:paraId="51412A77"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(05) 720 04 30</w:t>
            </w:r>
          </w:p>
        </w:tc>
      </w:tr>
      <w:tr w:rsidR="00913BE7" w:rsidRPr="00112F82" w14:paraId="66A20761" w14:textId="77777777" w:rsidTr="001E1035">
        <w:tc>
          <w:tcPr>
            <w:tcW w:w="4889" w:type="dxa"/>
          </w:tcPr>
          <w:p w14:paraId="4489FC96"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Sežana</w:t>
            </w:r>
          </w:p>
        </w:tc>
        <w:tc>
          <w:tcPr>
            <w:tcW w:w="4889" w:type="dxa"/>
          </w:tcPr>
          <w:p w14:paraId="7CABD1F1"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(05) 731 28 50</w:t>
            </w:r>
          </w:p>
        </w:tc>
      </w:tr>
      <w:tr w:rsidR="00913BE7" w:rsidRPr="00112F82" w14:paraId="4467203F" w14:textId="77777777" w:rsidTr="007A5369">
        <w:tc>
          <w:tcPr>
            <w:tcW w:w="4889" w:type="dxa"/>
            <w:tcBorders>
              <w:bottom w:val="single" w:sz="4" w:space="0" w:color="auto"/>
            </w:tcBorders>
          </w:tcPr>
          <w:p w14:paraId="7102059A"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Tolmin</w:t>
            </w:r>
          </w:p>
        </w:tc>
        <w:tc>
          <w:tcPr>
            <w:tcW w:w="4889" w:type="dxa"/>
            <w:tcBorders>
              <w:bottom w:val="single" w:sz="4" w:space="0" w:color="auto"/>
            </w:tcBorders>
          </w:tcPr>
          <w:p w14:paraId="759DDE54"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(05) 388 42 84</w:t>
            </w:r>
          </w:p>
        </w:tc>
      </w:tr>
      <w:tr w:rsidR="00913BE7" w:rsidRPr="00112F82" w14:paraId="777CC2C2" w14:textId="77777777" w:rsidTr="007A5369">
        <w:tc>
          <w:tcPr>
            <w:tcW w:w="9778" w:type="dxa"/>
            <w:gridSpan w:val="2"/>
            <w:shd w:val="clear" w:color="auto" w:fill="EBF1E3"/>
          </w:tcPr>
          <w:p w14:paraId="434CE1BC" w14:textId="77777777" w:rsidR="00913BE7" w:rsidRPr="00112F82" w:rsidRDefault="00913BE7" w:rsidP="001E1035">
            <w:pPr>
              <w:spacing w:line="260" w:lineRule="atLeast"/>
              <w:rPr>
                <w:rFonts w:eastAsia="Times New Roman" w:cs="Arial"/>
                <w:lang w:eastAsia="sl-SI"/>
              </w:rPr>
            </w:pPr>
            <w:r w:rsidRPr="00112F82">
              <w:rPr>
                <w:rFonts w:cs="Arial"/>
                <w:b/>
              </w:rPr>
              <w:t>KGZ NOVO MESTO</w:t>
            </w:r>
          </w:p>
        </w:tc>
      </w:tr>
      <w:tr w:rsidR="00913BE7" w:rsidRPr="00112F82" w14:paraId="0D6EB225" w14:textId="77777777" w:rsidTr="001E1035">
        <w:tc>
          <w:tcPr>
            <w:tcW w:w="4889" w:type="dxa"/>
          </w:tcPr>
          <w:p w14:paraId="08488809"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Brežice</w:t>
            </w:r>
          </w:p>
        </w:tc>
        <w:tc>
          <w:tcPr>
            <w:tcW w:w="4889" w:type="dxa"/>
          </w:tcPr>
          <w:p w14:paraId="619788F9"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(07) 496 11 65</w:t>
            </w:r>
          </w:p>
        </w:tc>
      </w:tr>
      <w:tr w:rsidR="00913BE7" w:rsidRPr="00112F82" w14:paraId="19F69D43" w14:textId="77777777" w:rsidTr="001E1035">
        <w:tc>
          <w:tcPr>
            <w:tcW w:w="4889" w:type="dxa"/>
          </w:tcPr>
          <w:p w14:paraId="6AB4E851"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Črnomelj</w:t>
            </w:r>
          </w:p>
        </w:tc>
        <w:tc>
          <w:tcPr>
            <w:tcW w:w="4889" w:type="dxa"/>
          </w:tcPr>
          <w:p w14:paraId="39415214"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(07) 305 62 10</w:t>
            </w:r>
          </w:p>
        </w:tc>
      </w:tr>
      <w:tr w:rsidR="00913BE7" w:rsidRPr="00112F82" w14:paraId="396C1350" w14:textId="77777777" w:rsidTr="001E1035">
        <w:tc>
          <w:tcPr>
            <w:tcW w:w="4889" w:type="dxa"/>
          </w:tcPr>
          <w:p w14:paraId="24FBDE92"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Krško</w:t>
            </w:r>
          </w:p>
        </w:tc>
        <w:tc>
          <w:tcPr>
            <w:tcW w:w="4889" w:type="dxa"/>
          </w:tcPr>
          <w:p w14:paraId="6D964899"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(07) 490 22 10</w:t>
            </w:r>
          </w:p>
        </w:tc>
      </w:tr>
      <w:tr w:rsidR="00913BE7" w:rsidRPr="00112F82" w14:paraId="5A2359D6" w14:textId="77777777" w:rsidTr="001E1035">
        <w:tc>
          <w:tcPr>
            <w:tcW w:w="4889" w:type="dxa"/>
          </w:tcPr>
          <w:p w14:paraId="022DB5F7"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Metlika</w:t>
            </w:r>
          </w:p>
        </w:tc>
        <w:tc>
          <w:tcPr>
            <w:tcW w:w="4889" w:type="dxa"/>
          </w:tcPr>
          <w:p w14:paraId="2EAA664D"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(07) 363 60 60</w:t>
            </w:r>
          </w:p>
        </w:tc>
      </w:tr>
      <w:tr w:rsidR="00913BE7" w:rsidRPr="00112F82" w14:paraId="7745B035" w14:textId="77777777" w:rsidTr="001E1035">
        <w:tc>
          <w:tcPr>
            <w:tcW w:w="4889" w:type="dxa"/>
          </w:tcPr>
          <w:p w14:paraId="193A4AA0"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Novo mesto</w:t>
            </w:r>
          </w:p>
        </w:tc>
        <w:tc>
          <w:tcPr>
            <w:tcW w:w="4889" w:type="dxa"/>
          </w:tcPr>
          <w:p w14:paraId="6C4D9478"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(07) 332 19 42</w:t>
            </w:r>
          </w:p>
        </w:tc>
      </w:tr>
      <w:tr w:rsidR="00913BE7" w:rsidRPr="00112F82" w14:paraId="0DCD7A2C" w14:textId="77777777" w:rsidTr="001E1035">
        <w:tc>
          <w:tcPr>
            <w:tcW w:w="4889" w:type="dxa"/>
          </w:tcPr>
          <w:p w14:paraId="4785E1C1"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Sevnica</w:t>
            </w:r>
          </w:p>
        </w:tc>
        <w:tc>
          <w:tcPr>
            <w:tcW w:w="4889" w:type="dxa"/>
          </w:tcPr>
          <w:p w14:paraId="763296BB"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(07) 814 17 25</w:t>
            </w:r>
          </w:p>
        </w:tc>
      </w:tr>
      <w:tr w:rsidR="00913BE7" w:rsidRPr="00112F82" w14:paraId="009F7D52" w14:textId="77777777" w:rsidTr="007A5369">
        <w:tc>
          <w:tcPr>
            <w:tcW w:w="4889" w:type="dxa"/>
            <w:tcBorders>
              <w:bottom w:val="single" w:sz="4" w:space="0" w:color="auto"/>
            </w:tcBorders>
          </w:tcPr>
          <w:p w14:paraId="1ED4B597"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Trebnje</w:t>
            </w:r>
          </w:p>
        </w:tc>
        <w:tc>
          <w:tcPr>
            <w:tcW w:w="4889" w:type="dxa"/>
            <w:tcBorders>
              <w:bottom w:val="single" w:sz="4" w:space="0" w:color="auto"/>
            </w:tcBorders>
          </w:tcPr>
          <w:p w14:paraId="61471FE5"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(07) 346 06 70</w:t>
            </w:r>
          </w:p>
        </w:tc>
      </w:tr>
      <w:tr w:rsidR="00913BE7" w:rsidRPr="00112F82" w14:paraId="27523ADA" w14:textId="77777777" w:rsidTr="007A5369">
        <w:tc>
          <w:tcPr>
            <w:tcW w:w="9778" w:type="dxa"/>
            <w:gridSpan w:val="2"/>
            <w:shd w:val="clear" w:color="auto" w:fill="EBF1E3"/>
          </w:tcPr>
          <w:p w14:paraId="01976033" w14:textId="77777777" w:rsidR="00913BE7" w:rsidRPr="00112F82" w:rsidRDefault="00913BE7" w:rsidP="001E1035">
            <w:pPr>
              <w:spacing w:line="260" w:lineRule="atLeast"/>
              <w:rPr>
                <w:rFonts w:eastAsia="Times New Roman" w:cs="Arial"/>
                <w:lang w:eastAsia="sl-SI"/>
              </w:rPr>
            </w:pPr>
            <w:r w:rsidRPr="00112F82">
              <w:rPr>
                <w:rFonts w:cs="Arial"/>
                <w:b/>
              </w:rPr>
              <w:t>KGZ PTUJ</w:t>
            </w:r>
          </w:p>
        </w:tc>
      </w:tr>
      <w:tr w:rsidR="00913BE7" w:rsidRPr="00112F82" w14:paraId="2476093F" w14:textId="77777777" w:rsidTr="001E1035">
        <w:tc>
          <w:tcPr>
            <w:tcW w:w="4889" w:type="dxa"/>
          </w:tcPr>
          <w:p w14:paraId="18A8969F"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Lenart</w:t>
            </w:r>
          </w:p>
        </w:tc>
        <w:tc>
          <w:tcPr>
            <w:tcW w:w="4889" w:type="dxa"/>
          </w:tcPr>
          <w:p w14:paraId="16A71FA7"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(02) 729 09 41</w:t>
            </w:r>
          </w:p>
        </w:tc>
      </w:tr>
      <w:tr w:rsidR="00913BE7" w:rsidRPr="00112F82" w14:paraId="7063AE1B" w14:textId="77777777" w:rsidTr="001E1035">
        <w:tc>
          <w:tcPr>
            <w:tcW w:w="4889" w:type="dxa"/>
          </w:tcPr>
          <w:p w14:paraId="5F4D813A"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Ormož</w:t>
            </w:r>
          </w:p>
        </w:tc>
        <w:tc>
          <w:tcPr>
            <w:tcW w:w="4889" w:type="dxa"/>
          </w:tcPr>
          <w:p w14:paraId="3B636D44"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(02) 741 75 00</w:t>
            </w:r>
          </w:p>
        </w:tc>
      </w:tr>
      <w:tr w:rsidR="00913BE7" w:rsidRPr="00112F82" w14:paraId="008011C8" w14:textId="77777777" w:rsidTr="001E1035">
        <w:tc>
          <w:tcPr>
            <w:tcW w:w="4889" w:type="dxa"/>
          </w:tcPr>
          <w:p w14:paraId="3B1B2AEF"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lastRenderedPageBreak/>
              <w:t>Ptuj</w:t>
            </w:r>
          </w:p>
        </w:tc>
        <w:tc>
          <w:tcPr>
            <w:tcW w:w="4889" w:type="dxa"/>
          </w:tcPr>
          <w:p w14:paraId="1C4AE6AC"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(02) 749 36 31</w:t>
            </w:r>
          </w:p>
        </w:tc>
      </w:tr>
      <w:tr w:rsidR="00913BE7" w:rsidRPr="00112F82" w14:paraId="26B4A96F" w14:textId="77777777" w:rsidTr="001E1035">
        <w:tc>
          <w:tcPr>
            <w:tcW w:w="4889" w:type="dxa"/>
          </w:tcPr>
          <w:p w14:paraId="4C36C919"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Radlje ob Dravi</w:t>
            </w:r>
          </w:p>
        </w:tc>
        <w:tc>
          <w:tcPr>
            <w:tcW w:w="4889" w:type="dxa"/>
          </w:tcPr>
          <w:p w14:paraId="6CCD9AB3"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(02) 877 06 91</w:t>
            </w:r>
          </w:p>
        </w:tc>
      </w:tr>
      <w:tr w:rsidR="00913BE7" w:rsidRPr="00112F82" w14:paraId="5DD3F286" w14:textId="77777777" w:rsidTr="001E1035">
        <w:tc>
          <w:tcPr>
            <w:tcW w:w="4889" w:type="dxa"/>
          </w:tcPr>
          <w:p w14:paraId="7BD4CA15"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Slovenska Bistrica</w:t>
            </w:r>
          </w:p>
        </w:tc>
        <w:tc>
          <w:tcPr>
            <w:tcW w:w="4889" w:type="dxa"/>
          </w:tcPr>
          <w:p w14:paraId="2D5981C3"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(02) 843 01 32</w:t>
            </w:r>
          </w:p>
        </w:tc>
      </w:tr>
      <w:tr w:rsidR="00913BE7" w:rsidRPr="00112F82" w14:paraId="704EC1B3" w14:textId="77777777" w:rsidTr="001E1035">
        <w:tc>
          <w:tcPr>
            <w:tcW w:w="4889" w:type="dxa"/>
          </w:tcPr>
          <w:p w14:paraId="270BF2F8" w14:textId="77777777" w:rsidR="00913BE7" w:rsidRPr="00112F82" w:rsidRDefault="00913BE7" w:rsidP="001E1035">
            <w:pPr>
              <w:spacing w:line="260" w:lineRule="atLeast"/>
              <w:rPr>
                <w:rFonts w:eastAsia="Times New Roman" w:cs="Arial"/>
                <w:bCs/>
                <w:lang w:eastAsia="sl-SI"/>
              </w:rPr>
            </w:pPr>
            <w:r w:rsidRPr="00112F82">
              <w:rPr>
                <w:rFonts w:eastAsia="Times New Roman" w:cs="Arial"/>
                <w:bCs/>
                <w:lang w:eastAsia="sl-SI"/>
              </w:rPr>
              <w:t>Sveta Ana</w:t>
            </w:r>
          </w:p>
        </w:tc>
        <w:tc>
          <w:tcPr>
            <w:tcW w:w="4889" w:type="dxa"/>
          </w:tcPr>
          <w:p w14:paraId="1074EA57" w14:textId="77777777" w:rsidR="00913BE7" w:rsidRPr="00112F82" w:rsidRDefault="00913BE7" w:rsidP="001E1035">
            <w:pPr>
              <w:spacing w:line="260" w:lineRule="atLeast"/>
              <w:rPr>
                <w:rFonts w:eastAsia="Times New Roman" w:cs="Arial"/>
                <w:lang w:eastAsia="sl-SI"/>
              </w:rPr>
            </w:pPr>
            <w:r w:rsidRPr="00112F82">
              <w:rPr>
                <w:rFonts w:eastAsia="Times New Roman" w:cs="Arial"/>
                <w:lang w:eastAsia="sl-SI"/>
              </w:rPr>
              <w:t>(02) 729 09 47</w:t>
            </w:r>
          </w:p>
        </w:tc>
      </w:tr>
    </w:tbl>
    <w:p w14:paraId="1869F5C7" w14:textId="77777777" w:rsidR="00913BE7" w:rsidRPr="00112F82" w:rsidRDefault="00913BE7" w:rsidP="00913BE7">
      <w:pPr>
        <w:pStyle w:val="TXT"/>
        <w:spacing w:line="260" w:lineRule="atLeast"/>
        <w:jc w:val="left"/>
        <w:rPr>
          <w:rFonts w:ascii="Arial" w:hAnsi="Arial" w:cs="Arial"/>
          <w:color w:val="auto"/>
        </w:rPr>
      </w:pPr>
    </w:p>
    <w:p w14:paraId="34068F9C" w14:textId="77777777" w:rsidR="00913BE7" w:rsidRPr="00112F82" w:rsidRDefault="00913BE7" w:rsidP="00913BE7">
      <w:pPr>
        <w:pStyle w:val="TXT"/>
        <w:spacing w:line="260" w:lineRule="atLeast"/>
        <w:jc w:val="left"/>
        <w:rPr>
          <w:rFonts w:ascii="Arial" w:hAnsi="Arial" w:cs="Arial"/>
          <w:color w:val="auto"/>
        </w:rPr>
      </w:pPr>
    </w:p>
    <w:p w14:paraId="659E9C28" w14:textId="60A87264" w:rsidR="00A302C5" w:rsidRPr="00913BE7" w:rsidRDefault="00A302C5" w:rsidP="00A302C5">
      <w:pPr>
        <w:spacing w:line="240" w:lineRule="auto"/>
        <w:rPr>
          <w:rFonts w:cs="Arial"/>
          <w:b/>
          <w:color w:val="007635"/>
        </w:rPr>
      </w:pPr>
      <w:r w:rsidRPr="00913BE7">
        <w:rPr>
          <w:rFonts w:cs="Arial"/>
          <w:b/>
          <w:color w:val="007635"/>
        </w:rPr>
        <w:t>K</w:t>
      </w:r>
      <w:r>
        <w:rPr>
          <w:rFonts w:cs="Arial"/>
          <w:b/>
          <w:color w:val="007635"/>
        </w:rPr>
        <w:t>ORISTNE POVEZAVE</w:t>
      </w:r>
    </w:p>
    <w:p w14:paraId="15776080" w14:textId="77777777" w:rsidR="00913BE7" w:rsidRDefault="00913BE7" w:rsidP="00D66402">
      <w:pPr>
        <w:pStyle w:val="Odstavekseznama1"/>
        <w:tabs>
          <w:tab w:val="left" w:pos="1134"/>
        </w:tabs>
        <w:spacing w:after="0" w:line="260" w:lineRule="atLeast"/>
        <w:ind w:left="0"/>
        <w:rPr>
          <w:rFonts w:ascii="Arial" w:hAnsi="Arial" w:cs="Arial"/>
        </w:rPr>
      </w:pPr>
    </w:p>
    <w:p w14:paraId="793DF0D1" w14:textId="31DDFD07" w:rsidR="00A302C5" w:rsidRPr="00A302C5" w:rsidRDefault="00A302C5" w:rsidP="00A302C5">
      <w:pPr>
        <w:pStyle w:val="Odstavekseznama1"/>
        <w:tabs>
          <w:tab w:val="left" w:pos="1134"/>
        </w:tabs>
        <w:spacing w:after="0" w:line="260" w:lineRule="atLeast"/>
        <w:ind w:left="0"/>
        <w:jc w:val="left"/>
        <w:rPr>
          <w:rFonts w:ascii="Arial" w:hAnsi="Arial" w:cs="Arial"/>
        </w:rPr>
      </w:pPr>
      <w:r w:rsidRPr="00A302C5">
        <w:rPr>
          <w:rFonts w:ascii="Arial" w:hAnsi="Arial" w:cs="Arial"/>
        </w:rPr>
        <w:t xml:space="preserve">Zlata trsna </w:t>
      </w:r>
      <w:proofErr w:type="spellStart"/>
      <w:r w:rsidRPr="00A302C5">
        <w:rPr>
          <w:rFonts w:ascii="Arial" w:hAnsi="Arial" w:cs="Arial"/>
        </w:rPr>
        <w:t>rumenica</w:t>
      </w:r>
      <w:proofErr w:type="spellEnd"/>
      <w:r w:rsidRPr="00A302C5">
        <w:rPr>
          <w:rFonts w:ascii="Arial" w:hAnsi="Arial" w:cs="Arial"/>
        </w:rPr>
        <w:t xml:space="preserve"> (</w:t>
      </w:r>
      <w:hyperlink r:id="rId54" w:history="1">
        <w:r w:rsidRPr="00A16B0E">
          <w:rPr>
            <w:rStyle w:val="Hiperpovezava"/>
            <w:rFonts w:ascii="Arial" w:hAnsi="Arial" w:cs="Arial"/>
          </w:rPr>
          <w:t>http://www.uvhvvr.gov.si/si/delovna_podrocja/zdravje_rastlin/rastlinski_skodljivi_organizmi/karantenski_skodljivi_organizmi/posebno_nadzorovani_organizmi/zlata_trsna_rumenica/</w:t>
        </w:r>
      </w:hyperlink>
      <w:r w:rsidRPr="00A302C5">
        <w:rPr>
          <w:rFonts w:ascii="Arial" w:hAnsi="Arial" w:cs="Arial"/>
        </w:rPr>
        <w:t>)</w:t>
      </w:r>
    </w:p>
    <w:p w14:paraId="584C7A42" w14:textId="77777777" w:rsidR="00A302C5" w:rsidRPr="00A302C5" w:rsidRDefault="00A302C5" w:rsidP="00A302C5">
      <w:pPr>
        <w:pStyle w:val="Odstavekseznama1"/>
        <w:tabs>
          <w:tab w:val="left" w:pos="1134"/>
        </w:tabs>
        <w:spacing w:after="0" w:line="260" w:lineRule="atLeast"/>
        <w:ind w:left="0"/>
        <w:jc w:val="left"/>
        <w:rPr>
          <w:rFonts w:ascii="Arial" w:hAnsi="Arial" w:cs="Arial"/>
        </w:rPr>
      </w:pPr>
    </w:p>
    <w:p w14:paraId="08FB2B3E" w14:textId="16DB5F5A" w:rsidR="00A302C5" w:rsidRPr="00A302C5" w:rsidRDefault="00A302C5" w:rsidP="00A302C5">
      <w:pPr>
        <w:pStyle w:val="Odstavekseznama1"/>
        <w:tabs>
          <w:tab w:val="left" w:pos="1134"/>
        </w:tabs>
        <w:spacing w:after="0" w:line="260" w:lineRule="atLeast"/>
        <w:ind w:left="0"/>
        <w:jc w:val="left"/>
        <w:rPr>
          <w:rFonts w:ascii="Arial" w:hAnsi="Arial" w:cs="Arial"/>
        </w:rPr>
      </w:pPr>
      <w:proofErr w:type="spellStart"/>
      <w:r w:rsidRPr="00A302C5">
        <w:rPr>
          <w:rFonts w:ascii="Arial" w:hAnsi="Arial" w:cs="Arial"/>
        </w:rPr>
        <w:t>Agrometeorološki</w:t>
      </w:r>
      <w:proofErr w:type="spellEnd"/>
      <w:r w:rsidRPr="00A302C5">
        <w:rPr>
          <w:rFonts w:ascii="Arial" w:hAnsi="Arial" w:cs="Arial"/>
        </w:rPr>
        <w:t xml:space="preserve"> portal Slovenije (</w:t>
      </w:r>
      <w:hyperlink r:id="rId55" w:history="1">
        <w:r w:rsidRPr="00A16B0E">
          <w:rPr>
            <w:rStyle w:val="Hiperpovezava"/>
            <w:rFonts w:ascii="Arial" w:hAnsi="Arial" w:cs="Arial"/>
          </w:rPr>
          <w:t>http://agromet.mkgp.gov.si/PP</w:t>
        </w:r>
      </w:hyperlink>
      <w:r w:rsidRPr="00A302C5">
        <w:rPr>
          <w:rFonts w:ascii="Arial" w:hAnsi="Arial" w:cs="Arial"/>
        </w:rPr>
        <w:t>)</w:t>
      </w:r>
    </w:p>
    <w:p w14:paraId="26B6A744" w14:textId="77777777" w:rsidR="00A302C5" w:rsidRPr="00A302C5" w:rsidRDefault="00A302C5" w:rsidP="00A302C5">
      <w:pPr>
        <w:pStyle w:val="Odstavekseznama1"/>
        <w:tabs>
          <w:tab w:val="left" w:pos="1134"/>
        </w:tabs>
        <w:spacing w:after="0" w:line="260" w:lineRule="atLeast"/>
        <w:ind w:left="0"/>
        <w:jc w:val="left"/>
        <w:rPr>
          <w:rFonts w:ascii="Arial" w:hAnsi="Arial" w:cs="Arial"/>
        </w:rPr>
      </w:pPr>
    </w:p>
    <w:p w14:paraId="483BA8F4" w14:textId="7ACCF27D" w:rsidR="00A302C5" w:rsidRPr="00A302C5" w:rsidRDefault="00A302C5" w:rsidP="00A302C5">
      <w:pPr>
        <w:pStyle w:val="Odstavekseznama1"/>
        <w:tabs>
          <w:tab w:val="left" w:pos="1134"/>
        </w:tabs>
        <w:spacing w:after="0" w:line="260" w:lineRule="atLeast"/>
        <w:ind w:left="0"/>
        <w:jc w:val="left"/>
        <w:rPr>
          <w:rFonts w:ascii="Arial" w:hAnsi="Arial" w:cs="Arial"/>
        </w:rPr>
      </w:pPr>
      <w:r w:rsidRPr="00A302C5">
        <w:rPr>
          <w:rFonts w:ascii="Arial" w:hAnsi="Arial" w:cs="Arial"/>
        </w:rPr>
        <w:t>Javna služba zdravstvenega varstva rastlin (</w:t>
      </w:r>
      <w:hyperlink r:id="rId56" w:history="1">
        <w:r w:rsidRPr="00A16B0E">
          <w:rPr>
            <w:rStyle w:val="Hiperpovezava"/>
            <w:rFonts w:ascii="Arial" w:hAnsi="Arial" w:cs="Arial"/>
          </w:rPr>
          <w:t>http://www.uvhvvr.gov.si/si/delovna_podrocja/zdravje_rastlin/javna_pooblastila_in_javna_sluzba/slovenska_organizacija_za_varstvo_rastlin/</w:t>
        </w:r>
      </w:hyperlink>
      <w:r w:rsidRPr="00A302C5">
        <w:rPr>
          <w:rFonts w:ascii="Arial" w:hAnsi="Arial" w:cs="Arial"/>
        </w:rPr>
        <w:t>)</w:t>
      </w:r>
    </w:p>
    <w:p w14:paraId="33CD7CE5" w14:textId="77777777" w:rsidR="00A302C5" w:rsidRPr="00A302C5" w:rsidRDefault="00A302C5" w:rsidP="00A302C5">
      <w:pPr>
        <w:pStyle w:val="Odstavekseznama1"/>
        <w:tabs>
          <w:tab w:val="left" w:pos="1134"/>
        </w:tabs>
        <w:spacing w:after="0" w:line="260" w:lineRule="atLeast"/>
        <w:ind w:left="0"/>
        <w:jc w:val="left"/>
        <w:rPr>
          <w:rFonts w:ascii="Arial" w:hAnsi="Arial" w:cs="Arial"/>
        </w:rPr>
      </w:pPr>
    </w:p>
    <w:p w14:paraId="6D3D3860" w14:textId="39DB3921" w:rsidR="00A302C5" w:rsidRPr="00A302C5" w:rsidRDefault="00A302C5" w:rsidP="00A302C5">
      <w:pPr>
        <w:pStyle w:val="Odstavekseznama1"/>
        <w:tabs>
          <w:tab w:val="left" w:pos="1134"/>
        </w:tabs>
        <w:spacing w:after="0" w:line="260" w:lineRule="atLeast"/>
        <w:ind w:left="0"/>
        <w:jc w:val="left"/>
        <w:rPr>
          <w:rFonts w:ascii="Arial" w:hAnsi="Arial" w:cs="Arial"/>
        </w:rPr>
      </w:pPr>
      <w:r w:rsidRPr="00A302C5">
        <w:rPr>
          <w:rFonts w:ascii="Arial" w:hAnsi="Arial" w:cs="Arial"/>
        </w:rPr>
        <w:t>Slovenski informacijski sistem za varstvo rastlin – FITO-INFO (</w:t>
      </w:r>
      <w:hyperlink r:id="rId57" w:history="1">
        <w:r w:rsidRPr="00A16B0E">
          <w:rPr>
            <w:rStyle w:val="Hiperpovezava"/>
            <w:rFonts w:ascii="Arial" w:hAnsi="Arial" w:cs="Arial"/>
          </w:rPr>
          <w:t>http://www.fito-info.si/</w:t>
        </w:r>
      </w:hyperlink>
      <w:r w:rsidRPr="00A302C5">
        <w:rPr>
          <w:rFonts w:ascii="Arial" w:hAnsi="Arial" w:cs="Arial"/>
        </w:rPr>
        <w:t>)</w:t>
      </w:r>
    </w:p>
    <w:p w14:paraId="60A8BD40" w14:textId="77777777" w:rsidR="00A302C5" w:rsidRPr="00A302C5" w:rsidRDefault="00A302C5" w:rsidP="00A302C5">
      <w:pPr>
        <w:pStyle w:val="Odstavekseznama1"/>
        <w:tabs>
          <w:tab w:val="left" w:pos="1134"/>
        </w:tabs>
        <w:spacing w:after="0" w:line="260" w:lineRule="atLeast"/>
        <w:ind w:left="0"/>
        <w:jc w:val="left"/>
        <w:rPr>
          <w:rFonts w:ascii="Arial" w:hAnsi="Arial" w:cs="Arial"/>
        </w:rPr>
      </w:pPr>
    </w:p>
    <w:p w14:paraId="44711C30" w14:textId="093B5D72" w:rsidR="00A302C5" w:rsidRPr="00A302C5" w:rsidRDefault="00A302C5" w:rsidP="00A302C5">
      <w:pPr>
        <w:pStyle w:val="Odstavekseznama1"/>
        <w:tabs>
          <w:tab w:val="left" w:pos="1134"/>
        </w:tabs>
        <w:spacing w:after="0" w:line="260" w:lineRule="atLeast"/>
        <w:ind w:left="0"/>
        <w:jc w:val="left"/>
        <w:rPr>
          <w:rFonts w:ascii="Arial" w:hAnsi="Arial" w:cs="Arial"/>
        </w:rPr>
      </w:pPr>
      <w:r w:rsidRPr="00A302C5">
        <w:rPr>
          <w:rFonts w:ascii="Arial" w:hAnsi="Arial" w:cs="Arial"/>
        </w:rPr>
        <w:t>Pravilnik o ukrepih za preprečevanje širjenja in zatiranje zlate trsne rumenice(</w:t>
      </w:r>
      <w:hyperlink r:id="rId58" w:history="1">
        <w:r w:rsidRPr="00A16B0E">
          <w:rPr>
            <w:rStyle w:val="Hiperpovezava"/>
            <w:rFonts w:ascii="Arial" w:hAnsi="Arial" w:cs="Arial"/>
          </w:rPr>
          <w:t>http://www.pisrs.si/Pis.web/pregledPredpisa?id=PRAV11908</w:t>
        </w:r>
      </w:hyperlink>
      <w:r w:rsidRPr="00A302C5">
        <w:rPr>
          <w:rFonts w:ascii="Arial" w:hAnsi="Arial" w:cs="Arial"/>
        </w:rPr>
        <w:t>)</w:t>
      </w:r>
    </w:p>
    <w:p w14:paraId="42533268" w14:textId="77777777" w:rsidR="00A302C5" w:rsidRPr="00A302C5" w:rsidRDefault="00A302C5" w:rsidP="00A302C5">
      <w:pPr>
        <w:pStyle w:val="Odstavekseznama1"/>
        <w:tabs>
          <w:tab w:val="left" w:pos="1134"/>
        </w:tabs>
        <w:spacing w:after="0" w:line="260" w:lineRule="atLeast"/>
        <w:ind w:left="0"/>
        <w:jc w:val="left"/>
        <w:rPr>
          <w:rFonts w:ascii="Arial" w:hAnsi="Arial" w:cs="Arial"/>
        </w:rPr>
      </w:pPr>
    </w:p>
    <w:p w14:paraId="39394B42" w14:textId="0DF7BBFC" w:rsidR="00A302C5" w:rsidRPr="00CD6B6E" w:rsidRDefault="00A302C5" w:rsidP="00A302C5">
      <w:pPr>
        <w:pStyle w:val="Odstavekseznama1"/>
        <w:tabs>
          <w:tab w:val="left" w:pos="1134"/>
        </w:tabs>
        <w:spacing w:after="0" w:line="260" w:lineRule="atLeast"/>
        <w:ind w:left="0"/>
        <w:jc w:val="left"/>
        <w:rPr>
          <w:rFonts w:ascii="Arial" w:hAnsi="Arial" w:cs="Arial"/>
        </w:rPr>
      </w:pPr>
      <w:r w:rsidRPr="00A302C5">
        <w:rPr>
          <w:rFonts w:ascii="Arial" w:hAnsi="Arial" w:cs="Arial"/>
        </w:rPr>
        <w:t>Uredba o ukrepih kmetijsko-okoljska-podnebna plačila, ekološko kmetovanje in plačila območjem z naravnimi ali drugimi posebnimi omejitvami iz Programa razvoja podeželja Republike Slovenije za obdobje 2014–2020(</w:t>
      </w:r>
      <w:hyperlink r:id="rId59" w:history="1">
        <w:r w:rsidRPr="00A16B0E">
          <w:rPr>
            <w:rStyle w:val="Hiperpovezava"/>
            <w:rFonts w:ascii="Arial" w:hAnsi="Arial" w:cs="Arial"/>
          </w:rPr>
          <w:t>http://www.pisrs.si/Pis.web/pregledPredpisa?id=URED7211</w:t>
        </w:r>
      </w:hyperlink>
      <w:r w:rsidRPr="00A302C5">
        <w:rPr>
          <w:rFonts w:ascii="Arial" w:hAnsi="Arial" w:cs="Arial"/>
        </w:rPr>
        <w:t>)</w:t>
      </w:r>
    </w:p>
    <w:p w14:paraId="470B51C1" w14:textId="77777777" w:rsidR="00A302C5" w:rsidRDefault="00A302C5">
      <w:pPr>
        <w:rPr>
          <w:rFonts w:cs="Arial"/>
        </w:rPr>
      </w:pPr>
    </w:p>
    <w:p w14:paraId="184C28B1" w14:textId="77777777" w:rsidR="00A302C5" w:rsidRDefault="00A302C5">
      <w:pPr>
        <w:rPr>
          <w:rFonts w:cs="Arial"/>
        </w:rPr>
      </w:pPr>
    </w:p>
    <w:p w14:paraId="3CC1BE08" w14:textId="77777777" w:rsidR="00A302C5" w:rsidRDefault="00A302C5">
      <w:pPr>
        <w:rPr>
          <w:rFonts w:cs="Arial"/>
        </w:rPr>
      </w:pPr>
    </w:p>
    <w:p w14:paraId="6FA4076E" w14:textId="77777777" w:rsidR="00A302C5" w:rsidRDefault="00A302C5">
      <w:pPr>
        <w:rPr>
          <w:rFonts w:cs="Arial"/>
        </w:rPr>
      </w:pPr>
    </w:p>
    <w:p w14:paraId="02BDEE97" w14:textId="77777777" w:rsidR="00A302C5" w:rsidRDefault="00A302C5">
      <w:pPr>
        <w:rPr>
          <w:rFonts w:cs="Arial"/>
        </w:rPr>
      </w:pPr>
    </w:p>
    <w:p w14:paraId="3F55965D" w14:textId="1D9619E0" w:rsidR="00DB6D15" w:rsidRDefault="00DB6D15">
      <w:pPr>
        <w:rPr>
          <w:rFonts w:eastAsia="Times New Roman" w:cs="Arial"/>
          <w:kern w:val="2"/>
          <w:lang w:eastAsia="sl-SI"/>
        </w:rPr>
      </w:pPr>
      <w:r>
        <w:rPr>
          <w:rFonts w:cs="Arial"/>
        </w:rPr>
        <w:br w:type="page"/>
      </w:r>
    </w:p>
    <w:p w14:paraId="41C29BA5" w14:textId="77777777" w:rsidR="00DB6D15" w:rsidRPr="006B09F3" w:rsidRDefault="00DB6D15" w:rsidP="00DB6D15">
      <w:pPr>
        <w:spacing w:line="240" w:lineRule="auto"/>
        <w:rPr>
          <w:rFonts w:cs="Arial"/>
          <w:b/>
          <w:color w:val="007635"/>
        </w:rPr>
      </w:pPr>
      <w:r w:rsidRPr="006B09F3">
        <w:rPr>
          <w:rFonts w:cs="Arial"/>
          <w:b/>
          <w:color w:val="007635"/>
        </w:rPr>
        <w:lastRenderedPageBreak/>
        <w:t>ZABELEŽKE</w:t>
      </w:r>
    </w:p>
    <w:p w14:paraId="61D9E780" w14:textId="77777777" w:rsidR="00DB6D15" w:rsidRPr="006B09F3" w:rsidRDefault="00DB6D15" w:rsidP="00DB6D15">
      <w:pPr>
        <w:rPr>
          <w:rFonts w:cs="Arial"/>
        </w:rPr>
      </w:pPr>
    </w:p>
    <w:tbl>
      <w:tblPr>
        <w:tblW w:w="5000" w:type="pct"/>
        <w:tblBorders>
          <w:bottom w:val="single" w:sz="8" w:space="0" w:color="007635"/>
          <w:insideH w:val="single" w:sz="8" w:space="0" w:color="007635"/>
          <w:insideV w:val="single" w:sz="12" w:space="0" w:color="007635"/>
        </w:tblBorders>
        <w:tblLook w:val="04A0" w:firstRow="1" w:lastRow="0" w:firstColumn="1" w:lastColumn="0" w:noHBand="0" w:noVBand="1"/>
      </w:tblPr>
      <w:tblGrid>
        <w:gridCol w:w="9854"/>
      </w:tblGrid>
      <w:tr w:rsidR="00DB6D15" w:rsidRPr="006B09F3" w14:paraId="44E15304" w14:textId="77777777" w:rsidTr="003232E4">
        <w:trPr>
          <w:trHeight w:val="454"/>
        </w:trPr>
        <w:tc>
          <w:tcPr>
            <w:tcW w:w="5000" w:type="pct"/>
            <w:shd w:val="clear" w:color="auto" w:fill="auto"/>
          </w:tcPr>
          <w:p w14:paraId="7F92FC2D" w14:textId="77777777" w:rsidR="00DB6D15" w:rsidRPr="006B09F3" w:rsidRDefault="00DB6D15" w:rsidP="009A7059">
            <w:pPr>
              <w:rPr>
                <w:rFonts w:cs="Arial"/>
              </w:rPr>
            </w:pPr>
          </w:p>
        </w:tc>
      </w:tr>
      <w:tr w:rsidR="00DB6D15" w:rsidRPr="006B09F3" w14:paraId="4C09EC3A" w14:textId="77777777" w:rsidTr="003232E4">
        <w:trPr>
          <w:trHeight w:val="454"/>
        </w:trPr>
        <w:tc>
          <w:tcPr>
            <w:tcW w:w="5000" w:type="pct"/>
            <w:shd w:val="clear" w:color="auto" w:fill="auto"/>
          </w:tcPr>
          <w:p w14:paraId="133AA649" w14:textId="77777777" w:rsidR="00DB6D15" w:rsidRPr="006B09F3" w:rsidRDefault="00DB6D15" w:rsidP="009A7059">
            <w:pPr>
              <w:rPr>
                <w:rFonts w:cs="Arial"/>
              </w:rPr>
            </w:pPr>
          </w:p>
        </w:tc>
      </w:tr>
      <w:tr w:rsidR="00DB6D15" w:rsidRPr="006B09F3" w14:paraId="3E5FF782" w14:textId="77777777" w:rsidTr="003232E4">
        <w:trPr>
          <w:trHeight w:val="454"/>
        </w:trPr>
        <w:tc>
          <w:tcPr>
            <w:tcW w:w="5000" w:type="pct"/>
            <w:shd w:val="clear" w:color="auto" w:fill="auto"/>
          </w:tcPr>
          <w:p w14:paraId="33B83F45" w14:textId="77777777" w:rsidR="00DB6D15" w:rsidRPr="006B09F3" w:rsidRDefault="00DB6D15" w:rsidP="009A7059">
            <w:pPr>
              <w:rPr>
                <w:rFonts w:cs="Arial"/>
              </w:rPr>
            </w:pPr>
          </w:p>
        </w:tc>
      </w:tr>
      <w:tr w:rsidR="00DB6D15" w:rsidRPr="006B09F3" w14:paraId="5DCFB178" w14:textId="77777777" w:rsidTr="003232E4">
        <w:trPr>
          <w:trHeight w:val="454"/>
        </w:trPr>
        <w:tc>
          <w:tcPr>
            <w:tcW w:w="5000" w:type="pct"/>
            <w:shd w:val="clear" w:color="auto" w:fill="auto"/>
          </w:tcPr>
          <w:p w14:paraId="02A70DF9" w14:textId="77777777" w:rsidR="00DB6D15" w:rsidRPr="006B09F3" w:rsidRDefault="00DB6D15" w:rsidP="009A7059">
            <w:pPr>
              <w:rPr>
                <w:rFonts w:cs="Arial"/>
              </w:rPr>
            </w:pPr>
          </w:p>
        </w:tc>
      </w:tr>
      <w:tr w:rsidR="00DB6D15" w:rsidRPr="006B09F3" w14:paraId="15A82543" w14:textId="77777777" w:rsidTr="003232E4">
        <w:trPr>
          <w:trHeight w:val="454"/>
        </w:trPr>
        <w:tc>
          <w:tcPr>
            <w:tcW w:w="5000" w:type="pct"/>
            <w:shd w:val="clear" w:color="auto" w:fill="auto"/>
          </w:tcPr>
          <w:p w14:paraId="03D8224A" w14:textId="77777777" w:rsidR="00DB6D15" w:rsidRPr="006B09F3" w:rsidRDefault="00DB6D15" w:rsidP="009A7059">
            <w:pPr>
              <w:rPr>
                <w:rFonts w:cs="Arial"/>
              </w:rPr>
            </w:pPr>
          </w:p>
        </w:tc>
      </w:tr>
      <w:tr w:rsidR="00DB6D15" w:rsidRPr="006B09F3" w14:paraId="11A1FBCD" w14:textId="77777777" w:rsidTr="003232E4">
        <w:trPr>
          <w:trHeight w:val="454"/>
        </w:trPr>
        <w:tc>
          <w:tcPr>
            <w:tcW w:w="5000" w:type="pct"/>
            <w:shd w:val="clear" w:color="auto" w:fill="auto"/>
          </w:tcPr>
          <w:p w14:paraId="6EAA2D8A" w14:textId="77777777" w:rsidR="00DB6D15" w:rsidRPr="006B09F3" w:rsidRDefault="00DB6D15" w:rsidP="009A7059">
            <w:pPr>
              <w:rPr>
                <w:rFonts w:cs="Arial"/>
              </w:rPr>
            </w:pPr>
          </w:p>
        </w:tc>
      </w:tr>
      <w:tr w:rsidR="00DB6D15" w:rsidRPr="006B09F3" w14:paraId="1E47FA1C" w14:textId="77777777" w:rsidTr="003232E4">
        <w:trPr>
          <w:trHeight w:val="454"/>
        </w:trPr>
        <w:tc>
          <w:tcPr>
            <w:tcW w:w="5000" w:type="pct"/>
            <w:shd w:val="clear" w:color="auto" w:fill="auto"/>
          </w:tcPr>
          <w:p w14:paraId="0E4593E9" w14:textId="77777777" w:rsidR="00DB6D15" w:rsidRPr="006B09F3" w:rsidRDefault="00DB6D15" w:rsidP="009A7059">
            <w:pPr>
              <w:rPr>
                <w:rFonts w:cs="Arial"/>
              </w:rPr>
            </w:pPr>
          </w:p>
        </w:tc>
      </w:tr>
      <w:tr w:rsidR="00DB6D15" w:rsidRPr="006B09F3" w14:paraId="62DAA749" w14:textId="77777777" w:rsidTr="003232E4">
        <w:trPr>
          <w:trHeight w:val="454"/>
        </w:trPr>
        <w:tc>
          <w:tcPr>
            <w:tcW w:w="5000" w:type="pct"/>
            <w:shd w:val="clear" w:color="auto" w:fill="auto"/>
          </w:tcPr>
          <w:p w14:paraId="4A52BAF2" w14:textId="77777777" w:rsidR="00DB6D15" w:rsidRPr="006B09F3" w:rsidRDefault="00DB6D15" w:rsidP="009A7059">
            <w:pPr>
              <w:rPr>
                <w:rFonts w:cs="Arial"/>
              </w:rPr>
            </w:pPr>
          </w:p>
        </w:tc>
      </w:tr>
      <w:tr w:rsidR="00DB6D15" w:rsidRPr="006B09F3" w14:paraId="20344AC4" w14:textId="77777777" w:rsidTr="003232E4">
        <w:trPr>
          <w:trHeight w:val="454"/>
        </w:trPr>
        <w:tc>
          <w:tcPr>
            <w:tcW w:w="5000" w:type="pct"/>
            <w:shd w:val="clear" w:color="auto" w:fill="auto"/>
          </w:tcPr>
          <w:p w14:paraId="79507F65" w14:textId="77777777" w:rsidR="00DB6D15" w:rsidRPr="006B09F3" w:rsidRDefault="00DB6D15" w:rsidP="009A7059">
            <w:pPr>
              <w:rPr>
                <w:rFonts w:cs="Arial"/>
              </w:rPr>
            </w:pPr>
          </w:p>
        </w:tc>
      </w:tr>
      <w:tr w:rsidR="00DB6D15" w:rsidRPr="006B09F3" w14:paraId="55356191" w14:textId="77777777" w:rsidTr="003232E4">
        <w:trPr>
          <w:trHeight w:val="454"/>
        </w:trPr>
        <w:tc>
          <w:tcPr>
            <w:tcW w:w="5000" w:type="pct"/>
            <w:shd w:val="clear" w:color="auto" w:fill="auto"/>
          </w:tcPr>
          <w:p w14:paraId="11250B76" w14:textId="77777777" w:rsidR="00DB6D15" w:rsidRPr="006B09F3" w:rsidRDefault="00DB6D15" w:rsidP="009A7059">
            <w:pPr>
              <w:rPr>
                <w:rFonts w:cs="Arial"/>
              </w:rPr>
            </w:pPr>
          </w:p>
        </w:tc>
      </w:tr>
      <w:tr w:rsidR="00DB6D15" w:rsidRPr="006B09F3" w14:paraId="491730A4" w14:textId="77777777" w:rsidTr="003232E4">
        <w:trPr>
          <w:trHeight w:val="454"/>
        </w:trPr>
        <w:tc>
          <w:tcPr>
            <w:tcW w:w="5000" w:type="pct"/>
            <w:shd w:val="clear" w:color="auto" w:fill="auto"/>
          </w:tcPr>
          <w:p w14:paraId="7BECDE40" w14:textId="77777777" w:rsidR="00DB6D15" w:rsidRPr="006B09F3" w:rsidRDefault="00DB6D15" w:rsidP="009A7059">
            <w:pPr>
              <w:rPr>
                <w:rFonts w:cs="Arial"/>
              </w:rPr>
            </w:pPr>
          </w:p>
        </w:tc>
      </w:tr>
      <w:tr w:rsidR="00DB6D15" w:rsidRPr="006B09F3" w14:paraId="55F5B5A6" w14:textId="77777777" w:rsidTr="003232E4">
        <w:trPr>
          <w:trHeight w:val="454"/>
        </w:trPr>
        <w:tc>
          <w:tcPr>
            <w:tcW w:w="5000" w:type="pct"/>
            <w:shd w:val="clear" w:color="auto" w:fill="auto"/>
          </w:tcPr>
          <w:p w14:paraId="19B1D2EE" w14:textId="77777777" w:rsidR="00DB6D15" w:rsidRPr="006B09F3" w:rsidRDefault="00DB6D15" w:rsidP="009A7059">
            <w:pPr>
              <w:rPr>
                <w:rFonts w:cs="Arial"/>
              </w:rPr>
            </w:pPr>
          </w:p>
        </w:tc>
      </w:tr>
      <w:tr w:rsidR="00DB6D15" w:rsidRPr="006B09F3" w14:paraId="01174A4F" w14:textId="77777777" w:rsidTr="003232E4">
        <w:trPr>
          <w:trHeight w:val="454"/>
        </w:trPr>
        <w:tc>
          <w:tcPr>
            <w:tcW w:w="5000" w:type="pct"/>
            <w:shd w:val="clear" w:color="auto" w:fill="auto"/>
          </w:tcPr>
          <w:p w14:paraId="4E467C31" w14:textId="77777777" w:rsidR="00DB6D15" w:rsidRPr="006B09F3" w:rsidRDefault="00DB6D15" w:rsidP="009A7059">
            <w:pPr>
              <w:rPr>
                <w:rFonts w:cs="Arial"/>
              </w:rPr>
            </w:pPr>
          </w:p>
        </w:tc>
      </w:tr>
      <w:tr w:rsidR="00DB6D15" w:rsidRPr="006B09F3" w14:paraId="576DEE29" w14:textId="77777777" w:rsidTr="003232E4">
        <w:trPr>
          <w:trHeight w:val="454"/>
        </w:trPr>
        <w:tc>
          <w:tcPr>
            <w:tcW w:w="5000" w:type="pct"/>
            <w:shd w:val="clear" w:color="auto" w:fill="auto"/>
          </w:tcPr>
          <w:p w14:paraId="758A5864" w14:textId="77777777" w:rsidR="00DB6D15" w:rsidRPr="006B09F3" w:rsidRDefault="00DB6D15" w:rsidP="009A7059">
            <w:pPr>
              <w:rPr>
                <w:rFonts w:cs="Arial"/>
              </w:rPr>
            </w:pPr>
          </w:p>
        </w:tc>
      </w:tr>
      <w:tr w:rsidR="00DB6D15" w:rsidRPr="006B09F3" w14:paraId="26837709" w14:textId="77777777" w:rsidTr="003232E4">
        <w:trPr>
          <w:trHeight w:val="454"/>
        </w:trPr>
        <w:tc>
          <w:tcPr>
            <w:tcW w:w="5000" w:type="pct"/>
            <w:shd w:val="clear" w:color="auto" w:fill="auto"/>
          </w:tcPr>
          <w:p w14:paraId="2F568D9C" w14:textId="77777777" w:rsidR="00DB6D15" w:rsidRPr="006B09F3" w:rsidRDefault="00DB6D15" w:rsidP="009A7059">
            <w:pPr>
              <w:rPr>
                <w:rFonts w:cs="Arial"/>
              </w:rPr>
            </w:pPr>
          </w:p>
        </w:tc>
      </w:tr>
      <w:tr w:rsidR="00DB6D15" w:rsidRPr="006B09F3" w14:paraId="1BFC6698" w14:textId="77777777" w:rsidTr="003232E4">
        <w:trPr>
          <w:trHeight w:val="454"/>
        </w:trPr>
        <w:tc>
          <w:tcPr>
            <w:tcW w:w="5000" w:type="pct"/>
            <w:shd w:val="clear" w:color="auto" w:fill="auto"/>
          </w:tcPr>
          <w:p w14:paraId="1C7A5430" w14:textId="77777777" w:rsidR="00DB6D15" w:rsidRPr="006B09F3" w:rsidRDefault="00DB6D15" w:rsidP="009A7059">
            <w:pPr>
              <w:rPr>
                <w:rFonts w:cs="Arial"/>
              </w:rPr>
            </w:pPr>
          </w:p>
        </w:tc>
      </w:tr>
      <w:tr w:rsidR="00DB6D15" w:rsidRPr="006B09F3" w14:paraId="2686DBFE" w14:textId="77777777" w:rsidTr="003232E4">
        <w:trPr>
          <w:trHeight w:val="454"/>
        </w:trPr>
        <w:tc>
          <w:tcPr>
            <w:tcW w:w="5000" w:type="pct"/>
            <w:shd w:val="clear" w:color="auto" w:fill="auto"/>
          </w:tcPr>
          <w:p w14:paraId="3CF88EB0" w14:textId="77777777" w:rsidR="00DB6D15" w:rsidRPr="006B09F3" w:rsidRDefault="00DB6D15" w:rsidP="009A7059">
            <w:pPr>
              <w:rPr>
                <w:rFonts w:cs="Arial"/>
              </w:rPr>
            </w:pPr>
          </w:p>
        </w:tc>
      </w:tr>
      <w:tr w:rsidR="00DB6D15" w:rsidRPr="006B09F3" w14:paraId="3C62074C" w14:textId="77777777" w:rsidTr="003232E4">
        <w:trPr>
          <w:trHeight w:val="454"/>
        </w:trPr>
        <w:tc>
          <w:tcPr>
            <w:tcW w:w="5000" w:type="pct"/>
            <w:shd w:val="clear" w:color="auto" w:fill="auto"/>
          </w:tcPr>
          <w:p w14:paraId="1EB261E3" w14:textId="77777777" w:rsidR="00DB6D15" w:rsidRPr="006B09F3" w:rsidRDefault="00DB6D15" w:rsidP="009A7059">
            <w:pPr>
              <w:rPr>
                <w:rFonts w:cs="Arial"/>
              </w:rPr>
            </w:pPr>
          </w:p>
        </w:tc>
      </w:tr>
      <w:tr w:rsidR="00DB6D15" w:rsidRPr="006B09F3" w14:paraId="0EC62250" w14:textId="77777777" w:rsidTr="003232E4">
        <w:trPr>
          <w:trHeight w:val="454"/>
        </w:trPr>
        <w:tc>
          <w:tcPr>
            <w:tcW w:w="5000" w:type="pct"/>
            <w:shd w:val="clear" w:color="auto" w:fill="auto"/>
          </w:tcPr>
          <w:p w14:paraId="17BED38A" w14:textId="77777777" w:rsidR="00DB6D15" w:rsidRPr="006B09F3" w:rsidRDefault="00DB6D15" w:rsidP="009A7059">
            <w:pPr>
              <w:rPr>
                <w:rFonts w:cs="Arial"/>
              </w:rPr>
            </w:pPr>
          </w:p>
        </w:tc>
      </w:tr>
      <w:tr w:rsidR="00DB6D15" w:rsidRPr="006B09F3" w14:paraId="5C685BDB" w14:textId="77777777" w:rsidTr="003232E4">
        <w:trPr>
          <w:trHeight w:val="454"/>
        </w:trPr>
        <w:tc>
          <w:tcPr>
            <w:tcW w:w="5000" w:type="pct"/>
            <w:shd w:val="clear" w:color="auto" w:fill="auto"/>
          </w:tcPr>
          <w:p w14:paraId="621F0DFC" w14:textId="77777777" w:rsidR="00DB6D15" w:rsidRPr="006B09F3" w:rsidRDefault="00DB6D15" w:rsidP="009A7059">
            <w:pPr>
              <w:rPr>
                <w:rFonts w:cs="Arial"/>
              </w:rPr>
            </w:pPr>
          </w:p>
        </w:tc>
      </w:tr>
      <w:tr w:rsidR="00DB6D15" w:rsidRPr="006B09F3" w14:paraId="4078A99F" w14:textId="77777777" w:rsidTr="003232E4">
        <w:trPr>
          <w:trHeight w:val="454"/>
        </w:trPr>
        <w:tc>
          <w:tcPr>
            <w:tcW w:w="5000" w:type="pct"/>
            <w:shd w:val="clear" w:color="auto" w:fill="auto"/>
          </w:tcPr>
          <w:p w14:paraId="2A98BC33" w14:textId="77777777" w:rsidR="00DB6D15" w:rsidRPr="006B09F3" w:rsidRDefault="00DB6D15" w:rsidP="009A7059">
            <w:pPr>
              <w:rPr>
                <w:rFonts w:cs="Arial"/>
              </w:rPr>
            </w:pPr>
          </w:p>
        </w:tc>
      </w:tr>
      <w:tr w:rsidR="00DB6D15" w:rsidRPr="006B09F3" w14:paraId="36021476" w14:textId="77777777" w:rsidTr="003232E4">
        <w:trPr>
          <w:trHeight w:val="454"/>
        </w:trPr>
        <w:tc>
          <w:tcPr>
            <w:tcW w:w="5000" w:type="pct"/>
            <w:shd w:val="clear" w:color="auto" w:fill="auto"/>
          </w:tcPr>
          <w:p w14:paraId="70102255" w14:textId="77777777" w:rsidR="00DB6D15" w:rsidRPr="006B09F3" w:rsidRDefault="00DB6D15" w:rsidP="009A7059">
            <w:pPr>
              <w:rPr>
                <w:rFonts w:cs="Arial"/>
              </w:rPr>
            </w:pPr>
          </w:p>
        </w:tc>
      </w:tr>
      <w:tr w:rsidR="00DB6D15" w:rsidRPr="006B09F3" w14:paraId="568DB330" w14:textId="77777777" w:rsidTr="003232E4">
        <w:trPr>
          <w:trHeight w:val="454"/>
        </w:trPr>
        <w:tc>
          <w:tcPr>
            <w:tcW w:w="5000" w:type="pct"/>
            <w:shd w:val="clear" w:color="auto" w:fill="auto"/>
          </w:tcPr>
          <w:p w14:paraId="08D7B6D5" w14:textId="77777777" w:rsidR="00DB6D15" w:rsidRPr="006B09F3" w:rsidRDefault="00DB6D15" w:rsidP="009A7059">
            <w:pPr>
              <w:rPr>
                <w:rFonts w:cs="Arial"/>
              </w:rPr>
            </w:pPr>
          </w:p>
        </w:tc>
      </w:tr>
      <w:tr w:rsidR="00DB6D15" w:rsidRPr="006B09F3" w14:paraId="0C7527EE" w14:textId="77777777" w:rsidTr="003232E4">
        <w:trPr>
          <w:trHeight w:val="454"/>
        </w:trPr>
        <w:tc>
          <w:tcPr>
            <w:tcW w:w="5000" w:type="pct"/>
            <w:shd w:val="clear" w:color="auto" w:fill="auto"/>
          </w:tcPr>
          <w:p w14:paraId="15201FEB" w14:textId="77777777" w:rsidR="00DB6D15" w:rsidRPr="006B09F3" w:rsidRDefault="00DB6D15" w:rsidP="009A7059">
            <w:pPr>
              <w:rPr>
                <w:rFonts w:cs="Arial"/>
              </w:rPr>
            </w:pPr>
          </w:p>
        </w:tc>
      </w:tr>
      <w:tr w:rsidR="00DB6D15" w:rsidRPr="006B09F3" w14:paraId="0ADB13E5" w14:textId="77777777" w:rsidTr="003232E4">
        <w:trPr>
          <w:trHeight w:val="454"/>
        </w:trPr>
        <w:tc>
          <w:tcPr>
            <w:tcW w:w="5000" w:type="pct"/>
            <w:shd w:val="clear" w:color="auto" w:fill="auto"/>
          </w:tcPr>
          <w:p w14:paraId="058999B9" w14:textId="77777777" w:rsidR="00DB6D15" w:rsidRPr="006B09F3" w:rsidRDefault="00DB6D15" w:rsidP="009A7059">
            <w:pPr>
              <w:rPr>
                <w:rFonts w:cs="Arial"/>
              </w:rPr>
            </w:pPr>
          </w:p>
        </w:tc>
      </w:tr>
      <w:tr w:rsidR="00DB6D15" w:rsidRPr="006B09F3" w14:paraId="656E95B5" w14:textId="77777777" w:rsidTr="003232E4">
        <w:trPr>
          <w:trHeight w:val="454"/>
        </w:trPr>
        <w:tc>
          <w:tcPr>
            <w:tcW w:w="5000" w:type="pct"/>
            <w:shd w:val="clear" w:color="auto" w:fill="auto"/>
          </w:tcPr>
          <w:p w14:paraId="1196E8D3" w14:textId="77777777" w:rsidR="00DB6D15" w:rsidRPr="006B09F3" w:rsidRDefault="00DB6D15" w:rsidP="009A7059">
            <w:pPr>
              <w:rPr>
                <w:rFonts w:cs="Arial"/>
              </w:rPr>
            </w:pPr>
          </w:p>
        </w:tc>
      </w:tr>
      <w:tr w:rsidR="00DB6D15" w:rsidRPr="006B09F3" w14:paraId="5ADA863C" w14:textId="77777777" w:rsidTr="003232E4">
        <w:trPr>
          <w:trHeight w:val="454"/>
        </w:trPr>
        <w:tc>
          <w:tcPr>
            <w:tcW w:w="5000" w:type="pct"/>
            <w:shd w:val="clear" w:color="auto" w:fill="auto"/>
          </w:tcPr>
          <w:p w14:paraId="5E721D4A" w14:textId="77777777" w:rsidR="00DB6D15" w:rsidRPr="006B09F3" w:rsidRDefault="00DB6D15" w:rsidP="009A7059">
            <w:pPr>
              <w:rPr>
                <w:rFonts w:cs="Arial"/>
              </w:rPr>
            </w:pPr>
          </w:p>
        </w:tc>
      </w:tr>
      <w:tr w:rsidR="00DB6D15" w:rsidRPr="006B09F3" w14:paraId="5531C7DE" w14:textId="77777777" w:rsidTr="003232E4">
        <w:trPr>
          <w:trHeight w:val="454"/>
        </w:trPr>
        <w:tc>
          <w:tcPr>
            <w:tcW w:w="5000" w:type="pct"/>
            <w:shd w:val="clear" w:color="auto" w:fill="auto"/>
          </w:tcPr>
          <w:p w14:paraId="0C5C8A49" w14:textId="77777777" w:rsidR="00DB6D15" w:rsidRPr="006B09F3" w:rsidRDefault="00DB6D15" w:rsidP="009A7059">
            <w:pPr>
              <w:rPr>
                <w:rFonts w:cs="Arial"/>
              </w:rPr>
            </w:pPr>
          </w:p>
        </w:tc>
      </w:tr>
      <w:tr w:rsidR="00DB6D15" w:rsidRPr="006B09F3" w14:paraId="72379C5A" w14:textId="77777777" w:rsidTr="003232E4">
        <w:trPr>
          <w:trHeight w:val="454"/>
        </w:trPr>
        <w:tc>
          <w:tcPr>
            <w:tcW w:w="5000" w:type="pct"/>
            <w:shd w:val="clear" w:color="auto" w:fill="auto"/>
          </w:tcPr>
          <w:p w14:paraId="71CD7613" w14:textId="77777777" w:rsidR="00DB6D15" w:rsidRPr="006B09F3" w:rsidRDefault="00DB6D15" w:rsidP="009A7059">
            <w:pPr>
              <w:rPr>
                <w:rFonts w:cs="Arial"/>
              </w:rPr>
            </w:pPr>
          </w:p>
        </w:tc>
      </w:tr>
    </w:tbl>
    <w:p w14:paraId="329B48E4" w14:textId="77777777" w:rsidR="004A6958" w:rsidRDefault="004A6958" w:rsidP="001A34B6">
      <w:pPr>
        <w:pStyle w:val="Odstavekseznama1"/>
        <w:tabs>
          <w:tab w:val="left" w:pos="1134"/>
        </w:tabs>
        <w:spacing w:after="0" w:line="260" w:lineRule="atLeast"/>
        <w:ind w:left="0"/>
        <w:rPr>
          <w:rFonts w:ascii="Arial" w:hAnsi="Arial" w:cs="Arial"/>
        </w:rPr>
        <w:sectPr w:rsidR="004A6958" w:rsidSect="003232E4">
          <w:footerReference w:type="default" r:id="rId60"/>
          <w:footerReference w:type="first" r:id="rId61"/>
          <w:pgSz w:w="11906" w:h="16838"/>
          <w:pgMar w:top="1134" w:right="1134" w:bottom="1077" w:left="1134" w:header="709" w:footer="709" w:gutter="0"/>
          <w:cols w:space="708"/>
          <w:titlePg/>
          <w:docGrid w:linePitch="360"/>
        </w:sectPr>
      </w:pPr>
    </w:p>
    <w:p w14:paraId="226B5C8D" w14:textId="6254D74E" w:rsidR="00B32AE4" w:rsidRPr="00CD6B6E" w:rsidRDefault="00B32AE4" w:rsidP="00A302C5">
      <w:pPr>
        <w:pStyle w:val="Odstavekseznama1"/>
        <w:tabs>
          <w:tab w:val="left" w:pos="1134"/>
        </w:tabs>
        <w:spacing w:after="0" w:line="260" w:lineRule="atLeast"/>
        <w:ind w:left="0"/>
        <w:rPr>
          <w:rFonts w:ascii="Arial" w:hAnsi="Arial" w:cs="Arial"/>
        </w:rPr>
      </w:pPr>
    </w:p>
    <w:sectPr w:rsidR="00B32AE4" w:rsidRPr="00CD6B6E" w:rsidSect="003232E4">
      <w:footerReference w:type="default" r:id="rId62"/>
      <w:footerReference w:type="first" r:id="rId63"/>
      <w:pgSz w:w="11906" w:h="16838"/>
      <w:pgMar w:top="1134" w:right="1134" w:bottom="1077"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949C7B" w15:done="0"/>
  <w15:commentEx w15:paraId="6ED77CED" w15:done="0"/>
  <w15:commentEx w15:paraId="30350AD6" w15:done="0"/>
  <w15:commentEx w15:paraId="75A0530A" w15:done="0"/>
  <w15:commentEx w15:paraId="6FFFBA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E81EA" w14:textId="77777777" w:rsidR="00B67820" w:rsidRDefault="00B67820" w:rsidP="003F7EE8">
      <w:pPr>
        <w:spacing w:line="240" w:lineRule="auto"/>
      </w:pPr>
      <w:r>
        <w:separator/>
      </w:r>
    </w:p>
  </w:endnote>
  <w:endnote w:type="continuationSeparator" w:id="0">
    <w:p w14:paraId="31C3E5CB" w14:textId="77777777" w:rsidR="00B67820" w:rsidRDefault="00B67820" w:rsidP="003F7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nivers-Ligh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598610863"/>
      <w:docPartObj>
        <w:docPartGallery w:val="Page Numbers (Bottom of Page)"/>
        <w:docPartUnique/>
      </w:docPartObj>
    </w:sdtPr>
    <w:sdtEndPr/>
    <w:sdtContent>
      <w:p w14:paraId="10B65559" w14:textId="000A1F67" w:rsidR="001E1035" w:rsidRPr="002A2AA8" w:rsidRDefault="001E1035" w:rsidP="00C83ECC">
        <w:pPr>
          <w:pStyle w:val="Noga"/>
          <w:jc w:val="right"/>
          <w:rPr>
            <w:rFonts w:cs="Arial"/>
          </w:rPr>
        </w:pPr>
        <w:r w:rsidRPr="00EB1604">
          <w:rPr>
            <w:rFonts w:asciiTheme="majorHAnsi" w:eastAsiaTheme="majorEastAsia" w:hAnsiTheme="majorHAnsi" w:cstheme="majorBidi"/>
            <w:noProof/>
            <w:sz w:val="28"/>
            <w:szCs w:val="28"/>
            <w:lang w:eastAsia="sl-SI"/>
          </w:rPr>
          <mc:AlternateContent>
            <mc:Choice Requires="wps">
              <w:drawing>
                <wp:anchor distT="0" distB="0" distL="114300" distR="114300" simplePos="0" relativeHeight="251659264" behindDoc="0" locked="0" layoutInCell="1" allowOverlap="1" wp14:anchorId="427B14BA" wp14:editId="06D70595">
                  <wp:simplePos x="0" y="0"/>
                  <wp:positionH relativeFrom="rightMargin">
                    <wp:align>center</wp:align>
                  </wp:positionH>
                  <wp:positionV relativeFrom="bottomMargin">
                    <wp:align>center</wp:align>
                  </wp:positionV>
                  <wp:extent cx="512445" cy="441325"/>
                  <wp:effectExtent l="0" t="0" r="1905" b="0"/>
                  <wp:wrapNone/>
                  <wp:docPr id="522" name="Samooblik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0EF7854A" w14:textId="77777777" w:rsidR="001E1035" w:rsidRPr="003232E4" w:rsidRDefault="001E1035">
                              <w:pPr>
                                <w:pStyle w:val="Noga"/>
                                <w:pBdr>
                                  <w:top w:val="single" w:sz="12" w:space="1" w:color="9BBB59" w:themeColor="accent3"/>
                                  <w:bottom w:val="single" w:sz="48" w:space="1" w:color="9BBB59" w:themeColor="accent3"/>
                                </w:pBdr>
                                <w:jc w:val="center"/>
                              </w:pPr>
                              <w:r w:rsidRPr="003232E4">
                                <w:fldChar w:fldCharType="begin"/>
                              </w:r>
                              <w:r w:rsidRPr="00EB1604">
                                <w:instrText>PAGE    \* MERGEFORMAT</w:instrText>
                              </w:r>
                              <w:r w:rsidRPr="003232E4">
                                <w:fldChar w:fldCharType="separate"/>
                              </w:r>
                              <w:r w:rsidR="008D3142">
                                <w:rPr>
                                  <w:noProof/>
                                </w:rPr>
                                <w:t>2</w:t>
                              </w:r>
                              <w:r w:rsidRPr="003232E4">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amooblika 13" o:spid="_x0000_s1026"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VhxAIAAL8FAAAOAAAAZHJzL2Uyb0RvYy54bWysVO1u0zAU/Y/EO1j+n+WjTptES6euaRHS&#10;gEmDB3ATp7FI7GC7TQfi3bl2urbbhISARLL8eXzOvcf3+ubQtWjPlOZS5Di8CjBiopQVF9scf/m8&#10;9hKMtKGioq0ULMePTOOb+ds310OfsUg2sq2YQgAidDb0OW6M6TPf12XDOqqvZM8ELNZSddTAUG39&#10;StEB0LvWj4Jg6g9SVb2SJdMaZotxEc8dfl2z0nyqa80ManMM3IxrlWs3tvXn1zTbKto3vDzSoH/B&#10;oqNcwKUnqIIainaKv4LqeKmklrW5KmXny7rmJXMaQE0YvFDz0NCeOS0QHN2fwqT/H2z5cX+vEK9y&#10;HEcRRoJ2kKQH2km5aflXisKJDdHQ6wx2PvT3yorU/Z0sv2ok5LKhYssWSsmhYbQCYqHd7z87YAca&#10;jqLN8EFWgE93RrpoHWrVISUhK1E4DeznpiEs6OBy9HjKETsYVMJkHEaExBiVsERIOIlidyHNLJYl&#10;1ytt3jHZIdvJcd3KAVgqs2gNU4Iadj+6xd1E93faWMLncxZDyDVvW+cNuBe22EnLwKX0Rxqkq2SV&#10;EI9E05VHgqLwFusl8abrcBYXk2K5LMKfFj8kWcOrigkL92SvkPxZ+o5GH41xMpiWLa8snKWk1Xaz&#10;bBXaU7B3vEwmt+QYjYtt/nMaTixoeSEJwhrcRqm3niYzj6xJ7KWzIPGCML1NpwFJSbF+LumOC/bv&#10;ktCQ4zSGJDo5v9U2m9j/tTaadRzSilre5TgZHeTSZt24EpXrG8rbsX8RCkv/HArI/1OinXetXUfb&#10;m8PmACjWwxtZPYKLnV+hlkDVA381Un3HaIAKkmP9bUcVw6h9L+AlpCEhtuS4AYlnEQzU5crmcoWK&#10;EqBybDAau0szlqldr/i2gZtCFyMhF/B6au5ce2Z1fHNQJZyoY0WzZehy7Had6+78FwAAAP//AwBQ&#10;SwMEFAAGAAgAAAAhABrkTJ3ZAAAAAwEAAA8AAABkcnMvZG93bnJldi54bWxMj8FOwzAQRO9I/IO1&#10;SNyoA6ihDXEqRIW40tJy3sZLEmGvo3jbhL/HcKGXlUYzmnlbribv1ImG2AU2cDvLQBHXwXbcGNi9&#10;v9wsQEVBtugCk4FvirCqLi9KLGwYeUOnrTQqlXAs0EAr0hdax7olj3EWeuLkfYbBoyQ5NNoOOKZy&#10;7/RdluXaY8dpocWenluqv7ZHb2Cfj/W6ud987N92+Kont+zXczHm+mp6egQlNMl/GH7xEzpUiekQ&#10;jmyjcgbSI/J3k7fIHkAdDOTLOeiq1Ofs1Q8AAAD//wMAUEsBAi0AFAAGAAgAAAAhALaDOJL+AAAA&#10;4QEAABMAAAAAAAAAAAAAAAAAAAAAAFtDb250ZW50X1R5cGVzXS54bWxQSwECLQAUAAYACAAAACEA&#10;OP0h/9YAAACUAQAACwAAAAAAAAAAAAAAAAAvAQAAX3JlbHMvLnJlbHNQSwECLQAUAAYACAAAACEA&#10;IiNlYcQCAAC/BQAADgAAAAAAAAAAAAAAAAAuAgAAZHJzL2Uyb0RvYy54bWxQSwECLQAUAAYACAAA&#10;ACEAGuRMndkAAAADAQAADwAAAAAAAAAAAAAAAAAeBQAAZHJzL2Rvd25yZXYueG1sUEsFBgAAAAAE&#10;AAQA8wAAACQGAAAAAA==&#10;" filled="f" fillcolor="#5c83b4" stroked="f" strokecolor="#737373">
                  <v:textbox>
                    <w:txbxContent>
                      <w:p w14:paraId="0EF7854A" w14:textId="77777777" w:rsidR="001E1035" w:rsidRPr="003232E4" w:rsidRDefault="001E1035">
                        <w:pPr>
                          <w:pStyle w:val="Noga"/>
                          <w:pBdr>
                            <w:top w:val="single" w:sz="12" w:space="1" w:color="9BBB59" w:themeColor="accent3"/>
                            <w:bottom w:val="single" w:sz="48" w:space="1" w:color="9BBB59" w:themeColor="accent3"/>
                          </w:pBdr>
                          <w:jc w:val="center"/>
                        </w:pPr>
                        <w:r w:rsidRPr="003232E4">
                          <w:fldChar w:fldCharType="begin"/>
                        </w:r>
                        <w:r w:rsidRPr="00EB1604">
                          <w:instrText>PAGE    \* MERGEFORMAT</w:instrText>
                        </w:r>
                        <w:r w:rsidRPr="003232E4">
                          <w:fldChar w:fldCharType="separate"/>
                        </w:r>
                        <w:r w:rsidR="008D3142">
                          <w:rPr>
                            <w:noProof/>
                          </w:rPr>
                          <w:t>2</w:t>
                        </w:r>
                        <w:r w:rsidRPr="003232E4">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2E627" w14:textId="63461186" w:rsidR="008D3142" w:rsidRDefault="001E1035">
    <w:pPr>
      <w:pStyle w:val="Noga"/>
    </w:pPr>
    <w:r>
      <w:rPr>
        <w:noProof/>
        <w:lang w:eastAsia="sl-SI"/>
      </w:rPr>
      <w:drawing>
        <wp:inline distT="0" distB="0" distL="0" distR="0" wp14:anchorId="64E64DA1" wp14:editId="044BB683">
          <wp:extent cx="1607185" cy="635000"/>
          <wp:effectExtent l="0" t="0" r="0" b="0"/>
          <wp:docPr id="2" name="Slika 2" descr="OSNOVNI_LOGO_EKS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descr="OSNOVNI_LOGO_EKS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6350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ED549" w14:textId="77777777" w:rsidR="001E1035" w:rsidRDefault="001E1035">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417B1" w14:textId="53DA62B9" w:rsidR="001E1035" w:rsidRDefault="001E103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F7BA2" w14:textId="77777777" w:rsidR="00B67820" w:rsidRDefault="00B67820" w:rsidP="003F7EE8">
      <w:pPr>
        <w:spacing w:line="240" w:lineRule="auto"/>
      </w:pPr>
      <w:r>
        <w:separator/>
      </w:r>
    </w:p>
  </w:footnote>
  <w:footnote w:type="continuationSeparator" w:id="0">
    <w:p w14:paraId="5700EC73" w14:textId="77777777" w:rsidR="00B67820" w:rsidRDefault="00B67820" w:rsidP="003F7EE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203C"/>
    <w:multiLevelType w:val="hybridMultilevel"/>
    <w:tmpl w:val="8E82BD3C"/>
    <w:lvl w:ilvl="0" w:tplc="39863024">
      <w:start w:val="1"/>
      <w:numFmt w:val="bullet"/>
      <w:lvlText w:val=""/>
      <w:lvlJc w:val="left"/>
      <w:pPr>
        <w:ind w:left="360" w:hanging="360"/>
      </w:pPr>
      <w:rPr>
        <w:rFonts w:ascii="Wingdings" w:hAnsi="Wingdings" w:hint="default"/>
        <w:color w:val="00AC4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D02704"/>
    <w:multiLevelType w:val="hybridMultilevel"/>
    <w:tmpl w:val="CE6EE716"/>
    <w:lvl w:ilvl="0" w:tplc="33FE28CE">
      <w:start w:val="1"/>
      <w:numFmt w:val="decimal"/>
      <w:lvlText w:val="%1."/>
      <w:lvlJc w:val="left"/>
      <w:pPr>
        <w:ind w:left="720" w:hanging="360"/>
      </w:pPr>
      <w:rPr>
        <w:rFonts w:asciiTheme="minorHAnsi" w:hAnsiTheme="minorHAnsi" w:cstheme="minorBidi"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7E62005"/>
    <w:multiLevelType w:val="hybridMultilevel"/>
    <w:tmpl w:val="3718FEEC"/>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191B470D"/>
    <w:multiLevelType w:val="hybridMultilevel"/>
    <w:tmpl w:val="D13A571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4">
    <w:nsid w:val="1A561E4D"/>
    <w:multiLevelType w:val="hybridMultilevel"/>
    <w:tmpl w:val="6122BD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BE72D49"/>
    <w:multiLevelType w:val="hybridMultilevel"/>
    <w:tmpl w:val="297C07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E9335A3"/>
    <w:multiLevelType w:val="hybridMultilevel"/>
    <w:tmpl w:val="C8841DC6"/>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04B1A48"/>
    <w:multiLevelType w:val="hybridMultilevel"/>
    <w:tmpl w:val="EBE4365E"/>
    <w:lvl w:ilvl="0" w:tplc="2438CC2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2612586"/>
    <w:multiLevelType w:val="hybridMultilevel"/>
    <w:tmpl w:val="9530EEC0"/>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319E46FF"/>
    <w:multiLevelType w:val="hybridMultilevel"/>
    <w:tmpl w:val="CFEAE59E"/>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356D67F8"/>
    <w:multiLevelType w:val="hybridMultilevel"/>
    <w:tmpl w:val="E71EF75E"/>
    <w:lvl w:ilvl="0" w:tplc="F8CC590E">
      <w:start w:val="1"/>
      <w:numFmt w:val="bullet"/>
      <w:lvlText w:val=""/>
      <w:lvlJc w:val="left"/>
      <w:pPr>
        <w:ind w:left="360" w:hanging="360"/>
      </w:pPr>
      <w:rPr>
        <w:rFonts w:ascii="Wingdings" w:hAnsi="Wingdings" w:hint="default"/>
        <w:color w:val="007635"/>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5E542A6"/>
    <w:multiLevelType w:val="hybridMultilevel"/>
    <w:tmpl w:val="8FDEA896"/>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2">
    <w:nsid w:val="3FD21075"/>
    <w:multiLevelType w:val="hybridMultilevel"/>
    <w:tmpl w:val="F3BC2228"/>
    <w:lvl w:ilvl="0" w:tplc="A1B08C64">
      <w:start w:val="1"/>
      <w:numFmt w:val="bullet"/>
      <w:lvlText w:val=""/>
      <w:lvlJc w:val="left"/>
      <w:pPr>
        <w:ind w:left="360" w:hanging="360"/>
      </w:pPr>
      <w:rPr>
        <w:rFonts w:ascii="Wingdings" w:hAnsi="Wingdings" w:hint="default"/>
        <w:color w:val="007635"/>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43F55559"/>
    <w:multiLevelType w:val="hybridMultilevel"/>
    <w:tmpl w:val="F0D8482C"/>
    <w:lvl w:ilvl="0" w:tplc="39863024">
      <w:start w:val="1"/>
      <w:numFmt w:val="bullet"/>
      <w:lvlText w:val=""/>
      <w:lvlJc w:val="left"/>
      <w:pPr>
        <w:ind w:left="360" w:hanging="360"/>
      </w:pPr>
      <w:rPr>
        <w:rFonts w:ascii="Wingdings" w:hAnsi="Wingdings" w:hint="default"/>
        <w:color w:val="00AC4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7BA634A"/>
    <w:multiLevelType w:val="hybridMultilevel"/>
    <w:tmpl w:val="B49A0AAA"/>
    <w:lvl w:ilvl="0" w:tplc="A984B948">
      <w:start w:val="1"/>
      <w:numFmt w:val="bullet"/>
      <w:lvlText w:val=""/>
      <w:lvlJc w:val="left"/>
      <w:pPr>
        <w:ind w:left="360" w:hanging="360"/>
      </w:pPr>
      <w:rPr>
        <w:rFonts w:ascii="Wingdings" w:hAnsi="Wingdings" w:hint="default"/>
        <w:color w:val="007635"/>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4907606E"/>
    <w:multiLevelType w:val="hybridMultilevel"/>
    <w:tmpl w:val="5ABC413C"/>
    <w:lvl w:ilvl="0" w:tplc="320C7CAE">
      <w:start w:val="1"/>
      <w:numFmt w:val="bullet"/>
      <w:lvlText w:val=""/>
      <w:lvlJc w:val="left"/>
      <w:pPr>
        <w:ind w:left="360" w:hanging="360"/>
      </w:pPr>
      <w:rPr>
        <w:rFonts w:ascii="Wingdings" w:hAnsi="Wingdings" w:hint="default"/>
        <w:color w:val="007635"/>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4A4D2779"/>
    <w:multiLevelType w:val="hybridMultilevel"/>
    <w:tmpl w:val="EC062FB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B1D560C"/>
    <w:multiLevelType w:val="hybridMultilevel"/>
    <w:tmpl w:val="997E16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CB04C9D"/>
    <w:multiLevelType w:val="hybridMultilevel"/>
    <w:tmpl w:val="F18641F8"/>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FA1256F"/>
    <w:multiLevelType w:val="hybridMultilevel"/>
    <w:tmpl w:val="DBB2FF46"/>
    <w:lvl w:ilvl="0" w:tplc="EC80967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14345DE"/>
    <w:multiLevelType w:val="hybridMultilevel"/>
    <w:tmpl w:val="303A6E0E"/>
    <w:lvl w:ilvl="0" w:tplc="41108E9A">
      <w:numFmt w:val="bullet"/>
      <w:lvlText w:val=""/>
      <w:lvlJc w:val="left"/>
      <w:pPr>
        <w:tabs>
          <w:tab w:val="num" w:pos="360"/>
        </w:tabs>
        <w:ind w:left="357" w:hanging="357"/>
      </w:pPr>
      <w:rPr>
        <w:rFonts w:ascii="Wingdings"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436603"/>
    <w:multiLevelType w:val="multilevel"/>
    <w:tmpl w:val="23B07622"/>
    <w:lvl w:ilvl="0">
      <w:start w:val="1"/>
      <w:numFmt w:val="decimal"/>
      <w:suff w:val="space"/>
      <w:lvlText w:val="%1."/>
      <w:lvlJc w:val="left"/>
      <w:pPr>
        <w:ind w:left="0" w:firstLine="0"/>
      </w:pPr>
      <w:rPr>
        <w:rFonts w:hint="default"/>
      </w:rPr>
    </w:lvl>
    <w:lvl w:ilvl="1">
      <w:start w:val="1"/>
      <w:numFmt w:val="decimal"/>
      <w:suff w:val="space"/>
      <w:lvlText w:val="%1.%2."/>
      <w:lvlJc w:val="left"/>
      <w:pPr>
        <w:ind w:left="284" w:firstLine="0"/>
      </w:pPr>
      <w:rPr>
        <w:rFonts w:hint="default"/>
      </w:rPr>
    </w:lvl>
    <w:lvl w:ilvl="2">
      <w:start w:val="1"/>
      <w:numFmt w:val="decimal"/>
      <w:suff w:val="space"/>
      <w:lvlText w:val="%1.%2.%3."/>
      <w:lvlJc w:val="left"/>
      <w:pPr>
        <w:ind w:left="284" w:firstLine="0"/>
      </w:pPr>
      <w:rPr>
        <w:rFonts w:hint="default"/>
        <w:color w:val="auto"/>
      </w:rPr>
    </w:lvl>
    <w:lvl w:ilvl="3">
      <w:start w:val="1"/>
      <w:numFmt w:val="decimal"/>
      <w:suff w:val="space"/>
      <w:lvlText w:val="%1.%2.%3.%4."/>
      <w:lvlJc w:val="left"/>
      <w:pPr>
        <w:ind w:left="284"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2">
    <w:nsid w:val="59295241"/>
    <w:multiLevelType w:val="hybridMultilevel"/>
    <w:tmpl w:val="953A5A2E"/>
    <w:lvl w:ilvl="0" w:tplc="45123406">
      <w:start w:val="2"/>
      <w:numFmt w:val="bullet"/>
      <w:lvlText w:val="-"/>
      <w:lvlJc w:val="left"/>
      <w:pPr>
        <w:tabs>
          <w:tab w:val="num" w:pos="720"/>
        </w:tabs>
        <w:ind w:left="720" w:hanging="360"/>
      </w:pPr>
      <w:rPr>
        <w:rFonts w:ascii="Corbel" w:eastAsia="Corbel" w:hAnsi="Corbel" w:cs="Corbel" w:hint="default"/>
      </w:rPr>
    </w:lvl>
    <w:lvl w:ilvl="1" w:tplc="45123406">
      <w:start w:val="2"/>
      <w:numFmt w:val="bullet"/>
      <w:lvlText w:val="-"/>
      <w:lvlJc w:val="left"/>
      <w:pPr>
        <w:tabs>
          <w:tab w:val="num" w:pos="1440"/>
        </w:tabs>
        <w:ind w:left="1440" w:hanging="360"/>
      </w:pPr>
      <w:rPr>
        <w:rFonts w:ascii="OpenSymbol" w:eastAsia="OpenSymbol" w:hAnsi="OpenSymbol" w:cs="Open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594737F5"/>
    <w:multiLevelType w:val="hybridMultilevel"/>
    <w:tmpl w:val="BEA093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DCE70A8"/>
    <w:multiLevelType w:val="hybridMultilevel"/>
    <w:tmpl w:val="76309AC0"/>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62095083"/>
    <w:multiLevelType w:val="hybridMultilevel"/>
    <w:tmpl w:val="CB308FFC"/>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64112E3D"/>
    <w:multiLevelType w:val="singleLevel"/>
    <w:tmpl w:val="DB7482AE"/>
    <w:lvl w:ilvl="0">
      <w:start w:val="1"/>
      <w:numFmt w:val="decimal"/>
      <w:lvlText w:val="%1."/>
      <w:lvlJc w:val="left"/>
      <w:pPr>
        <w:tabs>
          <w:tab w:val="num" w:pos="357"/>
        </w:tabs>
        <w:ind w:left="357" w:hanging="357"/>
      </w:pPr>
      <w:rPr>
        <w:rFonts w:hint="default"/>
      </w:rPr>
    </w:lvl>
  </w:abstractNum>
  <w:abstractNum w:abstractNumId="27">
    <w:nsid w:val="64B00BA2"/>
    <w:multiLevelType w:val="hybridMultilevel"/>
    <w:tmpl w:val="36ACDE36"/>
    <w:lvl w:ilvl="0" w:tplc="F8CC590E">
      <w:start w:val="1"/>
      <w:numFmt w:val="bullet"/>
      <w:lvlText w:val=""/>
      <w:lvlJc w:val="left"/>
      <w:pPr>
        <w:ind w:left="360" w:hanging="360"/>
      </w:pPr>
      <w:rPr>
        <w:rFonts w:ascii="Wingdings" w:hAnsi="Wingdings" w:hint="default"/>
        <w:color w:val="007635"/>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67DC4034"/>
    <w:multiLevelType w:val="hybridMultilevel"/>
    <w:tmpl w:val="84C05FB2"/>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686E0F28"/>
    <w:multiLevelType w:val="hybridMultilevel"/>
    <w:tmpl w:val="61687018"/>
    <w:lvl w:ilvl="0" w:tplc="320C7CAE">
      <w:start w:val="1"/>
      <w:numFmt w:val="bullet"/>
      <w:lvlText w:val=""/>
      <w:lvlJc w:val="left"/>
      <w:pPr>
        <w:ind w:left="360" w:hanging="360"/>
      </w:pPr>
      <w:rPr>
        <w:rFonts w:ascii="Wingdings" w:hAnsi="Wingdings" w:hint="default"/>
        <w:color w:val="007635"/>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68887AED"/>
    <w:multiLevelType w:val="hybridMultilevel"/>
    <w:tmpl w:val="6088B09C"/>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694256AF"/>
    <w:multiLevelType w:val="hybridMultilevel"/>
    <w:tmpl w:val="9954C4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BF3065A"/>
    <w:multiLevelType w:val="hybridMultilevel"/>
    <w:tmpl w:val="E37EF3D4"/>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718D09DD"/>
    <w:multiLevelType w:val="hybridMultilevel"/>
    <w:tmpl w:val="1ACEA1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3317532"/>
    <w:multiLevelType w:val="hybridMultilevel"/>
    <w:tmpl w:val="E71A5ADC"/>
    <w:lvl w:ilvl="0" w:tplc="895E619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60031B0"/>
    <w:multiLevelType w:val="hybridMultilevel"/>
    <w:tmpl w:val="BAB070A0"/>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7A0E2FE2"/>
    <w:multiLevelType w:val="hybridMultilevel"/>
    <w:tmpl w:val="40D47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DA026C2"/>
    <w:multiLevelType w:val="hybridMultilevel"/>
    <w:tmpl w:val="7B4C9CF0"/>
    <w:lvl w:ilvl="0" w:tplc="04240017">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20"/>
  </w:num>
  <w:num w:numId="2">
    <w:abstractNumId w:val="7"/>
  </w:num>
  <w:num w:numId="3">
    <w:abstractNumId w:val="31"/>
  </w:num>
  <w:num w:numId="4">
    <w:abstractNumId w:val="1"/>
  </w:num>
  <w:num w:numId="5">
    <w:abstractNumId w:val="26"/>
  </w:num>
  <w:num w:numId="6">
    <w:abstractNumId w:val="2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33"/>
  </w:num>
  <w:num w:numId="15">
    <w:abstractNumId w:val="5"/>
  </w:num>
  <w:num w:numId="16">
    <w:abstractNumId w:val="4"/>
  </w:num>
  <w:num w:numId="17">
    <w:abstractNumId w:val="17"/>
  </w:num>
  <w:num w:numId="18">
    <w:abstractNumId w:val="23"/>
  </w:num>
  <w:num w:numId="19">
    <w:abstractNumId w:val="19"/>
  </w:num>
  <w:num w:numId="20">
    <w:abstractNumId w:val="18"/>
  </w:num>
  <w:num w:numId="21">
    <w:abstractNumId w:val="25"/>
  </w:num>
  <w:num w:numId="22">
    <w:abstractNumId w:val="32"/>
  </w:num>
  <w:num w:numId="23">
    <w:abstractNumId w:val="35"/>
  </w:num>
  <w:num w:numId="24">
    <w:abstractNumId w:val="24"/>
  </w:num>
  <w:num w:numId="25">
    <w:abstractNumId w:val="16"/>
  </w:num>
  <w:num w:numId="26">
    <w:abstractNumId w:val="2"/>
  </w:num>
  <w:num w:numId="27">
    <w:abstractNumId w:val="30"/>
  </w:num>
  <w:num w:numId="28">
    <w:abstractNumId w:val="8"/>
  </w:num>
  <w:num w:numId="29">
    <w:abstractNumId w:val="3"/>
  </w:num>
  <w:num w:numId="30">
    <w:abstractNumId w:val="22"/>
  </w:num>
  <w:num w:numId="31">
    <w:abstractNumId w:val="11"/>
  </w:num>
  <w:num w:numId="32">
    <w:abstractNumId w:val="37"/>
  </w:num>
  <w:num w:numId="33">
    <w:abstractNumId w:val="28"/>
  </w:num>
  <w:num w:numId="34">
    <w:abstractNumId w:val="34"/>
  </w:num>
  <w:num w:numId="35">
    <w:abstractNumId w:val="9"/>
  </w:num>
  <w:num w:numId="36">
    <w:abstractNumId w:val="6"/>
  </w:num>
  <w:num w:numId="37">
    <w:abstractNumId w:val="13"/>
  </w:num>
  <w:num w:numId="38">
    <w:abstractNumId w:val="15"/>
  </w:num>
  <w:num w:numId="39">
    <w:abstractNumId w:val="0"/>
  </w:num>
  <w:num w:numId="40">
    <w:abstractNumId w:val="14"/>
  </w:num>
  <w:num w:numId="41">
    <w:abstractNumId w:val="29"/>
  </w:num>
  <w:num w:numId="42">
    <w:abstractNumId w:val="27"/>
  </w:num>
  <w:num w:numId="43">
    <w:abstractNumId w:val="10"/>
  </w:num>
  <w:num w:numId="4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a Orešek">
    <w15:presenceInfo w15:providerId="None" w15:userId="Erika Oreš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B84"/>
    <w:rsid w:val="00004054"/>
    <w:rsid w:val="000048CC"/>
    <w:rsid w:val="00010B36"/>
    <w:rsid w:val="00011BE3"/>
    <w:rsid w:val="00015B10"/>
    <w:rsid w:val="00015C2E"/>
    <w:rsid w:val="00017EA4"/>
    <w:rsid w:val="0002051F"/>
    <w:rsid w:val="00021475"/>
    <w:rsid w:val="00021C19"/>
    <w:rsid w:val="00023E58"/>
    <w:rsid w:val="000269BB"/>
    <w:rsid w:val="00032ADA"/>
    <w:rsid w:val="00040D8A"/>
    <w:rsid w:val="00041513"/>
    <w:rsid w:val="00042DC2"/>
    <w:rsid w:val="000467FD"/>
    <w:rsid w:val="00047637"/>
    <w:rsid w:val="00051219"/>
    <w:rsid w:val="00052082"/>
    <w:rsid w:val="00055901"/>
    <w:rsid w:val="000561FF"/>
    <w:rsid w:val="00057816"/>
    <w:rsid w:val="000578C9"/>
    <w:rsid w:val="000641A6"/>
    <w:rsid w:val="00066281"/>
    <w:rsid w:val="000729AC"/>
    <w:rsid w:val="0007569D"/>
    <w:rsid w:val="00075C81"/>
    <w:rsid w:val="000760F5"/>
    <w:rsid w:val="0007779C"/>
    <w:rsid w:val="00081EC3"/>
    <w:rsid w:val="00086EF7"/>
    <w:rsid w:val="000909C4"/>
    <w:rsid w:val="000A2512"/>
    <w:rsid w:val="000A4D2C"/>
    <w:rsid w:val="000A519A"/>
    <w:rsid w:val="000B2361"/>
    <w:rsid w:val="000B2C5F"/>
    <w:rsid w:val="000B503E"/>
    <w:rsid w:val="000B56EE"/>
    <w:rsid w:val="000B7B15"/>
    <w:rsid w:val="000C2653"/>
    <w:rsid w:val="000C4070"/>
    <w:rsid w:val="000C7721"/>
    <w:rsid w:val="000D6FB2"/>
    <w:rsid w:val="000D7B11"/>
    <w:rsid w:val="000E19EF"/>
    <w:rsid w:val="000E4393"/>
    <w:rsid w:val="000E589D"/>
    <w:rsid w:val="000E601F"/>
    <w:rsid w:val="000F41DA"/>
    <w:rsid w:val="000F6809"/>
    <w:rsid w:val="000F6B5F"/>
    <w:rsid w:val="0010237D"/>
    <w:rsid w:val="00102E75"/>
    <w:rsid w:val="0010380F"/>
    <w:rsid w:val="001070DF"/>
    <w:rsid w:val="001105D0"/>
    <w:rsid w:val="001132D3"/>
    <w:rsid w:val="00120146"/>
    <w:rsid w:val="00121A9A"/>
    <w:rsid w:val="00122341"/>
    <w:rsid w:val="001230D1"/>
    <w:rsid w:val="001246F1"/>
    <w:rsid w:val="00126EF4"/>
    <w:rsid w:val="00133201"/>
    <w:rsid w:val="001361FE"/>
    <w:rsid w:val="00140EC3"/>
    <w:rsid w:val="00144982"/>
    <w:rsid w:val="00150864"/>
    <w:rsid w:val="00150994"/>
    <w:rsid w:val="00153DBF"/>
    <w:rsid w:val="00161A3B"/>
    <w:rsid w:val="001622A4"/>
    <w:rsid w:val="0017016E"/>
    <w:rsid w:val="00171E8B"/>
    <w:rsid w:val="00177358"/>
    <w:rsid w:val="001839A2"/>
    <w:rsid w:val="00184148"/>
    <w:rsid w:val="00186AD6"/>
    <w:rsid w:val="00187B36"/>
    <w:rsid w:val="001945B3"/>
    <w:rsid w:val="00197436"/>
    <w:rsid w:val="001A34B6"/>
    <w:rsid w:val="001A5025"/>
    <w:rsid w:val="001A51EE"/>
    <w:rsid w:val="001A5681"/>
    <w:rsid w:val="001A62E8"/>
    <w:rsid w:val="001A797E"/>
    <w:rsid w:val="001B3882"/>
    <w:rsid w:val="001B3EA1"/>
    <w:rsid w:val="001B5A2D"/>
    <w:rsid w:val="001D0571"/>
    <w:rsid w:val="001D1609"/>
    <w:rsid w:val="001D6210"/>
    <w:rsid w:val="001D75B2"/>
    <w:rsid w:val="001E1035"/>
    <w:rsid w:val="001E11C3"/>
    <w:rsid w:val="001E500D"/>
    <w:rsid w:val="001E69C7"/>
    <w:rsid w:val="001F1953"/>
    <w:rsid w:val="001F2055"/>
    <w:rsid w:val="001F49B0"/>
    <w:rsid w:val="001F4C80"/>
    <w:rsid w:val="001F7430"/>
    <w:rsid w:val="001F7B23"/>
    <w:rsid w:val="002026F7"/>
    <w:rsid w:val="0020347F"/>
    <w:rsid w:val="00204F78"/>
    <w:rsid w:val="00206CEB"/>
    <w:rsid w:val="0020724F"/>
    <w:rsid w:val="00220B89"/>
    <w:rsid w:val="00221867"/>
    <w:rsid w:val="002232FE"/>
    <w:rsid w:val="0022638C"/>
    <w:rsid w:val="0023111D"/>
    <w:rsid w:val="002402B7"/>
    <w:rsid w:val="00240739"/>
    <w:rsid w:val="0024402F"/>
    <w:rsid w:val="002458AC"/>
    <w:rsid w:val="002505F6"/>
    <w:rsid w:val="00251B8F"/>
    <w:rsid w:val="002527C7"/>
    <w:rsid w:val="002529AC"/>
    <w:rsid w:val="00252A4E"/>
    <w:rsid w:val="00252CF4"/>
    <w:rsid w:val="00253699"/>
    <w:rsid w:val="002547BB"/>
    <w:rsid w:val="0025508A"/>
    <w:rsid w:val="00255EAE"/>
    <w:rsid w:val="002605E2"/>
    <w:rsid w:val="0027309B"/>
    <w:rsid w:val="0027746A"/>
    <w:rsid w:val="002779AD"/>
    <w:rsid w:val="0028636D"/>
    <w:rsid w:val="0028709C"/>
    <w:rsid w:val="00287142"/>
    <w:rsid w:val="00290798"/>
    <w:rsid w:val="00290ABC"/>
    <w:rsid w:val="00294E3F"/>
    <w:rsid w:val="002A2AA8"/>
    <w:rsid w:val="002A3DB8"/>
    <w:rsid w:val="002A6E58"/>
    <w:rsid w:val="002A7282"/>
    <w:rsid w:val="002A7782"/>
    <w:rsid w:val="002B274C"/>
    <w:rsid w:val="002B34AF"/>
    <w:rsid w:val="002B4FBF"/>
    <w:rsid w:val="002C3701"/>
    <w:rsid w:val="002C4A0D"/>
    <w:rsid w:val="002C6B70"/>
    <w:rsid w:val="002D182A"/>
    <w:rsid w:val="002D52D1"/>
    <w:rsid w:val="002E17F0"/>
    <w:rsid w:val="002E2B24"/>
    <w:rsid w:val="002E3107"/>
    <w:rsid w:val="002F3F97"/>
    <w:rsid w:val="00306749"/>
    <w:rsid w:val="00306A16"/>
    <w:rsid w:val="003120A0"/>
    <w:rsid w:val="00315346"/>
    <w:rsid w:val="003232E4"/>
    <w:rsid w:val="00324F15"/>
    <w:rsid w:val="00324FBB"/>
    <w:rsid w:val="00330B77"/>
    <w:rsid w:val="00331F2B"/>
    <w:rsid w:val="00332802"/>
    <w:rsid w:val="00334CDE"/>
    <w:rsid w:val="00336510"/>
    <w:rsid w:val="003370B7"/>
    <w:rsid w:val="00337493"/>
    <w:rsid w:val="003409FE"/>
    <w:rsid w:val="003415EA"/>
    <w:rsid w:val="003450DE"/>
    <w:rsid w:val="0035135D"/>
    <w:rsid w:val="00353484"/>
    <w:rsid w:val="00360C3A"/>
    <w:rsid w:val="00362A25"/>
    <w:rsid w:val="00363A48"/>
    <w:rsid w:val="00365EFC"/>
    <w:rsid w:val="0036727D"/>
    <w:rsid w:val="003723C3"/>
    <w:rsid w:val="003724D0"/>
    <w:rsid w:val="003768BA"/>
    <w:rsid w:val="00384468"/>
    <w:rsid w:val="00385357"/>
    <w:rsid w:val="003929DF"/>
    <w:rsid w:val="0039347A"/>
    <w:rsid w:val="003A3B20"/>
    <w:rsid w:val="003A541F"/>
    <w:rsid w:val="003A6DD6"/>
    <w:rsid w:val="003B54D3"/>
    <w:rsid w:val="003B55FF"/>
    <w:rsid w:val="003B62CB"/>
    <w:rsid w:val="003C05F6"/>
    <w:rsid w:val="003C22F0"/>
    <w:rsid w:val="003C68DC"/>
    <w:rsid w:val="003C6B0F"/>
    <w:rsid w:val="003C6B82"/>
    <w:rsid w:val="003C6D20"/>
    <w:rsid w:val="003C6FEF"/>
    <w:rsid w:val="003C7982"/>
    <w:rsid w:val="003D1B19"/>
    <w:rsid w:val="003D2028"/>
    <w:rsid w:val="003D55AD"/>
    <w:rsid w:val="003D7196"/>
    <w:rsid w:val="003E23AC"/>
    <w:rsid w:val="003F1E4C"/>
    <w:rsid w:val="003F33A1"/>
    <w:rsid w:val="003F5A53"/>
    <w:rsid w:val="003F7EE8"/>
    <w:rsid w:val="00400801"/>
    <w:rsid w:val="00406B12"/>
    <w:rsid w:val="004075D3"/>
    <w:rsid w:val="00407E5D"/>
    <w:rsid w:val="004107D9"/>
    <w:rsid w:val="004156DC"/>
    <w:rsid w:val="00420AFB"/>
    <w:rsid w:val="0042153F"/>
    <w:rsid w:val="00426125"/>
    <w:rsid w:val="00426EA0"/>
    <w:rsid w:val="00430A00"/>
    <w:rsid w:val="004321C5"/>
    <w:rsid w:val="00441CF3"/>
    <w:rsid w:val="00444291"/>
    <w:rsid w:val="0044585C"/>
    <w:rsid w:val="00461B27"/>
    <w:rsid w:val="004628C7"/>
    <w:rsid w:val="00474159"/>
    <w:rsid w:val="00475416"/>
    <w:rsid w:val="00486259"/>
    <w:rsid w:val="00487C0E"/>
    <w:rsid w:val="004906B0"/>
    <w:rsid w:val="004931F1"/>
    <w:rsid w:val="00493826"/>
    <w:rsid w:val="00494AD7"/>
    <w:rsid w:val="0049512A"/>
    <w:rsid w:val="004A1116"/>
    <w:rsid w:val="004A6958"/>
    <w:rsid w:val="004A6ED5"/>
    <w:rsid w:val="004B2DED"/>
    <w:rsid w:val="004B55D8"/>
    <w:rsid w:val="004B7B9B"/>
    <w:rsid w:val="004C177F"/>
    <w:rsid w:val="004C3308"/>
    <w:rsid w:val="004C3F93"/>
    <w:rsid w:val="004C4AA5"/>
    <w:rsid w:val="004C4AE6"/>
    <w:rsid w:val="004C768F"/>
    <w:rsid w:val="004D2430"/>
    <w:rsid w:val="004D2C5E"/>
    <w:rsid w:val="004D6805"/>
    <w:rsid w:val="004D76FA"/>
    <w:rsid w:val="004E36F0"/>
    <w:rsid w:val="004E471B"/>
    <w:rsid w:val="004E7ACA"/>
    <w:rsid w:val="004F2A51"/>
    <w:rsid w:val="004F3764"/>
    <w:rsid w:val="004F4C22"/>
    <w:rsid w:val="004F5B9C"/>
    <w:rsid w:val="004F78B8"/>
    <w:rsid w:val="00501240"/>
    <w:rsid w:val="00506DC9"/>
    <w:rsid w:val="0051009E"/>
    <w:rsid w:val="00512576"/>
    <w:rsid w:val="00522832"/>
    <w:rsid w:val="00522BCB"/>
    <w:rsid w:val="00524A24"/>
    <w:rsid w:val="00525148"/>
    <w:rsid w:val="005271D9"/>
    <w:rsid w:val="0053200C"/>
    <w:rsid w:val="00534DD2"/>
    <w:rsid w:val="005516EA"/>
    <w:rsid w:val="00555713"/>
    <w:rsid w:val="005668B5"/>
    <w:rsid w:val="00566A7B"/>
    <w:rsid w:val="00567CA8"/>
    <w:rsid w:val="00575190"/>
    <w:rsid w:val="00575B41"/>
    <w:rsid w:val="0058069C"/>
    <w:rsid w:val="00584C8B"/>
    <w:rsid w:val="005857B4"/>
    <w:rsid w:val="005858A9"/>
    <w:rsid w:val="00591269"/>
    <w:rsid w:val="005A612A"/>
    <w:rsid w:val="005A6C81"/>
    <w:rsid w:val="005B1DDD"/>
    <w:rsid w:val="005B337E"/>
    <w:rsid w:val="005B483D"/>
    <w:rsid w:val="005B522D"/>
    <w:rsid w:val="005B7696"/>
    <w:rsid w:val="005C058F"/>
    <w:rsid w:val="005C4064"/>
    <w:rsid w:val="005C48DF"/>
    <w:rsid w:val="005C4E8B"/>
    <w:rsid w:val="005C5054"/>
    <w:rsid w:val="005C597C"/>
    <w:rsid w:val="005D1E0E"/>
    <w:rsid w:val="005D2886"/>
    <w:rsid w:val="005D2F0A"/>
    <w:rsid w:val="005D7C8A"/>
    <w:rsid w:val="005D7DFF"/>
    <w:rsid w:val="005E00DE"/>
    <w:rsid w:val="005E32EB"/>
    <w:rsid w:val="005E48D1"/>
    <w:rsid w:val="005E7B6E"/>
    <w:rsid w:val="005F3D56"/>
    <w:rsid w:val="005F6290"/>
    <w:rsid w:val="006014AD"/>
    <w:rsid w:val="00601D1C"/>
    <w:rsid w:val="00603127"/>
    <w:rsid w:val="00606609"/>
    <w:rsid w:val="00614ED8"/>
    <w:rsid w:val="0062084D"/>
    <w:rsid w:val="00621C7B"/>
    <w:rsid w:val="00625997"/>
    <w:rsid w:val="00626DF4"/>
    <w:rsid w:val="00630E67"/>
    <w:rsid w:val="00631419"/>
    <w:rsid w:val="00635A4F"/>
    <w:rsid w:val="006362DB"/>
    <w:rsid w:val="00637F28"/>
    <w:rsid w:val="00642F31"/>
    <w:rsid w:val="00644C77"/>
    <w:rsid w:val="0065089B"/>
    <w:rsid w:val="00653DEC"/>
    <w:rsid w:val="006568DE"/>
    <w:rsid w:val="006578F8"/>
    <w:rsid w:val="00660E89"/>
    <w:rsid w:val="006643E2"/>
    <w:rsid w:val="00664922"/>
    <w:rsid w:val="006665F7"/>
    <w:rsid w:val="00671C3D"/>
    <w:rsid w:val="00672B07"/>
    <w:rsid w:val="00675BAF"/>
    <w:rsid w:val="00677D94"/>
    <w:rsid w:val="00680239"/>
    <w:rsid w:val="00681249"/>
    <w:rsid w:val="00685069"/>
    <w:rsid w:val="00685785"/>
    <w:rsid w:val="00691B92"/>
    <w:rsid w:val="00692419"/>
    <w:rsid w:val="00694D36"/>
    <w:rsid w:val="006A0221"/>
    <w:rsid w:val="006A095A"/>
    <w:rsid w:val="006A6340"/>
    <w:rsid w:val="006A6D6F"/>
    <w:rsid w:val="006B06B0"/>
    <w:rsid w:val="006B2915"/>
    <w:rsid w:val="006B2C9D"/>
    <w:rsid w:val="006B3447"/>
    <w:rsid w:val="006C0CE3"/>
    <w:rsid w:val="006C691C"/>
    <w:rsid w:val="006D0068"/>
    <w:rsid w:val="006D10D8"/>
    <w:rsid w:val="006D13FB"/>
    <w:rsid w:val="006D2570"/>
    <w:rsid w:val="006D3A06"/>
    <w:rsid w:val="006D4D73"/>
    <w:rsid w:val="006E5137"/>
    <w:rsid w:val="006E7730"/>
    <w:rsid w:val="006F2D1C"/>
    <w:rsid w:val="006F57B7"/>
    <w:rsid w:val="0071158E"/>
    <w:rsid w:val="007131BB"/>
    <w:rsid w:val="00715103"/>
    <w:rsid w:val="00715880"/>
    <w:rsid w:val="007168CC"/>
    <w:rsid w:val="0072730D"/>
    <w:rsid w:val="007430D4"/>
    <w:rsid w:val="00743EE3"/>
    <w:rsid w:val="00746590"/>
    <w:rsid w:val="007507EA"/>
    <w:rsid w:val="007526F4"/>
    <w:rsid w:val="00752A77"/>
    <w:rsid w:val="007534EF"/>
    <w:rsid w:val="00754BFF"/>
    <w:rsid w:val="007606E2"/>
    <w:rsid w:val="00762707"/>
    <w:rsid w:val="007634C5"/>
    <w:rsid w:val="007644A5"/>
    <w:rsid w:val="00764997"/>
    <w:rsid w:val="00770379"/>
    <w:rsid w:val="0077136F"/>
    <w:rsid w:val="00772872"/>
    <w:rsid w:val="007746DD"/>
    <w:rsid w:val="00781F06"/>
    <w:rsid w:val="00784C7C"/>
    <w:rsid w:val="00785089"/>
    <w:rsid w:val="0078575F"/>
    <w:rsid w:val="00786650"/>
    <w:rsid w:val="007963B4"/>
    <w:rsid w:val="00796D8E"/>
    <w:rsid w:val="007A020F"/>
    <w:rsid w:val="007A0E36"/>
    <w:rsid w:val="007A305D"/>
    <w:rsid w:val="007A42C2"/>
    <w:rsid w:val="007A5369"/>
    <w:rsid w:val="007A58C5"/>
    <w:rsid w:val="007A67F8"/>
    <w:rsid w:val="007B169F"/>
    <w:rsid w:val="007B34F2"/>
    <w:rsid w:val="007B47FA"/>
    <w:rsid w:val="007B4874"/>
    <w:rsid w:val="007B58F4"/>
    <w:rsid w:val="007B5DF7"/>
    <w:rsid w:val="007C0878"/>
    <w:rsid w:val="007C360A"/>
    <w:rsid w:val="007D332F"/>
    <w:rsid w:val="007D4461"/>
    <w:rsid w:val="007E26AD"/>
    <w:rsid w:val="007E66D2"/>
    <w:rsid w:val="007F04B6"/>
    <w:rsid w:val="007F2236"/>
    <w:rsid w:val="007F2B96"/>
    <w:rsid w:val="007F5633"/>
    <w:rsid w:val="007F56F0"/>
    <w:rsid w:val="007F5CDB"/>
    <w:rsid w:val="007F6C8C"/>
    <w:rsid w:val="007F7D41"/>
    <w:rsid w:val="00802C11"/>
    <w:rsid w:val="00802F1F"/>
    <w:rsid w:val="008070F4"/>
    <w:rsid w:val="00815253"/>
    <w:rsid w:val="008155DB"/>
    <w:rsid w:val="008159E5"/>
    <w:rsid w:val="00823FBA"/>
    <w:rsid w:val="008253BE"/>
    <w:rsid w:val="008307EE"/>
    <w:rsid w:val="008464BB"/>
    <w:rsid w:val="008465DA"/>
    <w:rsid w:val="00852332"/>
    <w:rsid w:val="008554BD"/>
    <w:rsid w:val="00862303"/>
    <w:rsid w:val="00863592"/>
    <w:rsid w:val="00865A1E"/>
    <w:rsid w:val="008669A4"/>
    <w:rsid w:val="00866A05"/>
    <w:rsid w:val="0087273B"/>
    <w:rsid w:val="008742A1"/>
    <w:rsid w:val="00875335"/>
    <w:rsid w:val="008811BE"/>
    <w:rsid w:val="008848E7"/>
    <w:rsid w:val="00884B8E"/>
    <w:rsid w:val="00885E19"/>
    <w:rsid w:val="00891F93"/>
    <w:rsid w:val="008921A0"/>
    <w:rsid w:val="008936DA"/>
    <w:rsid w:val="00893CD6"/>
    <w:rsid w:val="00894483"/>
    <w:rsid w:val="0089727A"/>
    <w:rsid w:val="008A1A4E"/>
    <w:rsid w:val="008A2428"/>
    <w:rsid w:val="008A6F84"/>
    <w:rsid w:val="008A765E"/>
    <w:rsid w:val="008B6635"/>
    <w:rsid w:val="008C0BBB"/>
    <w:rsid w:val="008C2F3F"/>
    <w:rsid w:val="008C4628"/>
    <w:rsid w:val="008C5ACD"/>
    <w:rsid w:val="008C5CA8"/>
    <w:rsid w:val="008C5F0E"/>
    <w:rsid w:val="008D19F9"/>
    <w:rsid w:val="008D3142"/>
    <w:rsid w:val="008D338C"/>
    <w:rsid w:val="008E22DE"/>
    <w:rsid w:val="008F1435"/>
    <w:rsid w:val="008F2D4C"/>
    <w:rsid w:val="008F375E"/>
    <w:rsid w:val="008F5E5E"/>
    <w:rsid w:val="00902A63"/>
    <w:rsid w:val="0090379C"/>
    <w:rsid w:val="009046A2"/>
    <w:rsid w:val="0090609A"/>
    <w:rsid w:val="009074F8"/>
    <w:rsid w:val="00911FC1"/>
    <w:rsid w:val="00913BE7"/>
    <w:rsid w:val="00914845"/>
    <w:rsid w:val="00914B03"/>
    <w:rsid w:val="009204B7"/>
    <w:rsid w:val="00921056"/>
    <w:rsid w:val="0092285D"/>
    <w:rsid w:val="00925529"/>
    <w:rsid w:val="00925EA0"/>
    <w:rsid w:val="00926363"/>
    <w:rsid w:val="0093609F"/>
    <w:rsid w:val="009367F1"/>
    <w:rsid w:val="00936F09"/>
    <w:rsid w:val="00943E3E"/>
    <w:rsid w:val="009466A9"/>
    <w:rsid w:val="00947A8C"/>
    <w:rsid w:val="0095502A"/>
    <w:rsid w:val="00955215"/>
    <w:rsid w:val="009552F4"/>
    <w:rsid w:val="00964B7C"/>
    <w:rsid w:val="00965787"/>
    <w:rsid w:val="00967D10"/>
    <w:rsid w:val="00981E12"/>
    <w:rsid w:val="0098486D"/>
    <w:rsid w:val="00990130"/>
    <w:rsid w:val="009A10B2"/>
    <w:rsid w:val="009A7059"/>
    <w:rsid w:val="009B19A5"/>
    <w:rsid w:val="009B4A3D"/>
    <w:rsid w:val="009B6061"/>
    <w:rsid w:val="009C1F72"/>
    <w:rsid w:val="009C765A"/>
    <w:rsid w:val="009D15C2"/>
    <w:rsid w:val="009D259E"/>
    <w:rsid w:val="009D31E7"/>
    <w:rsid w:val="009D4DDB"/>
    <w:rsid w:val="009D6610"/>
    <w:rsid w:val="009D75E7"/>
    <w:rsid w:val="009E51CF"/>
    <w:rsid w:val="009E6E36"/>
    <w:rsid w:val="009F63A6"/>
    <w:rsid w:val="00A050FD"/>
    <w:rsid w:val="00A05B53"/>
    <w:rsid w:val="00A06C91"/>
    <w:rsid w:val="00A1041E"/>
    <w:rsid w:val="00A11E8C"/>
    <w:rsid w:val="00A12087"/>
    <w:rsid w:val="00A148A9"/>
    <w:rsid w:val="00A158B0"/>
    <w:rsid w:val="00A1608E"/>
    <w:rsid w:val="00A2002A"/>
    <w:rsid w:val="00A2360D"/>
    <w:rsid w:val="00A23624"/>
    <w:rsid w:val="00A26765"/>
    <w:rsid w:val="00A302C5"/>
    <w:rsid w:val="00A31DDE"/>
    <w:rsid w:val="00A333B3"/>
    <w:rsid w:val="00A35A1D"/>
    <w:rsid w:val="00A444AB"/>
    <w:rsid w:val="00A44F32"/>
    <w:rsid w:val="00A53F85"/>
    <w:rsid w:val="00A5681D"/>
    <w:rsid w:val="00A72064"/>
    <w:rsid w:val="00A72B84"/>
    <w:rsid w:val="00A7302C"/>
    <w:rsid w:val="00A76BC1"/>
    <w:rsid w:val="00A811EE"/>
    <w:rsid w:val="00A81A95"/>
    <w:rsid w:val="00A822F6"/>
    <w:rsid w:val="00A84B2A"/>
    <w:rsid w:val="00A8564B"/>
    <w:rsid w:val="00A91B96"/>
    <w:rsid w:val="00A9398D"/>
    <w:rsid w:val="00A9524A"/>
    <w:rsid w:val="00A952A5"/>
    <w:rsid w:val="00AA03BA"/>
    <w:rsid w:val="00AA094A"/>
    <w:rsid w:val="00AA1338"/>
    <w:rsid w:val="00AA30DA"/>
    <w:rsid w:val="00AA3E8D"/>
    <w:rsid w:val="00AA51B6"/>
    <w:rsid w:val="00AA659A"/>
    <w:rsid w:val="00AA7DF9"/>
    <w:rsid w:val="00AB0C92"/>
    <w:rsid w:val="00AB7CC2"/>
    <w:rsid w:val="00AC0A44"/>
    <w:rsid w:val="00AC16CE"/>
    <w:rsid w:val="00AC1712"/>
    <w:rsid w:val="00AC34BB"/>
    <w:rsid w:val="00AC3AC4"/>
    <w:rsid w:val="00AC3E1D"/>
    <w:rsid w:val="00AC5982"/>
    <w:rsid w:val="00AD26D7"/>
    <w:rsid w:val="00AD7E00"/>
    <w:rsid w:val="00AE028A"/>
    <w:rsid w:val="00AE20A4"/>
    <w:rsid w:val="00AE3996"/>
    <w:rsid w:val="00AF17EA"/>
    <w:rsid w:val="00AF2EFD"/>
    <w:rsid w:val="00AF3EEE"/>
    <w:rsid w:val="00AF4ECF"/>
    <w:rsid w:val="00AF6B32"/>
    <w:rsid w:val="00B01DD7"/>
    <w:rsid w:val="00B03094"/>
    <w:rsid w:val="00B04D9D"/>
    <w:rsid w:val="00B06705"/>
    <w:rsid w:val="00B10ACC"/>
    <w:rsid w:val="00B1210A"/>
    <w:rsid w:val="00B1234B"/>
    <w:rsid w:val="00B124F9"/>
    <w:rsid w:val="00B12C12"/>
    <w:rsid w:val="00B167E8"/>
    <w:rsid w:val="00B17830"/>
    <w:rsid w:val="00B2057F"/>
    <w:rsid w:val="00B21BD8"/>
    <w:rsid w:val="00B23480"/>
    <w:rsid w:val="00B23CB6"/>
    <w:rsid w:val="00B2433B"/>
    <w:rsid w:val="00B32AE4"/>
    <w:rsid w:val="00B35D8E"/>
    <w:rsid w:val="00B361F0"/>
    <w:rsid w:val="00B401A5"/>
    <w:rsid w:val="00B41388"/>
    <w:rsid w:val="00B432B4"/>
    <w:rsid w:val="00B450C3"/>
    <w:rsid w:val="00B46234"/>
    <w:rsid w:val="00B46784"/>
    <w:rsid w:val="00B5615D"/>
    <w:rsid w:val="00B56419"/>
    <w:rsid w:val="00B56AF3"/>
    <w:rsid w:val="00B57042"/>
    <w:rsid w:val="00B60BF2"/>
    <w:rsid w:val="00B634BF"/>
    <w:rsid w:val="00B652D2"/>
    <w:rsid w:val="00B66C6C"/>
    <w:rsid w:val="00B67820"/>
    <w:rsid w:val="00B72DC5"/>
    <w:rsid w:val="00B72FAD"/>
    <w:rsid w:val="00B73CE9"/>
    <w:rsid w:val="00B74D8C"/>
    <w:rsid w:val="00B773C1"/>
    <w:rsid w:val="00B86DDE"/>
    <w:rsid w:val="00B877C2"/>
    <w:rsid w:val="00B91CF8"/>
    <w:rsid w:val="00BA1605"/>
    <w:rsid w:val="00BA2B7F"/>
    <w:rsid w:val="00BA4334"/>
    <w:rsid w:val="00BA49F5"/>
    <w:rsid w:val="00BB4655"/>
    <w:rsid w:val="00BB4AB8"/>
    <w:rsid w:val="00BB549F"/>
    <w:rsid w:val="00BC050C"/>
    <w:rsid w:val="00BC517B"/>
    <w:rsid w:val="00BD06C2"/>
    <w:rsid w:val="00BD239E"/>
    <w:rsid w:val="00BD2845"/>
    <w:rsid w:val="00BD287E"/>
    <w:rsid w:val="00BD3455"/>
    <w:rsid w:val="00BD5414"/>
    <w:rsid w:val="00BD577F"/>
    <w:rsid w:val="00BD64B0"/>
    <w:rsid w:val="00BD7C19"/>
    <w:rsid w:val="00BE5FFD"/>
    <w:rsid w:val="00BF238B"/>
    <w:rsid w:val="00BF4954"/>
    <w:rsid w:val="00BF4B28"/>
    <w:rsid w:val="00BF4CCE"/>
    <w:rsid w:val="00C03105"/>
    <w:rsid w:val="00C07575"/>
    <w:rsid w:val="00C07A22"/>
    <w:rsid w:val="00C12E3C"/>
    <w:rsid w:val="00C13A54"/>
    <w:rsid w:val="00C145EE"/>
    <w:rsid w:val="00C14DA2"/>
    <w:rsid w:val="00C17746"/>
    <w:rsid w:val="00C21253"/>
    <w:rsid w:val="00C22DE9"/>
    <w:rsid w:val="00C2409D"/>
    <w:rsid w:val="00C24FB8"/>
    <w:rsid w:val="00C27F17"/>
    <w:rsid w:val="00C31B8E"/>
    <w:rsid w:val="00C32168"/>
    <w:rsid w:val="00C32932"/>
    <w:rsid w:val="00C32DA7"/>
    <w:rsid w:val="00C33480"/>
    <w:rsid w:val="00C3764B"/>
    <w:rsid w:val="00C43EE9"/>
    <w:rsid w:val="00C55B2A"/>
    <w:rsid w:val="00C57193"/>
    <w:rsid w:val="00C5780B"/>
    <w:rsid w:val="00C62EC0"/>
    <w:rsid w:val="00C63201"/>
    <w:rsid w:val="00C65054"/>
    <w:rsid w:val="00C65080"/>
    <w:rsid w:val="00C739EA"/>
    <w:rsid w:val="00C73ADB"/>
    <w:rsid w:val="00C76982"/>
    <w:rsid w:val="00C82C17"/>
    <w:rsid w:val="00C83ECC"/>
    <w:rsid w:val="00C86AC7"/>
    <w:rsid w:val="00C936E9"/>
    <w:rsid w:val="00C94F73"/>
    <w:rsid w:val="00C97094"/>
    <w:rsid w:val="00CA4955"/>
    <w:rsid w:val="00CA5582"/>
    <w:rsid w:val="00CA680A"/>
    <w:rsid w:val="00CA74C1"/>
    <w:rsid w:val="00CB40F4"/>
    <w:rsid w:val="00CB54D7"/>
    <w:rsid w:val="00CC1410"/>
    <w:rsid w:val="00CC2209"/>
    <w:rsid w:val="00CC6BE5"/>
    <w:rsid w:val="00CD0BA1"/>
    <w:rsid w:val="00CD41DF"/>
    <w:rsid w:val="00CD6B6E"/>
    <w:rsid w:val="00CD7E47"/>
    <w:rsid w:val="00CE2616"/>
    <w:rsid w:val="00CE5B66"/>
    <w:rsid w:val="00CF267C"/>
    <w:rsid w:val="00CF32AF"/>
    <w:rsid w:val="00CF73BE"/>
    <w:rsid w:val="00D00711"/>
    <w:rsid w:val="00D00C25"/>
    <w:rsid w:val="00D03157"/>
    <w:rsid w:val="00D03790"/>
    <w:rsid w:val="00D056A3"/>
    <w:rsid w:val="00D072EC"/>
    <w:rsid w:val="00D0767D"/>
    <w:rsid w:val="00D13E98"/>
    <w:rsid w:val="00D172AC"/>
    <w:rsid w:val="00D205E4"/>
    <w:rsid w:val="00D20FE9"/>
    <w:rsid w:val="00D231AC"/>
    <w:rsid w:val="00D240AB"/>
    <w:rsid w:val="00D24E81"/>
    <w:rsid w:val="00D2503B"/>
    <w:rsid w:val="00D30EDD"/>
    <w:rsid w:val="00D33E45"/>
    <w:rsid w:val="00D347C3"/>
    <w:rsid w:val="00D35E0C"/>
    <w:rsid w:val="00D36836"/>
    <w:rsid w:val="00D371FE"/>
    <w:rsid w:val="00D37621"/>
    <w:rsid w:val="00D40BDD"/>
    <w:rsid w:val="00D40E48"/>
    <w:rsid w:val="00D42239"/>
    <w:rsid w:val="00D42AB3"/>
    <w:rsid w:val="00D45303"/>
    <w:rsid w:val="00D50AAC"/>
    <w:rsid w:val="00D52F5C"/>
    <w:rsid w:val="00D54DC4"/>
    <w:rsid w:val="00D5531F"/>
    <w:rsid w:val="00D65A2D"/>
    <w:rsid w:val="00D66402"/>
    <w:rsid w:val="00D67DCB"/>
    <w:rsid w:val="00D67E06"/>
    <w:rsid w:val="00D67FE3"/>
    <w:rsid w:val="00D72067"/>
    <w:rsid w:val="00D734CC"/>
    <w:rsid w:val="00D779F7"/>
    <w:rsid w:val="00D80DD3"/>
    <w:rsid w:val="00D818BD"/>
    <w:rsid w:val="00D84064"/>
    <w:rsid w:val="00D8502E"/>
    <w:rsid w:val="00D85714"/>
    <w:rsid w:val="00D86A0D"/>
    <w:rsid w:val="00D92138"/>
    <w:rsid w:val="00D94710"/>
    <w:rsid w:val="00D9483E"/>
    <w:rsid w:val="00D9659C"/>
    <w:rsid w:val="00D96D58"/>
    <w:rsid w:val="00D96DB1"/>
    <w:rsid w:val="00DA2271"/>
    <w:rsid w:val="00DA2814"/>
    <w:rsid w:val="00DA468E"/>
    <w:rsid w:val="00DA610F"/>
    <w:rsid w:val="00DA63DC"/>
    <w:rsid w:val="00DB0808"/>
    <w:rsid w:val="00DB195F"/>
    <w:rsid w:val="00DB583F"/>
    <w:rsid w:val="00DB61B3"/>
    <w:rsid w:val="00DB6B24"/>
    <w:rsid w:val="00DB6D15"/>
    <w:rsid w:val="00DB6EEF"/>
    <w:rsid w:val="00DC039E"/>
    <w:rsid w:val="00DC28C1"/>
    <w:rsid w:val="00DC2A9A"/>
    <w:rsid w:val="00DC4721"/>
    <w:rsid w:val="00DC573D"/>
    <w:rsid w:val="00DC5C8A"/>
    <w:rsid w:val="00DC69A0"/>
    <w:rsid w:val="00DD0EC6"/>
    <w:rsid w:val="00DD4822"/>
    <w:rsid w:val="00DD5D09"/>
    <w:rsid w:val="00DE0534"/>
    <w:rsid w:val="00DE2A68"/>
    <w:rsid w:val="00DE5E25"/>
    <w:rsid w:val="00DE6280"/>
    <w:rsid w:val="00DE739E"/>
    <w:rsid w:val="00DF2552"/>
    <w:rsid w:val="00DF3C72"/>
    <w:rsid w:val="00DF547D"/>
    <w:rsid w:val="00DF7186"/>
    <w:rsid w:val="00E02377"/>
    <w:rsid w:val="00E05687"/>
    <w:rsid w:val="00E06C4F"/>
    <w:rsid w:val="00E1039A"/>
    <w:rsid w:val="00E2212C"/>
    <w:rsid w:val="00E23572"/>
    <w:rsid w:val="00E23DF1"/>
    <w:rsid w:val="00E25089"/>
    <w:rsid w:val="00E252F1"/>
    <w:rsid w:val="00E262A7"/>
    <w:rsid w:val="00E273CB"/>
    <w:rsid w:val="00E27A71"/>
    <w:rsid w:val="00E3399A"/>
    <w:rsid w:val="00E34894"/>
    <w:rsid w:val="00E42430"/>
    <w:rsid w:val="00E42C90"/>
    <w:rsid w:val="00E479CA"/>
    <w:rsid w:val="00E47D4D"/>
    <w:rsid w:val="00E51FE8"/>
    <w:rsid w:val="00E52754"/>
    <w:rsid w:val="00E53CB0"/>
    <w:rsid w:val="00E543FF"/>
    <w:rsid w:val="00E54B3F"/>
    <w:rsid w:val="00E63C16"/>
    <w:rsid w:val="00E661B8"/>
    <w:rsid w:val="00E664E8"/>
    <w:rsid w:val="00E66541"/>
    <w:rsid w:val="00E72820"/>
    <w:rsid w:val="00E7723D"/>
    <w:rsid w:val="00E82548"/>
    <w:rsid w:val="00E96DB3"/>
    <w:rsid w:val="00EA0267"/>
    <w:rsid w:val="00EA30F0"/>
    <w:rsid w:val="00EB1604"/>
    <w:rsid w:val="00EB49F1"/>
    <w:rsid w:val="00EB50B9"/>
    <w:rsid w:val="00EB5FA3"/>
    <w:rsid w:val="00EB79B1"/>
    <w:rsid w:val="00EB7B51"/>
    <w:rsid w:val="00EB7D97"/>
    <w:rsid w:val="00EC2728"/>
    <w:rsid w:val="00EC2E35"/>
    <w:rsid w:val="00EC3436"/>
    <w:rsid w:val="00ED00A4"/>
    <w:rsid w:val="00ED183B"/>
    <w:rsid w:val="00ED2A7E"/>
    <w:rsid w:val="00ED3306"/>
    <w:rsid w:val="00ED6A10"/>
    <w:rsid w:val="00ED6D68"/>
    <w:rsid w:val="00EE0286"/>
    <w:rsid w:val="00EE0F67"/>
    <w:rsid w:val="00EE1E2B"/>
    <w:rsid w:val="00EE20B1"/>
    <w:rsid w:val="00EE5E79"/>
    <w:rsid w:val="00EE60C1"/>
    <w:rsid w:val="00EE63FA"/>
    <w:rsid w:val="00EE7200"/>
    <w:rsid w:val="00EF035B"/>
    <w:rsid w:val="00EF1410"/>
    <w:rsid w:val="00EF1B50"/>
    <w:rsid w:val="00EF394A"/>
    <w:rsid w:val="00EF4EC5"/>
    <w:rsid w:val="00EF7A92"/>
    <w:rsid w:val="00F01AFC"/>
    <w:rsid w:val="00F024D9"/>
    <w:rsid w:val="00F034E5"/>
    <w:rsid w:val="00F04383"/>
    <w:rsid w:val="00F07331"/>
    <w:rsid w:val="00F108BA"/>
    <w:rsid w:val="00F11DBE"/>
    <w:rsid w:val="00F17946"/>
    <w:rsid w:val="00F23278"/>
    <w:rsid w:val="00F31454"/>
    <w:rsid w:val="00F3245C"/>
    <w:rsid w:val="00F36B03"/>
    <w:rsid w:val="00F41967"/>
    <w:rsid w:val="00F42AAE"/>
    <w:rsid w:val="00F45B4C"/>
    <w:rsid w:val="00F45CD1"/>
    <w:rsid w:val="00F50B4D"/>
    <w:rsid w:val="00F511A0"/>
    <w:rsid w:val="00F60315"/>
    <w:rsid w:val="00F60C1E"/>
    <w:rsid w:val="00F63024"/>
    <w:rsid w:val="00F70B1F"/>
    <w:rsid w:val="00F74683"/>
    <w:rsid w:val="00F75B01"/>
    <w:rsid w:val="00F8353F"/>
    <w:rsid w:val="00F84C79"/>
    <w:rsid w:val="00F8751A"/>
    <w:rsid w:val="00F95702"/>
    <w:rsid w:val="00F96638"/>
    <w:rsid w:val="00F9765C"/>
    <w:rsid w:val="00FA19D4"/>
    <w:rsid w:val="00FB3641"/>
    <w:rsid w:val="00FB404B"/>
    <w:rsid w:val="00FB4C63"/>
    <w:rsid w:val="00FB79D3"/>
    <w:rsid w:val="00FD148A"/>
    <w:rsid w:val="00FD2A58"/>
    <w:rsid w:val="00FD5BBE"/>
    <w:rsid w:val="00FE2D5E"/>
    <w:rsid w:val="00FE2FA5"/>
    <w:rsid w:val="00FE4869"/>
    <w:rsid w:val="00FF231A"/>
    <w:rsid w:val="00FF316D"/>
    <w:rsid w:val="00FF6190"/>
    <w:rsid w:val="00FF7B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1A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sl-SI" w:eastAsia="en-US" w:bidi="ar-SA"/>
      </w:rPr>
    </w:rPrDefault>
    <w:pPrDefault>
      <w:pPr>
        <w:spacing w:line="2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A1116"/>
  </w:style>
  <w:style w:type="paragraph" w:styleId="Naslov1">
    <w:name w:val="heading 1"/>
    <w:basedOn w:val="Navaden"/>
    <w:next w:val="Navaden"/>
    <w:link w:val="Naslov1Znak"/>
    <w:qFormat/>
    <w:rsid w:val="00040D8A"/>
    <w:pPr>
      <w:keepNext/>
      <w:jc w:val="left"/>
      <w:outlineLvl w:val="0"/>
    </w:pPr>
    <w:rPr>
      <w:rFonts w:eastAsia="Times New Roman" w:cs="Times New Roman"/>
      <w:b/>
    </w:rPr>
  </w:style>
  <w:style w:type="paragraph" w:styleId="Naslov2">
    <w:name w:val="heading 2"/>
    <w:basedOn w:val="Kazalovsebine2"/>
    <w:next w:val="Navaden"/>
    <w:link w:val="Naslov2Znak"/>
    <w:autoRedefine/>
    <w:unhideWhenUsed/>
    <w:qFormat/>
    <w:rsid w:val="00BF238B"/>
    <w:pPr>
      <w:spacing w:after="0"/>
      <w:ind w:left="0"/>
      <w:outlineLvl w:val="1"/>
    </w:pPr>
    <w:rPr>
      <w:rFonts w:eastAsia="Times New Roman" w:cs="Arial"/>
      <w:b/>
      <w:bCs/>
      <w:color w:val="007635"/>
      <w:lang w:eastAsia="sl-SI"/>
    </w:rPr>
  </w:style>
  <w:style w:type="paragraph" w:styleId="Naslov3">
    <w:name w:val="heading 3"/>
    <w:basedOn w:val="Navaden"/>
    <w:next w:val="Navaden"/>
    <w:link w:val="Naslov3Znak"/>
    <w:uiPriority w:val="9"/>
    <w:semiHidden/>
    <w:unhideWhenUsed/>
    <w:qFormat/>
    <w:rsid w:val="00584C8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nhideWhenUsed/>
    <w:qFormat/>
    <w:rsid w:val="000A2512"/>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slov4"/>
    <w:next w:val="Navaden"/>
    <w:link w:val="Naslov5Znak"/>
    <w:qFormat/>
    <w:rsid w:val="000A2512"/>
    <w:pPr>
      <w:keepLines w:val="0"/>
      <w:spacing w:before="120" w:line="240" w:lineRule="auto"/>
      <w:outlineLvl w:val="4"/>
    </w:pPr>
    <w:rPr>
      <w:rFonts w:ascii="Calibri" w:eastAsia="Times New Roman" w:hAnsi="Calibri" w:cs="Times New Roman"/>
      <w:b w:val="0"/>
      <w:bCs w:val="0"/>
      <w:i w:val="0"/>
      <w:iCs w:val="0"/>
      <w:noProof/>
      <w:color w:val="000000"/>
      <w:szCs w:val="24"/>
      <w:lang w:val="fr-BE"/>
    </w:rPr>
  </w:style>
  <w:style w:type="paragraph" w:styleId="Naslov6">
    <w:name w:val="heading 6"/>
    <w:basedOn w:val="Naslov5"/>
    <w:next w:val="Navaden"/>
    <w:link w:val="Naslov6Znak"/>
    <w:qFormat/>
    <w:rsid w:val="000A2512"/>
    <w:pPr>
      <w:spacing w:after="60"/>
      <w:outlineLvl w:val="5"/>
    </w:pPr>
    <w:rPr>
      <w:b/>
    </w:rPr>
  </w:style>
  <w:style w:type="paragraph" w:styleId="Naslov7">
    <w:name w:val="heading 7"/>
    <w:basedOn w:val="Naslov6"/>
    <w:next w:val="Navaden"/>
    <w:link w:val="Naslov7Znak"/>
    <w:qFormat/>
    <w:rsid w:val="000A2512"/>
    <w:pPr>
      <w:outlineLvl w:val="6"/>
    </w:pPr>
    <w:rPr>
      <w:i/>
    </w:rPr>
  </w:style>
  <w:style w:type="paragraph" w:styleId="Naslov8">
    <w:name w:val="heading 8"/>
    <w:basedOn w:val="Naslov7"/>
    <w:next w:val="Navaden"/>
    <w:link w:val="Naslov8Znak"/>
    <w:qFormat/>
    <w:rsid w:val="000A2512"/>
    <w:pPr>
      <w:outlineLvl w:val="7"/>
    </w:pPr>
    <w:rPr>
      <w:b w:val="0"/>
      <w:i w:val="0"/>
      <w:sz w:val="24"/>
    </w:rPr>
  </w:style>
  <w:style w:type="paragraph" w:styleId="Naslov9">
    <w:name w:val="heading 9"/>
    <w:basedOn w:val="Naslov8"/>
    <w:next w:val="Navaden"/>
    <w:link w:val="Naslov9Znak"/>
    <w:qFormat/>
    <w:rsid w:val="000A2512"/>
    <w:pPr>
      <w:outlineLvl w:val="8"/>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F238B"/>
    <w:rPr>
      <w:rFonts w:eastAsia="Times New Roman" w:cs="Arial"/>
      <w:b/>
      <w:bCs/>
      <w:noProof/>
      <w:color w:val="007635"/>
      <w:lang w:eastAsia="sl-SI"/>
    </w:rPr>
  </w:style>
  <w:style w:type="paragraph" w:styleId="Kazalovsebine2">
    <w:name w:val="toc 2"/>
    <w:basedOn w:val="Navaden"/>
    <w:next w:val="Navaden"/>
    <w:autoRedefine/>
    <w:uiPriority w:val="39"/>
    <w:unhideWhenUsed/>
    <w:qFormat/>
    <w:rsid w:val="004A1116"/>
    <w:pPr>
      <w:tabs>
        <w:tab w:val="right" w:leader="dot" w:pos="9628"/>
      </w:tabs>
      <w:spacing w:after="100"/>
      <w:ind w:left="220"/>
    </w:pPr>
    <w:rPr>
      <w:noProof/>
    </w:rPr>
  </w:style>
  <w:style w:type="paragraph" w:styleId="Besedilooblaka">
    <w:name w:val="Balloon Text"/>
    <w:basedOn w:val="Navaden"/>
    <w:link w:val="BesedilooblakaZnak"/>
    <w:uiPriority w:val="99"/>
    <w:semiHidden/>
    <w:unhideWhenUsed/>
    <w:rsid w:val="00A72B8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72B84"/>
    <w:rPr>
      <w:rFonts w:ascii="Tahoma" w:hAnsi="Tahoma" w:cs="Tahoma"/>
      <w:sz w:val="16"/>
      <w:szCs w:val="16"/>
    </w:rPr>
  </w:style>
  <w:style w:type="paragraph" w:styleId="Naslov">
    <w:name w:val="Title"/>
    <w:basedOn w:val="Navaden"/>
    <w:link w:val="NaslovZnak"/>
    <w:qFormat/>
    <w:rsid w:val="00040D8A"/>
    <w:pPr>
      <w:suppressAutoHyphens/>
    </w:pPr>
    <w:rPr>
      <w:rFonts w:eastAsia="Times New Roman" w:cs="Times New Roman"/>
      <w:b/>
      <w:bCs/>
      <w:szCs w:val="24"/>
      <w:lang w:eastAsia="ar-SA"/>
    </w:rPr>
  </w:style>
  <w:style w:type="character" w:customStyle="1" w:styleId="NaslovZnak">
    <w:name w:val="Naslov Znak"/>
    <w:basedOn w:val="Privzetapisavaodstavka"/>
    <w:link w:val="Naslov"/>
    <w:rsid w:val="00040D8A"/>
    <w:rPr>
      <w:rFonts w:ascii="Arial" w:eastAsia="Times New Roman" w:hAnsi="Arial" w:cs="Times New Roman"/>
      <w:b/>
      <w:bCs/>
      <w:sz w:val="20"/>
      <w:szCs w:val="24"/>
      <w:lang w:eastAsia="ar-SA"/>
    </w:rPr>
  </w:style>
  <w:style w:type="paragraph" w:customStyle="1" w:styleId="ZnakZnak1">
    <w:name w:val="Znak Znak1"/>
    <w:basedOn w:val="Navaden"/>
    <w:rsid w:val="00A72B84"/>
    <w:pPr>
      <w:spacing w:line="240" w:lineRule="exact"/>
    </w:pPr>
    <w:rPr>
      <w:rFonts w:ascii="Tahoma" w:eastAsia="Times New Roman" w:hAnsi="Tahoma" w:cs="Times New Roman"/>
      <w:lang w:val="en-US"/>
    </w:rPr>
  </w:style>
  <w:style w:type="paragraph" w:styleId="Telobesedila">
    <w:name w:val="Body Text"/>
    <w:basedOn w:val="Navaden"/>
    <w:link w:val="TelobesedilaZnak"/>
    <w:rsid w:val="003F7EE8"/>
    <w:pPr>
      <w:suppressAutoHyphens/>
      <w:spacing w:line="240" w:lineRule="auto"/>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rsid w:val="003F7EE8"/>
    <w:rPr>
      <w:rFonts w:ascii="Times New Roman" w:eastAsia="Times New Roman" w:hAnsi="Times New Roman" w:cs="Times New Roman"/>
      <w:sz w:val="24"/>
      <w:szCs w:val="24"/>
      <w:lang w:eastAsia="ar-SA"/>
    </w:rPr>
  </w:style>
  <w:style w:type="character" w:styleId="Hiperpovezava">
    <w:name w:val="Hyperlink"/>
    <w:basedOn w:val="Privzetapisavaodstavka"/>
    <w:uiPriority w:val="99"/>
    <w:rsid w:val="003F7EE8"/>
    <w:rPr>
      <w:color w:val="0000FF"/>
      <w:u w:val="single"/>
    </w:rPr>
  </w:style>
  <w:style w:type="paragraph" w:styleId="Sprotnaopomba-besedilo">
    <w:name w:val="footnote text"/>
    <w:basedOn w:val="Navaden"/>
    <w:link w:val="Sprotnaopomba-besediloZnak"/>
    <w:rsid w:val="003F7EE8"/>
    <w:pPr>
      <w:suppressAutoHyphens/>
      <w:spacing w:line="240" w:lineRule="auto"/>
    </w:pPr>
    <w:rPr>
      <w:rFonts w:ascii="Times New Roman" w:eastAsia="Times New Roman" w:hAnsi="Times New Roman" w:cs="Times New Roman"/>
      <w:lang w:eastAsia="ar-SA"/>
    </w:rPr>
  </w:style>
  <w:style w:type="character" w:customStyle="1" w:styleId="Sprotnaopomba-besediloZnak">
    <w:name w:val="Sprotna opomba - besedilo Znak"/>
    <w:basedOn w:val="Privzetapisavaodstavka"/>
    <w:link w:val="Sprotnaopomba-besedilo"/>
    <w:rsid w:val="003F7EE8"/>
    <w:rPr>
      <w:rFonts w:ascii="Times New Roman" w:eastAsia="Times New Roman" w:hAnsi="Times New Roman" w:cs="Times New Roman"/>
      <w:sz w:val="20"/>
      <w:szCs w:val="20"/>
      <w:lang w:eastAsia="ar-SA"/>
    </w:rPr>
  </w:style>
  <w:style w:type="character" w:styleId="Sprotnaopomba-sklic">
    <w:name w:val="footnote reference"/>
    <w:basedOn w:val="Privzetapisavaodstavka"/>
    <w:semiHidden/>
    <w:rsid w:val="003F7EE8"/>
    <w:rPr>
      <w:vertAlign w:val="superscript"/>
    </w:rPr>
  </w:style>
  <w:style w:type="paragraph" w:styleId="Telobesedila3">
    <w:name w:val="Body Text 3"/>
    <w:basedOn w:val="Navaden"/>
    <w:link w:val="Telobesedila3Znak"/>
    <w:uiPriority w:val="99"/>
    <w:semiHidden/>
    <w:unhideWhenUsed/>
    <w:rsid w:val="003F7EE8"/>
    <w:pPr>
      <w:spacing w:after="120"/>
    </w:pPr>
    <w:rPr>
      <w:sz w:val="16"/>
      <w:szCs w:val="16"/>
    </w:rPr>
  </w:style>
  <w:style w:type="character" w:customStyle="1" w:styleId="Telobesedila3Znak">
    <w:name w:val="Telo besedila 3 Znak"/>
    <w:basedOn w:val="Privzetapisavaodstavka"/>
    <w:link w:val="Telobesedila3"/>
    <w:uiPriority w:val="99"/>
    <w:semiHidden/>
    <w:rsid w:val="003F7EE8"/>
    <w:rPr>
      <w:sz w:val="16"/>
      <w:szCs w:val="16"/>
    </w:rPr>
  </w:style>
  <w:style w:type="paragraph" w:customStyle="1" w:styleId="Default">
    <w:name w:val="Default"/>
    <w:rsid w:val="003F7EE8"/>
    <w:pPr>
      <w:autoSpaceDE w:val="0"/>
      <w:autoSpaceDN w:val="0"/>
      <w:adjustRightInd w:val="0"/>
      <w:spacing w:line="240" w:lineRule="auto"/>
    </w:pPr>
    <w:rPr>
      <w:rFonts w:cs="Arial"/>
      <w:color w:val="000000"/>
      <w:sz w:val="24"/>
      <w:szCs w:val="24"/>
    </w:rPr>
  </w:style>
  <w:style w:type="character" w:styleId="Pripombasklic">
    <w:name w:val="annotation reference"/>
    <w:basedOn w:val="Privzetapisavaodstavka"/>
    <w:uiPriority w:val="99"/>
    <w:semiHidden/>
    <w:unhideWhenUsed/>
    <w:rsid w:val="008C5F0E"/>
    <w:rPr>
      <w:sz w:val="16"/>
      <w:szCs w:val="16"/>
    </w:rPr>
  </w:style>
  <w:style w:type="paragraph" w:styleId="Pripombabesedilo">
    <w:name w:val="annotation text"/>
    <w:basedOn w:val="Navaden"/>
    <w:link w:val="PripombabesediloZnak"/>
    <w:uiPriority w:val="99"/>
    <w:semiHidden/>
    <w:unhideWhenUsed/>
    <w:rsid w:val="008C5F0E"/>
    <w:pPr>
      <w:spacing w:line="240" w:lineRule="auto"/>
    </w:pPr>
  </w:style>
  <w:style w:type="character" w:customStyle="1" w:styleId="PripombabesediloZnak">
    <w:name w:val="Pripomba – besedilo Znak"/>
    <w:basedOn w:val="Privzetapisavaodstavka"/>
    <w:link w:val="Pripombabesedilo"/>
    <w:uiPriority w:val="99"/>
    <w:semiHidden/>
    <w:rsid w:val="008C5F0E"/>
    <w:rPr>
      <w:sz w:val="20"/>
      <w:szCs w:val="20"/>
    </w:rPr>
  </w:style>
  <w:style w:type="paragraph" w:styleId="Zadevapripombe">
    <w:name w:val="annotation subject"/>
    <w:basedOn w:val="Pripombabesedilo"/>
    <w:next w:val="Pripombabesedilo"/>
    <w:link w:val="ZadevapripombeZnak"/>
    <w:uiPriority w:val="99"/>
    <w:semiHidden/>
    <w:unhideWhenUsed/>
    <w:rsid w:val="008C5F0E"/>
    <w:rPr>
      <w:b/>
      <w:bCs/>
    </w:rPr>
  </w:style>
  <w:style w:type="character" w:customStyle="1" w:styleId="ZadevapripombeZnak">
    <w:name w:val="Zadeva pripombe Znak"/>
    <w:basedOn w:val="PripombabesediloZnak"/>
    <w:link w:val="Zadevapripombe"/>
    <w:uiPriority w:val="99"/>
    <w:semiHidden/>
    <w:rsid w:val="008C5F0E"/>
    <w:rPr>
      <w:b/>
      <w:bCs/>
      <w:sz w:val="20"/>
      <w:szCs w:val="20"/>
    </w:rPr>
  </w:style>
  <w:style w:type="paragraph" w:styleId="Odstavekseznama">
    <w:name w:val="List Paragraph"/>
    <w:basedOn w:val="Navaden"/>
    <w:uiPriority w:val="34"/>
    <w:qFormat/>
    <w:rsid w:val="00177358"/>
    <w:pPr>
      <w:ind w:left="720"/>
      <w:contextualSpacing/>
    </w:pPr>
  </w:style>
  <w:style w:type="paragraph" w:customStyle="1" w:styleId="ZnakZnak1Znak">
    <w:name w:val="Znak Znak1 Znak"/>
    <w:basedOn w:val="Navaden"/>
    <w:rsid w:val="008A765E"/>
    <w:pPr>
      <w:spacing w:line="240" w:lineRule="exact"/>
    </w:pPr>
    <w:rPr>
      <w:rFonts w:ascii="Tahoma" w:eastAsia="Times New Roman" w:hAnsi="Tahoma" w:cs="Times New Roman"/>
      <w:lang w:val="en-US"/>
    </w:rPr>
  </w:style>
  <w:style w:type="paragraph" w:customStyle="1" w:styleId="Odstavekseznama1">
    <w:name w:val="Odstavek seznama1"/>
    <w:basedOn w:val="Navaden"/>
    <w:rsid w:val="008A765E"/>
    <w:pPr>
      <w:suppressAutoHyphens/>
      <w:overflowPunct w:val="0"/>
      <w:autoSpaceDE w:val="0"/>
      <w:autoSpaceDN w:val="0"/>
      <w:adjustRightInd w:val="0"/>
      <w:spacing w:after="200" w:line="276" w:lineRule="auto"/>
      <w:ind w:left="720"/>
    </w:pPr>
    <w:rPr>
      <w:rFonts w:ascii="Calibri" w:eastAsia="Times New Roman" w:hAnsi="Calibri" w:cs="Times New Roman"/>
      <w:kern w:val="2"/>
      <w:lang w:eastAsia="sl-SI"/>
    </w:rPr>
  </w:style>
  <w:style w:type="character" w:customStyle="1" w:styleId="Naslov4Znak">
    <w:name w:val="Naslov 4 Znak"/>
    <w:basedOn w:val="Privzetapisavaodstavka"/>
    <w:link w:val="Naslov4"/>
    <w:uiPriority w:val="9"/>
    <w:semiHidden/>
    <w:rsid w:val="000A2512"/>
    <w:rPr>
      <w:rFonts w:asciiTheme="majorHAnsi" w:eastAsiaTheme="majorEastAsia" w:hAnsiTheme="majorHAnsi" w:cstheme="majorBidi"/>
      <w:b/>
      <w:bCs/>
      <w:i/>
      <w:iCs/>
      <w:color w:val="4F81BD" w:themeColor="accent1"/>
    </w:rPr>
  </w:style>
  <w:style w:type="character" w:customStyle="1" w:styleId="Naslov1Znak">
    <w:name w:val="Naslov 1 Znak"/>
    <w:basedOn w:val="Privzetapisavaodstavka"/>
    <w:link w:val="Naslov1"/>
    <w:rsid w:val="00040D8A"/>
    <w:rPr>
      <w:rFonts w:eastAsia="Times New Roman" w:cs="Times New Roman"/>
      <w:b/>
    </w:rPr>
  </w:style>
  <w:style w:type="character" w:customStyle="1" w:styleId="Naslov5Znak">
    <w:name w:val="Naslov 5 Znak"/>
    <w:basedOn w:val="Privzetapisavaodstavka"/>
    <w:link w:val="Naslov5"/>
    <w:rsid w:val="000A2512"/>
    <w:rPr>
      <w:rFonts w:ascii="Calibri" w:eastAsia="Times New Roman" w:hAnsi="Calibri" w:cs="Times New Roman"/>
      <w:noProof/>
      <w:color w:val="000000"/>
      <w:szCs w:val="24"/>
      <w:lang w:val="fr-BE"/>
    </w:rPr>
  </w:style>
  <w:style w:type="character" w:customStyle="1" w:styleId="Naslov6Znak">
    <w:name w:val="Naslov 6 Znak"/>
    <w:basedOn w:val="Privzetapisavaodstavka"/>
    <w:link w:val="Naslov6"/>
    <w:rsid w:val="000A2512"/>
    <w:rPr>
      <w:rFonts w:ascii="Calibri" w:eastAsia="Times New Roman" w:hAnsi="Calibri" w:cs="Times New Roman"/>
      <w:b/>
      <w:noProof/>
      <w:color w:val="000000"/>
      <w:szCs w:val="24"/>
      <w:lang w:val="fr-BE"/>
    </w:rPr>
  </w:style>
  <w:style w:type="character" w:customStyle="1" w:styleId="Naslov7Znak">
    <w:name w:val="Naslov 7 Znak"/>
    <w:basedOn w:val="Privzetapisavaodstavka"/>
    <w:link w:val="Naslov7"/>
    <w:rsid w:val="000A2512"/>
    <w:rPr>
      <w:rFonts w:ascii="Calibri" w:eastAsia="Times New Roman" w:hAnsi="Calibri" w:cs="Times New Roman"/>
      <w:b/>
      <w:i/>
      <w:noProof/>
      <w:color w:val="000000"/>
      <w:szCs w:val="24"/>
      <w:lang w:val="fr-BE"/>
    </w:rPr>
  </w:style>
  <w:style w:type="character" w:customStyle="1" w:styleId="Naslov8Znak">
    <w:name w:val="Naslov 8 Znak"/>
    <w:basedOn w:val="Privzetapisavaodstavka"/>
    <w:link w:val="Naslov8"/>
    <w:rsid w:val="000A2512"/>
    <w:rPr>
      <w:rFonts w:ascii="Calibri" w:eastAsia="Times New Roman" w:hAnsi="Calibri" w:cs="Times New Roman"/>
      <w:noProof/>
      <w:color w:val="000000"/>
      <w:sz w:val="24"/>
      <w:szCs w:val="24"/>
      <w:lang w:val="fr-BE"/>
    </w:rPr>
  </w:style>
  <w:style w:type="character" w:customStyle="1" w:styleId="Naslov9Znak">
    <w:name w:val="Naslov 9 Znak"/>
    <w:basedOn w:val="Privzetapisavaodstavka"/>
    <w:link w:val="Naslov9"/>
    <w:rsid w:val="000A2512"/>
    <w:rPr>
      <w:rFonts w:ascii="Calibri" w:eastAsia="Times New Roman" w:hAnsi="Calibri" w:cs="Times New Roman"/>
      <w:b/>
      <w:noProof/>
      <w:color w:val="000000"/>
      <w:sz w:val="24"/>
      <w:szCs w:val="24"/>
      <w:lang w:val="fr-BE"/>
    </w:rPr>
  </w:style>
  <w:style w:type="paragraph" w:customStyle="1" w:styleId="ZnakZnak10">
    <w:name w:val="Znak Znak1"/>
    <w:basedOn w:val="Navaden"/>
    <w:rsid w:val="00C32932"/>
    <w:pPr>
      <w:spacing w:line="240" w:lineRule="exact"/>
    </w:pPr>
    <w:rPr>
      <w:rFonts w:ascii="Tahoma" w:eastAsia="Times New Roman" w:hAnsi="Tahoma" w:cs="Times New Roman"/>
      <w:lang w:val="en-US"/>
    </w:rPr>
  </w:style>
  <w:style w:type="paragraph" w:customStyle="1" w:styleId="ZnakZnak1Znak0">
    <w:name w:val="Znak Znak1 Znak"/>
    <w:basedOn w:val="Navaden"/>
    <w:rsid w:val="00522BCB"/>
    <w:pPr>
      <w:spacing w:line="240" w:lineRule="exact"/>
    </w:pPr>
    <w:rPr>
      <w:rFonts w:ascii="Tahoma" w:eastAsia="Times New Roman" w:hAnsi="Tahoma" w:cs="Times New Roman"/>
      <w:lang w:val="en-US"/>
    </w:rPr>
  </w:style>
  <w:style w:type="paragraph" w:styleId="Glava">
    <w:name w:val="header"/>
    <w:basedOn w:val="Navaden"/>
    <w:link w:val="GlavaZnak"/>
    <w:uiPriority w:val="99"/>
    <w:unhideWhenUsed/>
    <w:rsid w:val="00A12087"/>
    <w:pPr>
      <w:tabs>
        <w:tab w:val="center" w:pos="4536"/>
        <w:tab w:val="right" w:pos="9072"/>
      </w:tabs>
      <w:spacing w:line="240" w:lineRule="auto"/>
    </w:pPr>
  </w:style>
  <w:style w:type="character" w:customStyle="1" w:styleId="GlavaZnak">
    <w:name w:val="Glava Znak"/>
    <w:basedOn w:val="Privzetapisavaodstavka"/>
    <w:link w:val="Glava"/>
    <w:uiPriority w:val="99"/>
    <w:rsid w:val="00A12087"/>
  </w:style>
  <w:style w:type="paragraph" w:styleId="Noga">
    <w:name w:val="footer"/>
    <w:basedOn w:val="Navaden"/>
    <w:link w:val="NogaZnak"/>
    <w:uiPriority w:val="99"/>
    <w:unhideWhenUsed/>
    <w:rsid w:val="00A12087"/>
    <w:pPr>
      <w:tabs>
        <w:tab w:val="center" w:pos="4536"/>
        <w:tab w:val="right" w:pos="9072"/>
      </w:tabs>
      <w:spacing w:line="240" w:lineRule="auto"/>
    </w:pPr>
  </w:style>
  <w:style w:type="character" w:customStyle="1" w:styleId="NogaZnak">
    <w:name w:val="Noga Znak"/>
    <w:basedOn w:val="Privzetapisavaodstavka"/>
    <w:link w:val="Noga"/>
    <w:uiPriority w:val="99"/>
    <w:rsid w:val="00A12087"/>
  </w:style>
  <w:style w:type="paragraph" w:styleId="NaslovTOC">
    <w:name w:val="TOC Heading"/>
    <w:basedOn w:val="Naslov1"/>
    <w:next w:val="Navaden"/>
    <w:uiPriority w:val="39"/>
    <w:semiHidden/>
    <w:unhideWhenUsed/>
    <w:qFormat/>
    <w:rsid w:val="00A12087"/>
    <w:pPr>
      <w:keepLines/>
      <w:spacing w:before="480" w:line="276" w:lineRule="auto"/>
      <w:outlineLvl w:val="9"/>
    </w:pPr>
    <w:rPr>
      <w:rFonts w:asciiTheme="majorHAnsi" w:eastAsiaTheme="majorEastAsia" w:hAnsiTheme="majorHAnsi" w:cstheme="majorBidi"/>
      <w:bCs/>
      <w:smallCaps/>
      <w:color w:val="365F91" w:themeColor="accent1" w:themeShade="BF"/>
      <w:sz w:val="28"/>
      <w:szCs w:val="28"/>
      <w:lang w:eastAsia="sl-SI"/>
    </w:rPr>
  </w:style>
  <w:style w:type="paragraph" w:styleId="Kazalovsebine1">
    <w:name w:val="toc 1"/>
    <w:basedOn w:val="Navaden"/>
    <w:next w:val="Navaden"/>
    <w:autoRedefine/>
    <w:uiPriority w:val="39"/>
    <w:unhideWhenUsed/>
    <w:qFormat/>
    <w:rsid w:val="00086EF7"/>
    <w:pPr>
      <w:tabs>
        <w:tab w:val="right" w:leader="dot" w:pos="9628"/>
      </w:tabs>
      <w:spacing w:after="100" w:line="276" w:lineRule="auto"/>
      <w:jc w:val="left"/>
    </w:pPr>
    <w:rPr>
      <w:rFonts w:eastAsiaTheme="minorEastAsia"/>
      <w:lang w:eastAsia="sl-SI"/>
    </w:rPr>
  </w:style>
  <w:style w:type="paragraph" w:styleId="Kazalovsebine3">
    <w:name w:val="toc 3"/>
    <w:basedOn w:val="Navaden"/>
    <w:next w:val="Navaden"/>
    <w:autoRedefine/>
    <w:uiPriority w:val="39"/>
    <w:semiHidden/>
    <w:unhideWhenUsed/>
    <w:qFormat/>
    <w:rsid w:val="00A12087"/>
    <w:pPr>
      <w:spacing w:after="100" w:line="276" w:lineRule="auto"/>
      <w:ind w:left="440"/>
    </w:pPr>
    <w:rPr>
      <w:rFonts w:eastAsiaTheme="minorEastAsia"/>
      <w:lang w:eastAsia="sl-SI"/>
    </w:rPr>
  </w:style>
  <w:style w:type="paragraph" w:customStyle="1" w:styleId="ZnakZnak11">
    <w:name w:val="Znak Znak1"/>
    <w:basedOn w:val="Navaden"/>
    <w:rsid w:val="003D2028"/>
    <w:pPr>
      <w:spacing w:line="240" w:lineRule="exact"/>
    </w:pPr>
    <w:rPr>
      <w:rFonts w:ascii="Tahoma" w:eastAsia="Times New Roman" w:hAnsi="Tahoma" w:cs="Times New Roman"/>
      <w:lang w:val="en-US"/>
    </w:rPr>
  </w:style>
  <w:style w:type="table" w:styleId="Tabelamrea">
    <w:name w:val="Table Grid"/>
    <w:basedOn w:val="Navadnatabela"/>
    <w:uiPriority w:val="59"/>
    <w:rsid w:val="002232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22832"/>
    <w:pPr>
      <w:spacing w:line="240" w:lineRule="auto"/>
    </w:pPr>
  </w:style>
  <w:style w:type="character" w:customStyle="1" w:styleId="highlight">
    <w:name w:val="highlight"/>
    <w:basedOn w:val="Privzetapisavaodstavka"/>
    <w:rsid w:val="006E5137"/>
  </w:style>
  <w:style w:type="paragraph" w:customStyle="1" w:styleId="alineazaodstavkom">
    <w:name w:val="alineazaodstavkom"/>
    <w:basedOn w:val="Navaden"/>
    <w:rsid w:val="002527C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2C4A0D"/>
    <w:rPr>
      <w:b/>
      <w:bCs/>
    </w:rPr>
  </w:style>
  <w:style w:type="character" w:styleId="SledenaHiperpovezava">
    <w:name w:val="FollowedHyperlink"/>
    <w:basedOn w:val="Privzetapisavaodstavka"/>
    <w:uiPriority w:val="99"/>
    <w:semiHidden/>
    <w:unhideWhenUsed/>
    <w:rsid w:val="003C7982"/>
    <w:rPr>
      <w:color w:val="800080" w:themeColor="followedHyperlink"/>
      <w:u w:val="single"/>
    </w:rPr>
  </w:style>
  <w:style w:type="paragraph" w:customStyle="1" w:styleId="podpisi">
    <w:name w:val="podpisi"/>
    <w:basedOn w:val="Navaden"/>
    <w:uiPriority w:val="99"/>
    <w:qFormat/>
    <w:rsid w:val="00066281"/>
    <w:pPr>
      <w:tabs>
        <w:tab w:val="left" w:pos="3402"/>
      </w:tabs>
    </w:pPr>
    <w:rPr>
      <w:rFonts w:eastAsia="Times New Roman" w:cs="Times New Roman"/>
      <w:szCs w:val="24"/>
      <w:lang w:val="it-IT"/>
    </w:rPr>
  </w:style>
  <w:style w:type="paragraph" w:customStyle="1" w:styleId="datumtevilka">
    <w:name w:val="datum številka"/>
    <w:basedOn w:val="Navaden"/>
    <w:qFormat/>
    <w:rsid w:val="00584C8B"/>
    <w:pPr>
      <w:tabs>
        <w:tab w:val="left" w:pos="1701"/>
      </w:tabs>
    </w:pPr>
    <w:rPr>
      <w:rFonts w:eastAsia="Times New Roman" w:cs="Times New Roman"/>
      <w:lang w:eastAsia="sl-SI"/>
    </w:rPr>
  </w:style>
  <w:style w:type="character" w:customStyle="1" w:styleId="Naslov3Znak">
    <w:name w:val="Naslov 3 Znak"/>
    <w:basedOn w:val="Privzetapisavaodstavka"/>
    <w:link w:val="Naslov3"/>
    <w:uiPriority w:val="9"/>
    <w:semiHidden/>
    <w:rsid w:val="00584C8B"/>
    <w:rPr>
      <w:rFonts w:asciiTheme="majorHAnsi" w:eastAsiaTheme="majorEastAsia" w:hAnsiTheme="majorHAnsi" w:cstheme="majorBidi"/>
      <w:color w:val="243F60" w:themeColor="accent1" w:themeShade="7F"/>
      <w:sz w:val="24"/>
      <w:szCs w:val="24"/>
    </w:rPr>
  </w:style>
  <w:style w:type="paragraph" w:customStyle="1" w:styleId="Slog1-naslov">
    <w:name w:val="Slog1 - naslov"/>
    <w:basedOn w:val="Default"/>
    <w:qFormat/>
    <w:rsid w:val="00C62EC0"/>
    <w:pPr>
      <w:spacing w:line="260" w:lineRule="atLeast"/>
    </w:pPr>
    <w:rPr>
      <w:b/>
      <w:color w:val="auto"/>
      <w:sz w:val="20"/>
      <w:szCs w:val="20"/>
    </w:rPr>
  </w:style>
  <w:style w:type="paragraph" w:customStyle="1" w:styleId="Slog2-naslov">
    <w:name w:val="Slog2 - naslov"/>
    <w:basedOn w:val="Navaden"/>
    <w:link w:val="Slog2-naslovZnak"/>
    <w:qFormat/>
    <w:rsid w:val="00C62EC0"/>
    <w:pPr>
      <w:tabs>
        <w:tab w:val="left" w:pos="567"/>
        <w:tab w:val="left" w:pos="1701"/>
      </w:tabs>
    </w:pPr>
    <w:rPr>
      <w:rFonts w:eastAsia="Times New Roman" w:cs="Arial"/>
      <w:b/>
      <w:lang w:eastAsia="sl-SI"/>
    </w:rPr>
  </w:style>
  <w:style w:type="paragraph" w:customStyle="1" w:styleId="Slog3-naslov">
    <w:name w:val="Slog3 - naslov"/>
    <w:basedOn w:val="Navaden"/>
    <w:link w:val="Slog3-naslovZnak"/>
    <w:qFormat/>
    <w:rsid w:val="00C62EC0"/>
    <w:pPr>
      <w:ind w:left="1440" w:hanging="1440"/>
    </w:pPr>
    <w:rPr>
      <w:rFonts w:cs="Arial"/>
      <w:b/>
      <w:i/>
      <w:snapToGrid w:val="0"/>
    </w:rPr>
  </w:style>
  <w:style w:type="character" w:customStyle="1" w:styleId="Slog2-naslovZnak">
    <w:name w:val="Slog2 - naslov Znak"/>
    <w:basedOn w:val="Privzetapisavaodstavka"/>
    <w:link w:val="Slog2-naslov"/>
    <w:rsid w:val="00C62EC0"/>
    <w:rPr>
      <w:rFonts w:ascii="Arial" w:eastAsia="Times New Roman" w:hAnsi="Arial" w:cs="Arial"/>
      <w:b/>
      <w:sz w:val="20"/>
      <w:szCs w:val="20"/>
      <w:lang w:eastAsia="sl-SI"/>
    </w:rPr>
  </w:style>
  <w:style w:type="paragraph" w:styleId="Napis">
    <w:name w:val="caption"/>
    <w:basedOn w:val="Navaden"/>
    <w:next w:val="Navaden"/>
    <w:uiPriority w:val="35"/>
    <w:unhideWhenUsed/>
    <w:qFormat/>
    <w:rsid w:val="00A811EE"/>
    <w:pPr>
      <w:spacing w:after="200" w:line="240" w:lineRule="auto"/>
    </w:pPr>
    <w:rPr>
      <w:b/>
      <w:bCs/>
      <w:color w:val="4F81BD" w:themeColor="accent1"/>
      <w:sz w:val="18"/>
      <w:szCs w:val="18"/>
    </w:rPr>
  </w:style>
  <w:style w:type="character" w:customStyle="1" w:styleId="Slog3-naslovZnak">
    <w:name w:val="Slog3 - naslov Znak"/>
    <w:basedOn w:val="Privzetapisavaodstavka"/>
    <w:link w:val="Slog3-naslov"/>
    <w:rsid w:val="00C62EC0"/>
    <w:rPr>
      <w:rFonts w:ascii="Arial" w:hAnsi="Arial" w:cs="Arial"/>
      <w:b/>
      <w:i/>
      <w:snapToGrid w:val="0"/>
      <w:sz w:val="20"/>
      <w:szCs w:val="20"/>
    </w:rPr>
  </w:style>
  <w:style w:type="paragraph" w:customStyle="1" w:styleId="Naslov30">
    <w:name w:val="Naslov3"/>
    <w:basedOn w:val="Naslov2"/>
    <w:link w:val="Naslov3Znak0"/>
    <w:qFormat/>
    <w:rsid w:val="004A1116"/>
    <w:rPr>
      <w:rFonts w:asciiTheme="majorHAnsi" w:eastAsiaTheme="majorEastAsia" w:hAnsiTheme="majorHAnsi" w:cstheme="majorBidi"/>
      <w:bCs w:val="0"/>
      <w:i/>
      <w:iCs/>
      <w:snapToGrid w:val="0"/>
    </w:rPr>
  </w:style>
  <w:style w:type="character" w:customStyle="1" w:styleId="Naslov3Znak0">
    <w:name w:val="Naslov3 Znak"/>
    <w:basedOn w:val="Privzetapisavaodstavka"/>
    <w:link w:val="Naslov30"/>
    <w:rsid w:val="004A1116"/>
    <w:rPr>
      <w:rFonts w:asciiTheme="majorHAnsi" w:eastAsiaTheme="majorEastAsia" w:hAnsiTheme="majorHAnsi" w:cstheme="majorBidi"/>
      <w:b/>
      <w:i/>
      <w:iCs/>
      <w:noProof/>
      <w:snapToGrid w:val="0"/>
      <w:lang w:eastAsia="sl-SI"/>
    </w:rPr>
  </w:style>
  <w:style w:type="paragraph" w:styleId="Kazaloslik">
    <w:name w:val="table of figures"/>
    <w:basedOn w:val="Navaden"/>
    <w:next w:val="Navaden"/>
    <w:uiPriority w:val="99"/>
    <w:unhideWhenUsed/>
    <w:rsid w:val="000269BB"/>
  </w:style>
  <w:style w:type="paragraph" w:styleId="Navadensplet">
    <w:name w:val="Normal (Web)"/>
    <w:basedOn w:val="Navaden"/>
    <w:uiPriority w:val="99"/>
    <w:unhideWhenUsed/>
    <w:rsid w:val="00913BE7"/>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TXT">
    <w:name w:val="TXT"/>
    <w:basedOn w:val="Navaden"/>
    <w:uiPriority w:val="99"/>
    <w:rsid w:val="00913BE7"/>
    <w:pPr>
      <w:autoSpaceDE w:val="0"/>
      <w:autoSpaceDN w:val="0"/>
      <w:adjustRightInd w:val="0"/>
      <w:spacing w:line="288" w:lineRule="auto"/>
      <w:textAlignment w:val="center"/>
    </w:pPr>
    <w:rPr>
      <w:rFonts w:ascii="Univers-Light" w:eastAsia="Calibri" w:hAnsi="Univers-Light" w:cs="Univers-Light"/>
      <w:noProof/>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sl-SI" w:eastAsia="en-US" w:bidi="ar-SA"/>
      </w:rPr>
    </w:rPrDefault>
    <w:pPrDefault>
      <w:pPr>
        <w:spacing w:line="2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A1116"/>
  </w:style>
  <w:style w:type="paragraph" w:styleId="Naslov1">
    <w:name w:val="heading 1"/>
    <w:basedOn w:val="Navaden"/>
    <w:next w:val="Navaden"/>
    <w:link w:val="Naslov1Znak"/>
    <w:qFormat/>
    <w:rsid w:val="00040D8A"/>
    <w:pPr>
      <w:keepNext/>
      <w:jc w:val="left"/>
      <w:outlineLvl w:val="0"/>
    </w:pPr>
    <w:rPr>
      <w:rFonts w:eastAsia="Times New Roman" w:cs="Times New Roman"/>
      <w:b/>
    </w:rPr>
  </w:style>
  <w:style w:type="paragraph" w:styleId="Naslov2">
    <w:name w:val="heading 2"/>
    <w:basedOn w:val="Kazalovsebine2"/>
    <w:next w:val="Navaden"/>
    <w:link w:val="Naslov2Znak"/>
    <w:autoRedefine/>
    <w:unhideWhenUsed/>
    <w:qFormat/>
    <w:rsid w:val="00BF238B"/>
    <w:pPr>
      <w:spacing w:after="0"/>
      <w:ind w:left="0"/>
      <w:outlineLvl w:val="1"/>
    </w:pPr>
    <w:rPr>
      <w:rFonts w:eastAsia="Times New Roman" w:cs="Arial"/>
      <w:b/>
      <w:bCs/>
      <w:color w:val="007635"/>
      <w:lang w:eastAsia="sl-SI"/>
    </w:rPr>
  </w:style>
  <w:style w:type="paragraph" w:styleId="Naslov3">
    <w:name w:val="heading 3"/>
    <w:basedOn w:val="Navaden"/>
    <w:next w:val="Navaden"/>
    <w:link w:val="Naslov3Znak"/>
    <w:uiPriority w:val="9"/>
    <w:semiHidden/>
    <w:unhideWhenUsed/>
    <w:qFormat/>
    <w:rsid w:val="00584C8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nhideWhenUsed/>
    <w:qFormat/>
    <w:rsid w:val="000A2512"/>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slov4"/>
    <w:next w:val="Navaden"/>
    <w:link w:val="Naslov5Znak"/>
    <w:qFormat/>
    <w:rsid w:val="000A2512"/>
    <w:pPr>
      <w:keepLines w:val="0"/>
      <w:spacing w:before="120" w:line="240" w:lineRule="auto"/>
      <w:outlineLvl w:val="4"/>
    </w:pPr>
    <w:rPr>
      <w:rFonts w:ascii="Calibri" w:eastAsia="Times New Roman" w:hAnsi="Calibri" w:cs="Times New Roman"/>
      <w:b w:val="0"/>
      <w:bCs w:val="0"/>
      <w:i w:val="0"/>
      <w:iCs w:val="0"/>
      <w:noProof/>
      <w:color w:val="000000"/>
      <w:szCs w:val="24"/>
      <w:lang w:val="fr-BE"/>
    </w:rPr>
  </w:style>
  <w:style w:type="paragraph" w:styleId="Naslov6">
    <w:name w:val="heading 6"/>
    <w:basedOn w:val="Naslov5"/>
    <w:next w:val="Navaden"/>
    <w:link w:val="Naslov6Znak"/>
    <w:qFormat/>
    <w:rsid w:val="000A2512"/>
    <w:pPr>
      <w:spacing w:after="60"/>
      <w:outlineLvl w:val="5"/>
    </w:pPr>
    <w:rPr>
      <w:b/>
    </w:rPr>
  </w:style>
  <w:style w:type="paragraph" w:styleId="Naslov7">
    <w:name w:val="heading 7"/>
    <w:basedOn w:val="Naslov6"/>
    <w:next w:val="Navaden"/>
    <w:link w:val="Naslov7Znak"/>
    <w:qFormat/>
    <w:rsid w:val="000A2512"/>
    <w:pPr>
      <w:outlineLvl w:val="6"/>
    </w:pPr>
    <w:rPr>
      <w:i/>
    </w:rPr>
  </w:style>
  <w:style w:type="paragraph" w:styleId="Naslov8">
    <w:name w:val="heading 8"/>
    <w:basedOn w:val="Naslov7"/>
    <w:next w:val="Navaden"/>
    <w:link w:val="Naslov8Znak"/>
    <w:qFormat/>
    <w:rsid w:val="000A2512"/>
    <w:pPr>
      <w:outlineLvl w:val="7"/>
    </w:pPr>
    <w:rPr>
      <w:b w:val="0"/>
      <w:i w:val="0"/>
      <w:sz w:val="24"/>
    </w:rPr>
  </w:style>
  <w:style w:type="paragraph" w:styleId="Naslov9">
    <w:name w:val="heading 9"/>
    <w:basedOn w:val="Naslov8"/>
    <w:next w:val="Navaden"/>
    <w:link w:val="Naslov9Znak"/>
    <w:qFormat/>
    <w:rsid w:val="000A2512"/>
    <w:pPr>
      <w:outlineLvl w:val="8"/>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F238B"/>
    <w:rPr>
      <w:rFonts w:eastAsia="Times New Roman" w:cs="Arial"/>
      <w:b/>
      <w:bCs/>
      <w:noProof/>
      <w:color w:val="007635"/>
      <w:lang w:eastAsia="sl-SI"/>
    </w:rPr>
  </w:style>
  <w:style w:type="paragraph" w:styleId="Kazalovsebine2">
    <w:name w:val="toc 2"/>
    <w:basedOn w:val="Navaden"/>
    <w:next w:val="Navaden"/>
    <w:autoRedefine/>
    <w:uiPriority w:val="39"/>
    <w:unhideWhenUsed/>
    <w:qFormat/>
    <w:rsid w:val="004A1116"/>
    <w:pPr>
      <w:tabs>
        <w:tab w:val="right" w:leader="dot" w:pos="9628"/>
      </w:tabs>
      <w:spacing w:after="100"/>
      <w:ind w:left="220"/>
    </w:pPr>
    <w:rPr>
      <w:noProof/>
    </w:rPr>
  </w:style>
  <w:style w:type="paragraph" w:styleId="Besedilooblaka">
    <w:name w:val="Balloon Text"/>
    <w:basedOn w:val="Navaden"/>
    <w:link w:val="BesedilooblakaZnak"/>
    <w:uiPriority w:val="99"/>
    <w:semiHidden/>
    <w:unhideWhenUsed/>
    <w:rsid w:val="00A72B8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72B84"/>
    <w:rPr>
      <w:rFonts w:ascii="Tahoma" w:hAnsi="Tahoma" w:cs="Tahoma"/>
      <w:sz w:val="16"/>
      <w:szCs w:val="16"/>
    </w:rPr>
  </w:style>
  <w:style w:type="paragraph" w:styleId="Naslov">
    <w:name w:val="Title"/>
    <w:basedOn w:val="Navaden"/>
    <w:link w:val="NaslovZnak"/>
    <w:qFormat/>
    <w:rsid w:val="00040D8A"/>
    <w:pPr>
      <w:suppressAutoHyphens/>
    </w:pPr>
    <w:rPr>
      <w:rFonts w:eastAsia="Times New Roman" w:cs="Times New Roman"/>
      <w:b/>
      <w:bCs/>
      <w:szCs w:val="24"/>
      <w:lang w:eastAsia="ar-SA"/>
    </w:rPr>
  </w:style>
  <w:style w:type="character" w:customStyle="1" w:styleId="NaslovZnak">
    <w:name w:val="Naslov Znak"/>
    <w:basedOn w:val="Privzetapisavaodstavka"/>
    <w:link w:val="Naslov"/>
    <w:rsid w:val="00040D8A"/>
    <w:rPr>
      <w:rFonts w:ascii="Arial" w:eastAsia="Times New Roman" w:hAnsi="Arial" w:cs="Times New Roman"/>
      <w:b/>
      <w:bCs/>
      <w:sz w:val="20"/>
      <w:szCs w:val="24"/>
      <w:lang w:eastAsia="ar-SA"/>
    </w:rPr>
  </w:style>
  <w:style w:type="paragraph" w:customStyle="1" w:styleId="ZnakZnak1">
    <w:name w:val="Znak Znak1"/>
    <w:basedOn w:val="Navaden"/>
    <w:rsid w:val="00A72B84"/>
    <w:pPr>
      <w:spacing w:line="240" w:lineRule="exact"/>
    </w:pPr>
    <w:rPr>
      <w:rFonts w:ascii="Tahoma" w:eastAsia="Times New Roman" w:hAnsi="Tahoma" w:cs="Times New Roman"/>
      <w:lang w:val="en-US"/>
    </w:rPr>
  </w:style>
  <w:style w:type="paragraph" w:styleId="Telobesedila">
    <w:name w:val="Body Text"/>
    <w:basedOn w:val="Navaden"/>
    <w:link w:val="TelobesedilaZnak"/>
    <w:rsid w:val="003F7EE8"/>
    <w:pPr>
      <w:suppressAutoHyphens/>
      <w:spacing w:line="240" w:lineRule="auto"/>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rsid w:val="003F7EE8"/>
    <w:rPr>
      <w:rFonts w:ascii="Times New Roman" w:eastAsia="Times New Roman" w:hAnsi="Times New Roman" w:cs="Times New Roman"/>
      <w:sz w:val="24"/>
      <w:szCs w:val="24"/>
      <w:lang w:eastAsia="ar-SA"/>
    </w:rPr>
  </w:style>
  <w:style w:type="character" w:styleId="Hiperpovezava">
    <w:name w:val="Hyperlink"/>
    <w:basedOn w:val="Privzetapisavaodstavka"/>
    <w:uiPriority w:val="99"/>
    <w:rsid w:val="003F7EE8"/>
    <w:rPr>
      <w:color w:val="0000FF"/>
      <w:u w:val="single"/>
    </w:rPr>
  </w:style>
  <w:style w:type="paragraph" w:styleId="Sprotnaopomba-besedilo">
    <w:name w:val="footnote text"/>
    <w:basedOn w:val="Navaden"/>
    <w:link w:val="Sprotnaopomba-besediloZnak"/>
    <w:rsid w:val="003F7EE8"/>
    <w:pPr>
      <w:suppressAutoHyphens/>
      <w:spacing w:line="240" w:lineRule="auto"/>
    </w:pPr>
    <w:rPr>
      <w:rFonts w:ascii="Times New Roman" w:eastAsia="Times New Roman" w:hAnsi="Times New Roman" w:cs="Times New Roman"/>
      <w:lang w:eastAsia="ar-SA"/>
    </w:rPr>
  </w:style>
  <w:style w:type="character" w:customStyle="1" w:styleId="Sprotnaopomba-besediloZnak">
    <w:name w:val="Sprotna opomba - besedilo Znak"/>
    <w:basedOn w:val="Privzetapisavaodstavka"/>
    <w:link w:val="Sprotnaopomba-besedilo"/>
    <w:rsid w:val="003F7EE8"/>
    <w:rPr>
      <w:rFonts w:ascii="Times New Roman" w:eastAsia="Times New Roman" w:hAnsi="Times New Roman" w:cs="Times New Roman"/>
      <w:sz w:val="20"/>
      <w:szCs w:val="20"/>
      <w:lang w:eastAsia="ar-SA"/>
    </w:rPr>
  </w:style>
  <w:style w:type="character" w:styleId="Sprotnaopomba-sklic">
    <w:name w:val="footnote reference"/>
    <w:basedOn w:val="Privzetapisavaodstavka"/>
    <w:semiHidden/>
    <w:rsid w:val="003F7EE8"/>
    <w:rPr>
      <w:vertAlign w:val="superscript"/>
    </w:rPr>
  </w:style>
  <w:style w:type="paragraph" w:styleId="Telobesedila3">
    <w:name w:val="Body Text 3"/>
    <w:basedOn w:val="Navaden"/>
    <w:link w:val="Telobesedila3Znak"/>
    <w:uiPriority w:val="99"/>
    <w:semiHidden/>
    <w:unhideWhenUsed/>
    <w:rsid w:val="003F7EE8"/>
    <w:pPr>
      <w:spacing w:after="120"/>
    </w:pPr>
    <w:rPr>
      <w:sz w:val="16"/>
      <w:szCs w:val="16"/>
    </w:rPr>
  </w:style>
  <w:style w:type="character" w:customStyle="1" w:styleId="Telobesedila3Znak">
    <w:name w:val="Telo besedila 3 Znak"/>
    <w:basedOn w:val="Privzetapisavaodstavka"/>
    <w:link w:val="Telobesedila3"/>
    <w:uiPriority w:val="99"/>
    <w:semiHidden/>
    <w:rsid w:val="003F7EE8"/>
    <w:rPr>
      <w:sz w:val="16"/>
      <w:szCs w:val="16"/>
    </w:rPr>
  </w:style>
  <w:style w:type="paragraph" w:customStyle="1" w:styleId="Default">
    <w:name w:val="Default"/>
    <w:rsid w:val="003F7EE8"/>
    <w:pPr>
      <w:autoSpaceDE w:val="0"/>
      <w:autoSpaceDN w:val="0"/>
      <w:adjustRightInd w:val="0"/>
      <w:spacing w:line="240" w:lineRule="auto"/>
    </w:pPr>
    <w:rPr>
      <w:rFonts w:cs="Arial"/>
      <w:color w:val="000000"/>
      <w:sz w:val="24"/>
      <w:szCs w:val="24"/>
    </w:rPr>
  </w:style>
  <w:style w:type="character" w:styleId="Pripombasklic">
    <w:name w:val="annotation reference"/>
    <w:basedOn w:val="Privzetapisavaodstavka"/>
    <w:uiPriority w:val="99"/>
    <w:semiHidden/>
    <w:unhideWhenUsed/>
    <w:rsid w:val="008C5F0E"/>
    <w:rPr>
      <w:sz w:val="16"/>
      <w:szCs w:val="16"/>
    </w:rPr>
  </w:style>
  <w:style w:type="paragraph" w:styleId="Pripombabesedilo">
    <w:name w:val="annotation text"/>
    <w:basedOn w:val="Navaden"/>
    <w:link w:val="PripombabesediloZnak"/>
    <w:uiPriority w:val="99"/>
    <w:semiHidden/>
    <w:unhideWhenUsed/>
    <w:rsid w:val="008C5F0E"/>
    <w:pPr>
      <w:spacing w:line="240" w:lineRule="auto"/>
    </w:pPr>
  </w:style>
  <w:style w:type="character" w:customStyle="1" w:styleId="PripombabesediloZnak">
    <w:name w:val="Pripomba – besedilo Znak"/>
    <w:basedOn w:val="Privzetapisavaodstavka"/>
    <w:link w:val="Pripombabesedilo"/>
    <w:uiPriority w:val="99"/>
    <w:semiHidden/>
    <w:rsid w:val="008C5F0E"/>
    <w:rPr>
      <w:sz w:val="20"/>
      <w:szCs w:val="20"/>
    </w:rPr>
  </w:style>
  <w:style w:type="paragraph" w:styleId="Zadevapripombe">
    <w:name w:val="annotation subject"/>
    <w:basedOn w:val="Pripombabesedilo"/>
    <w:next w:val="Pripombabesedilo"/>
    <w:link w:val="ZadevapripombeZnak"/>
    <w:uiPriority w:val="99"/>
    <w:semiHidden/>
    <w:unhideWhenUsed/>
    <w:rsid w:val="008C5F0E"/>
    <w:rPr>
      <w:b/>
      <w:bCs/>
    </w:rPr>
  </w:style>
  <w:style w:type="character" w:customStyle="1" w:styleId="ZadevapripombeZnak">
    <w:name w:val="Zadeva pripombe Znak"/>
    <w:basedOn w:val="PripombabesediloZnak"/>
    <w:link w:val="Zadevapripombe"/>
    <w:uiPriority w:val="99"/>
    <w:semiHidden/>
    <w:rsid w:val="008C5F0E"/>
    <w:rPr>
      <w:b/>
      <w:bCs/>
      <w:sz w:val="20"/>
      <w:szCs w:val="20"/>
    </w:rPr>
  </w:style>
  <w:style w:type="paragraph" w:styleId="Odstavekseznama">
    <w:name w:val="List Paragraph"/>
    <w:basedOn w:val="Navaden"/>
    <w:uiPriority w:val="34"/>
    <w:qFormat/>
    <w:rsid w:val="00177358"/>
    <w:pPr>
      <w:ind w:left="720"/>
      <w:contextualSpacing/>
    </w:pPr>
  </w:style>
  <w:style w:type="paragraph" w:customStyle="1" w:styleId="ZnakZnak1Znak">
    <w:name w:val="Znak Znak1 Znak"/>
    <w:basedOn w:val="Navaden"/>
    <w:rsid w:val="008A765E"/>
    <w:pPr>
      <w:spacing w:line="240" w:lineRule="exact"/>
    </w:pPr>
    <w:rPr>
      <w:rFonts w:ascii="Tahoma" w:eastAsia="Times New Roman" w:hAnsi="Tahoma" w:cs="Times New Roman"/>
      <w:lang w:val="en-US"/>
    </w:rPr>
  </w:style>
  <w:style w:type="paragraph" w:customStyle="1" w:styleId="Odstavekseznama1">
    <w:name w:val="Odstavek seznama1"/>
    <w:basedOn w:val="Navaden"/>
    <w:rsid w:val="008A765E"/>
    <w:pPr>
      <w:suppressAutoHyphens/>
      <w:overflowPunct w:val="0"/>
      <w:autoSpaceDE w:val="0"/>
      <w:autoSpaceDN w:val="0"/>
      <w:adjustRightInd w:val="0"/>
      <w:spacing w:after="200" w:line="276" w:lineRule="auto"/>
      <w:ind w:left="720"/>
    </w:pPr>
    <w:rPr>
      <w:rFonts w:ascii="Calibri" w:eastAsia="Times New Roman" w:hAnsi="Calibri" w:cs="Times New Roman"/>
      <w:kern w:val="2"/>
      <w:lang w:eastAsia="sl-SI"/>
    </w:rPr>
  </w:style>
  <w:style w:type="character" w:customStyle="1" w:styleId="Naslov4Znak">
    <w:name w:val="Naslov 4 Znak"/>
    <w:basedOn w:val="Privzetapisavaodstavka"/>
    <w:link w:val="Naslov4"/>
    <w:uiPriority w:val="9"/>
    <w:semiHidden/>
    <w:rsid w:val="000A2512"/>
    <w:rPr>
      <w:rFonts w:asciiTheme="majorHAnsi" w:eastAsiaTheme="majorEastAsia" w:hAnsiTheme="majorHAnsi" w:cstheme="majorBidi"/>
      <w:b/>
      <w:bCs/>
      <w:i/>
      <w:iCs/>
      <w:color w:val="4F81BD" w:themeColor="accent1"/>
    </w:rPr>
  </w:style>
  <w:style w:type="character" w:customStyle="1" w:styleId="Naslov1Znak">
    <w:name w:val="Naslov 1 Znak"/>
    <w:basedOn w:val="Privzetapisavaodstavka"/>
    <w:link w:val="Naslov1"/>
    <w:rsid w:val="00040D8A"/>
    <w:rPr>
      <w:rFonts w:eastAsia="Times New Roman" w:cs="Times New Roman"/>
      <w:b/>
    </w:rPr>
  </w:style>
  <w:style w:type="character" w:customStyle="1" w:styleId="Naslov5Znak">
    <w:name w:val="Naslov 5 Znak"/>
    <w:basedOn w:val="Privzetapisavaodstavka"/>
    <w:link w:val="Naslov5"/>
    <w:rsid w:val="000A2512"/>
    <w:rPr>
      <w:rFonts w:ascii="Calibri" w:eastAsia="Times New Roman" w:hAnsi="Calibri" w:cs="Times New Roman"/>
      <w:noProof/>
      <w:color w:val="000000"/>
      <w:szCs w:val="24"/>
      <w:lang w:val="fr-BE"/>
    </w:rPr>
  </w:style>
  <w:style w:type="character" w:customStyle="1" w:styleId="Naslov6Znak">
    <w:name w:val="Naslov 6 Znak"/>
    <w:basedOn w:val="Privzetapisavaodstavka"/>
    <w:link w:val="Naslov6"/>
    <w:rsid w:val="000A2512"/>
    <w:rPr>
      <w:rFonts w:ascii="Calibri" w:eastAsia="Times New Roman" w:hAnsi="Calibri" w:cs="Times New Roman"/>
      <w:b/>
      <w:noProof/>
      <w:color w:val="000000"/>
      <w:szCs w:val="24"/>
      <w:lang w:val="fr-BE"/>
    </w:rPr>
  </w:style>
  <w:style w:type="character" w:customStyle="1" w:styleId="Naslov7Znak">
    <w:name w:val="Naslov 7 Znak"/>
    <w:basedOn w:val="Privzetapisavaodstavka"/>
    <w:link w:val="Naslov7"/>
    <w:rsid w:val="000A2512"/>
    <w:rPr>
      <w:rFonts w:ascii="Calibri" w:eastAsia="Times New Roman" w:hAnsi="Calibri" w:cs="Times New Roman"/>
      <w:b/>
      <w:i/>
      <w:noProof/>
      <w:color w:val="000000"/>
      <w:szCs w:val="24"/>
      <w:lang w:val="fr-BE"/>
    </w:rPr>
  </w:style>
  <w:style w:type="character" w:customStyle="1" w:styleId="Naslov8Znak">
    <w:name w:val="Naslov 8 Znak"/>
    <w:basedOn w:val="Privzetapisavaodstavka"/>
    <w:link w:val="Naslov8"/>
    <w:rsid w:val="000A2512"/>
    <w:rPr>
      <w:rFonts w:ascii="Calibri" w:eastAsia="Times New Roman" w:hAnsi="Calibri" w:cs="Times New Roman"/>
      <w:noProof/>
      <w:color w:val="000000"/>
      <w:sz w:val="24"/>
      <w:szCs w:val="24"/>
      <w:lang w:val="fr-BE"/>
    </w:rPr>
  </w:style>
  <w:style w:type="character" w:customStyle="1" w:styleId="Naslov9Znak">
    <w:name w:val="Naslov 9 Znak"/>
    <w:basedOn w:val="Privzetapisavaodstavka"/>
    <w:link w:val="Naslov9"/>
    <w:rsid w:val="000A2512"/>
    <w:rPr>
      <w:rFonts w:ascii="Calibri" w:eastAsia="Times New Roman" w:hAnsi="Calibri" w:cs="Times New Roman"/>
      <w:b/>
      <w:noProof/>
      <w:color w:val="000000"/>
      <w:sz w:val="24"/>
      <w:szCs w:val="24"/>
      <w:lang w:val="fr-BE"/>
    </w:rPr>
  </w:style>
  <w:style w:type="paragraph" w:customStyle="1" w:styleId="ZnakZnak10">
    <w:name w:val="Znak Znak1"/>
    <w:basedOn w:val="Navaden"/>
    <w:rsid w:val="00C32932"/>
    <w:pPr>
      <w:spacing w:line="240" w:lineRule="exact"/>
    </w:pPr>
    <w:rPr>
      <w:rFonts w:ascii="Tahoma" w:eastAsia="Times New Roman" w:hAnsi="Tahoma" w:cs="Times New Roman"/>
      <w:lang w:val="en-US"/>
    </w:rPr>
  </w:style>
  <w:style w:type="paragraph" w:customStyle="1" w:styleId="ZnakZnak1Znak0">
    <w:name w:val="Znak Znak1 Znak"/>
    <w:basedOn w:val="Navaden"/>
    <w:rsid w:val="00522BCB"/>
    <w:pPr>
      <w:spacing w:line="240" w:lineRule="exact"/>
    </w:pPr>
    <w:rPr>
      <w:rFonts w:ascii="Tahoma" w:eastAsia="Times New Roman" w:hAnsi="Tahoma" w:cs="Times New Roman"/>
      <w:lang w:val="en-US"/>
    </w:rPr>
  </w:style>
  <w:style w:type="paragraph" w:styleId="Glava">
    <w:name w:val="header"/>
    <w:basedOn w:val="Navaden"/>
    <w:link w:val="GlavaZnak"/>
    <w:uiPriority w:val="99"/>
    <w:unhideWhenUsed/>
    <w:rsid w:val="00A12087"/>
    <w:pPr>
      <w:tabs>
        <w:tab w:val="center" w:pos="4536"/>
        <w:tab w:val="right" w:pos="9072"/>
      </w:tabs>
      <w:spacing w:line="240" w:lineRule="auto"/>
    </w:pPr>
  </w:style>
  <w:style w:type="character" w:customStyle="1" w:styleId="GlavaZnak">
    <w:name w:val="Glava Znak"/>
    <w:basedOn w:val="Privzetapisavaodstavka"/>
    <w:link w:val="Glava"/>
    <w:uiPriority w:val="99"/>
    <w:rsid w:val="00A12087"/>
  </w:style>
  <w:style w:type="paragraph" w:styleId="Noga">
    <w:name w:val="footer"/>
    <w:basedOn w:val="Navaden"/>
    <w:link w:val="NogaZnak"/>
    <w:uiPriority w:val="99"/>
    <w:unhideWhenUsed/>
    <w:rsid w:val="00A12087"/>
    <w:pPr>
      <w:tabs>
        <w:tab w:val="center" w:pos="4536"/>
        <w:tab w:val="right" w:pos="9072"/>
      </w:tabs>
      <w:spacing w:line="240" w:lineRule="auto"/>
    </w:pPr>
  </w:style>
  <w:style w:type="character" w:customStyle="1" w:styleId="NogaZnak">
    <w:name w:val="Noga Znak"/>
    <w:basedOn w:val="Privzetapisavaodstavka"/>
    <w:link w:val="Noga"/>
    <w:uiPriority w:val="99"/>
    <w:rsid w:val="00A12087"/>
  </w:style>
  <w:style w:type="paragraph" w:styleId="NaslovTOC">
    <w:name w:val="TOC Heading"/>
    <w:basedOn w:val="Naslov1"/>
    <w:next w:val="Navaden"/>
    <w:uiPriority w:val="39"/>
    <w:semiHidden/>
    <w:unhideWhenUsed/>
    <w:qFormat/>
    <w:rsid w:val="00A12087"/>
    <w:pPr>
      <w:keepLines/>
      <w:spacing w:before="480" w:line="276" w:lineRule="auto"/>
      <w:outlineLvl w:val="9"/>
    </w:pPr>
    <w:rPr>
      <w:rFonts w:asciiTheme="majorHAnsi" w:eastAsiaTheme="majorEastAsia" w:hAnsiTheme="majorHAnsi" w:cstheme="majorBidi"/>
      <w:bCs/>
      <w:smallCaps/>
      <w:color w:val="365F91" w:themeColor="accent1" w:themeShade="BF"/>
      <w:sz w:val="28"/>
      <w:szCs w:val="28"/>
      <w:lang w:eastAsia="sl-SI"/>
    </w:rPr>
  </w:style>
  <w:style w:type="paragraph" w:styleId="Kazalovsebine1">
    <w:name w:val="toc 1"/>
    <w:basedOn w:val="Navaden"/>
    <w:next w:val="Navaden"/>
    <w:autoRedefine/>
    <w:uiPriority w:val="39"/>
    <w:unhideWhenUsed/>
    <w:qFormat/>
    <w:rsid w:val="00086EF7"/>
    <w:pPr>
      <w:tabs>
        <w:tab w:val="right" w:leader="dot" w:pos="9628"/>
      </w:tabs>
      <w:spacing w:after="100" w:line="276" w:lineRule="auto"/>
      <w:jc w:val="left"/>
    </w:pPr>
    <w:rPr>
      <w:rFonts w:eastAsiaTheme="minorEastAsia"/>
      <w:lang w:eastAsia="sl-SI"/>
    </w:rPr>
  </w:style>
  <w:style w:type="paragraph" w:styleId="Kazalovsebine3">
    <w:name w:val="toc 3"/>
    <w:basedOn w:val="Navaden"/>
    <w:next w:val="Navaden"/>
    <w:autoRedefine/>
    <w:uiPriority w:val="39"/>
    <w:semiHidden/>
    <w:unhideWhenUsed/>
    <w:qFormat/>
    <w:rsid w:val="00A12087"/>
    <w:pPr>
      <w:spacing w:after="100" w:line="276" w:lineRule="auto"/>
      <w:ind w:left="440"/>
    </w:pPr>
    <w:rPr>
      <w:rFonts w:eastAsiaTheme="minorEastAsia"/>
      <w:lang w:eastAsia="sl-SI"/>
    </w:rPr>
  </w:style>
  <w:style w:type="paragraph" w:customStyle="1" w:styleId="ZnakZnak11">
    <w:name w:val="Znak Znak1"/>
    <w:basedOn w:val="Navaden"/>
    <w:rsid w:val="003D2028"/>
    <w:pPr>
      <w:spacing w:line="240" w:lineRule="exact"/>
    </w:pPr>
    <w:rPr>
      <w:rFonts w:ascii="Tahoma" w:eastAsia="Times New Roman" w:hAnsi="Tahoma" w:cs="Times New Roman"/>
      <w:lang w:val="en-US"/>
    </w:rPr>
  </w:style>
  <w:style w:type="table" w:styleId="Tabelamrea">
    <w:name w:val="Table Grid"/>
    <w:basedOn w:val="Navadnatabela"/>
    <w:uiPriority w:val="59"/>
    <w:rsid w:val="002232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22832"/>
    <w:pPr>
      <w:spacing w:line="240" w:lineRule="auto"/>
    </w:pPr>
  </w:style>
  <w:style w:type="character" w:customStyle="1" w:styleId="highlight">
    <w:name w:val="highlight"/>
    <w:basedOn w:val="Privzetapisavaodstavka"/>
    <w:rsid w:val="006E5137"/>
  </w:style>
  <w:style w:type="paragraph" w:customStyle="1" w:styleId="alineazaodstavkom">
    <w:name w:val="alineazaodstavkom"/>
    <w:basedOn w:val="Navaden"/>
    <w:rsid w:val="002527C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2C4A0D"/>
    <w:rPr>
      <w:b/>
      <w:bCs/>
    </w:rPr>
  </w:style>
  <w:style w:type="character" w:styleId="SledenaHiperpovezava">
    <w:name w:val="FollowedHyperlink"/>
    <w:basedOn w:val="Privzetapisavaodstavka"/>
    <w:uiPriority w:val="99"/>
    <w:semiHidden/>
    <w:unhideWhenUsed/>
    <w:rsid w:val="003C7982"/>
    <w:rPr>
      <w:color w:val="800080" w:themeColor="followedHyperlink"/>
      <w:u w:val="single"/>
    </w:rPr>
  </w:style>
  <w:style w:type="paragraph" w:customStyle="1" w:styleId="podpisi">
    <w:name w:val="podpisi"/>
    <w:basedOn w:val="Navaden"/>
    <w:uiPriority w:val="99"/>
    <w:qFormat/>
    <w:rsid w:val="00066281"/>
    <w:pPr>
      <w:tabs>
        <w:tab w:val="left" w:pos="3402"/>
      </w:tabs>
    </w:pPr>
    <w:rPr>
      <w:rFonts w:eastAsia="Times New Roman" w:cs="Times New Roman"/>
      <w:szCs w:val="24"/>
      <w:lang w:val="it-IT"/>
    </w:rPr>
  </w:style>
  <w:style w:type="paragraph" w:customStyle="1" w:styleId="datumtevilka">
    <w:name w:val="datum številka"/>
    <w:basedOn w:val="Navaden"/>
    <w:qFormat/>
    <w:rsid w:val="00584C8B"/>
    <w:pPr>
      <w:tabs>
        <w:tab w:val="left" w:pos="1701"/>
      </w:tabs>
    </w:pPr>
    <w:rPr>
      <w:rFonts w:eastAsia="Times New Roman" w:cs="Times New Roman"/>
      <w:lang w:eastAsia="sl-SI"/>
    </w:rPr>
  </w:style>
  <w:style w:type="character" w:customStyle="1" w:styleId="Naslov3Znak">
    <w:name w:val="Naslov 3 Znak"/>
    <w:basedOn w:val="Privzetapisavaodstavka"/>
    <w:link w:val="Naslov3"/>
    <w:uiPriority w:val="9"/>
    <w:semiHidden/>
    <w:rsid w:val="00584C8B"/>
    <w:rPr>
      <w:rFonts w:asciiTheme="majorHAnsi" w:eastAsiaTheme="majorEastAsia" w:hAnsiTheme="majorHAnsi" w:cstheme="majorBidi"/>
      <w:color w:val="243F60" w:themeColor="accent1" w:themeShade="7F"/>
      <w:sz w:val="24"/>
      <w:szCs w:val="24"/>
    </w:rPr>
  </w:style>
  <w:style w:type="paragraph" w:customStyle="1" w:styleId="Slog1-naslov">
    <w:name w:val="Slog1 - naslov"/>
    <w:basedOn w:val="Default"/>
    <w:qFormat/>
    <w:rsid w:val="00C62EC0"/>
    <w:pPr>
      <w:spacing w:line="260" w:lineRule="atLeast"/>
    </w:pPr>
    <w:rPr>
      <w:b/>
      <w:color w:val="auto"/>
      <w:sz w:val="20"/>
      <w:szCs w:val="20"/>
    </w:rPr>
  </w:style>
  <w:style w:type="paragraph" w:customStyle="1" w:styleId="Slog2-naslov">
    <w:name w:val="Slog2 - naslov"/>
    <w:basedOn w:val="Navaden"/>
    <w:link w:val="Slog2-naslovZnak"/>
    <w:qFormat/>
    <w:rsid w:val="00C62EC0"/>
    <w:pPr>
      <w:tabs>
        <w:tab w:val="left" w:pos="567"/>
        <w:tab w:val="left" w:pos="1701"/>
      </w:tabs>
    </w:pPr>
    <w:rPr>
      <w:rFonts w:eastAsia="Times New Roman" w:cs="Arial"/>
      <w:b/>
      <w:lang w:eastAsia="sl-SI"/>
    </w:rPr>
  </w:style>
  <w:style w:type="paragraph" w:customStyle="1" w:styleId="Slog3-naslov">
    <w:name w:val="Slog3 - naslov"/>
    <w:basedOn w:val="Navaden"/>
    <w:link w:val="Slog3-naslovZnak"/>
    <w:qFormat/>
    <w:rsid w:val="00C62EC0"/>
    <w:pPr>
      <w:ind w:left="1440" w:hanging="1440"/>
    </w:pPr>
    <w:rPr>
      <w:rFonts w:cs="Arial"/>
      <w:b/>
      <w:i/>
      <w:snapToGrid w:val="0"/>
    </w:rPr>
  </w:style>
  <w:style w:type="character" w:customStyle="1" w:styleId="Slog2-naslovZnak">
    <w:name w:val="Slog2 - naslov Znak"/>
    <w:basedOn w:val="Privzetapisavaodstavka"/>
    <w:link w:val="Slog2-naslov"/>
    <w:rsid w:val="00C62EC0"/>
    <w:rPr>
      <w:rFonts w:ascii="Arial" w:eastAsia="Times New Roman" w:hAnsi="Arial" w:cs="Arial"/>
      <w:b/>
      <w:sz w:val="20"/>
      <w:szCs w:val="20"/>
      <w:lang w:eastAsia="sl-SI"/>
    </w:rPr>
  </w:style>
  <w:style w:type="paragraph" w:styleId="Napis">
    <w:name w:val="caption"/>
    <w:basedOn w:val="Navaden"/>
    <w:next w:val="Navaden"/>
    <w:uiPriority w:val="35"/>
    <w:unhideWhenUsed/>
    <w:qFormat/>
    <w:rsid w:val="00A811EE"/>
    <w:pPr>
      <w:spacing w:after="200" w:line="240" w:lineRule="auto"/>
    </w:pPr>
    <w:rPr>
      <w:b/>
      <w:bCs/>
      <w:color w:val="4F81BD" w:themeColor="accent1"/>
      <w:sz w:val="18"/>
      <w:szCs w:val="18"/>
    </w:rPr>
  </w:style>
  <w:style w:type="character" w:customStyle="1" w:styleId="Slog3-naslovZnak">
    <w:name w:val="Slog3 - naslov Znak"/>
    <w:basedOn w:val="Privzetapisavaodstavka"/>
    <w:link w:val="Slog3-naslov"/>
    <w:rsid w:val="00C62EC0"/>
    <w:rPr>
      <w:rFonts w:ascii="Arial" w:hAnsi="Arial" w:cs="Arial"/>
      <w:b/>
      <w:i/>
      <w:snapToGrid w:val="0"/>
      <w:sz w:val="20"/>
      <w:szCs w:val="20"/>
    </w:rPr>
  </w:style>
  <w:style w:type="paragraph" w:customStyle="1" w:styleId="Naslov30">
    <w:name w:val="Naslov3"/>
    <w:basedOn w:val="Naslov2"/>
    <w:link w:val="Naslov3Znak0"/>
    <w:qFormat/>
    <w:rsid w:val="004A1116"/>
    <w:rPr>
      <w:rFonts w:asciiTheme="majorHAnsi" w:eastAsiaTheme="majorEastAsia" w:hAnsiTheme="majorHAnsi" w:cstheme="majorBidi"/>
      <w:bCs w:val="0"/>
      <w:i/>
      <w:iCs/>
      <w:snapToGrid w:val="0"/>
    </w:rPr>
  </w:style>
  <w:style w:type="character" w:customStyle="1" w:styleId="Naslov3Znak0">
    <w:name w:val="Naslov3 Znak"/>
    <w:basedOn w:val="Privzetapisavaodstavka"/>
    <w:link w:val="Naslov30"/>
    <w:rsid w:val="004A1116"/>
    <w:rPr>
      <w:rFonts w:asciiTheme="majorHAnsi" w:eastAsiaTheme="majorEastAsia" w:hAnsiTheme="majorHAnsi" w:cstheme="majorBidi"/>
      <w:b/>
      <w:i/>
      <w:iCs/>
      <w:noProof/>
      <w:snapToGrid w:val="0"/>
      <w:lang w:eastAsia="sl-SI"/>
    </w:rPr>
  </w:style>
  <w:style w:type="paragraph" w:styleId="Kazaloslik">
    <w:name w:val="table of figures"/>
    <w:basedOn w:val="Navaden"/>
    <w:next w:val="Navaden"/>
    <w:uiPriority w:val="99"/>
    <w:unhideWhenUsed/>
    <w:rsid w:val="000269BB"/>
  </w:style>
  <w:style w:type="paragraph" w:styleId="Navadensplet">
    <w:name w:val="Normal (Web)"/>
    <w:basedOn w:val="Navaden"/>
    <w:uiPriority w:val="99"/>
    <w:unhideWhenUsed/>
    <w:rsid w:val="00913BE7"/>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TXT">
    <w:name w:val="TXT"/>
    <w:basedOn w:val="Navaden"/>
    <w:uiPriority w:val="99"/>
    <w:rsid w:val="00913BE7"/>
    <w:pPr>
      <w:autoSpaceDE w:val="0"/>
      <w:autoSpaceDN w:val="0"/>
      <w:adjustRightInd w:val="0"/>
      <w:spacing w:line="288" w:lineRule="auto"/>
      <w:textAlignment w:val="center"/>
    </w:pPr>
    <w:rPr>
      <w:rFonts w:ascii="Univers-Light" w:eastAsia="Calibri" w:hAnsi="Univers-Light" w:cs="Univers-Light"/>
      <w:noProof/>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3811">
      <w:bodyDiv w:val="1"/>
      <w:marLeft w:val="0"/>
      <w:marRight w:val="0"/>
      <w:marTop w:val="0"/>
      <w:marBottom w:val="0"/>
      <w:divBdr>
        <w:top w:val="none" w:sz="0" w:space="0" w:color="auto"/>
        <w:left w:val="none" w:sz="0" w:space="0" w:color="auto"/>
        <w:bottom w:val="none" w:sz="0" w:space="0" w:color="auto"/>
        <w:right w:val="none" w:sz="0" w:space="0" w:color="auto"/>
      </w:divBdr>
    </w:div>
    <w:div w:id="276764769">
      <w:bodyDiv w:val="1"/>
      <w:marLeft w:val="0"/>
      <w:marRight w:val="0"/>
      <w:marTop w:val="0"/>
      <w:marBottom w:val="0"/>
      <w:divBdr>
        <w:top w:val="none" w:sz="0" w:space="0" w:color="auto"/>
        <w:left w:val="none" w:sz="0" w:space="0" w:color="auto"/>
        <w:bottom w:val="none" w:sz="0" w:space="0" w:color="auto"/>
        <w:right w:val="none" w:sz="0" w:space="0" w:color="auto"/>
      </w:divBdr>
    </w:div>
    <w:div w:id="407919348">
      <w:bodyDiv w:val="1"/>
      <w:marLeft w:val="0"/>
      <w:marRight w:val="0"/>
      <w:marTop w:val="0"/>
      <w:marBottom w:val="0"/>
      <w:divBdr>
        <w:top w:val="none" w:sz="0" w:space="0" w:color="auto"/>
        <w:left w:val="none" w:sz="0" w:space="0" w:color="auto"/>
        <w:bottom w:val="none" w:sz="0" w:space="0" w:color="auto"/>
        <w:right w:val="none" w:sz="0" w:space="0" w:color="auto"/>
      </w:divBdr>
    </w:div>
    <w:div w:id="570891573">
      <w:bodyDiv w:val="1"/>
      <w:marLeft w:val="0"/>
      <w:marRight w:val="0"/>
      <w:marTop w:val="0"/>
      <w:marBottom w:val="0"/>
      <w:divBdr>
        <w:top w:val="none" w:sz="0" w:space="0" w:color="auto"/>
        <w:left w:val="none" w:sz="0" w:space="0" w:color="auto"/>
        <w:bottom w:val="none" w:sz="0" w:space="0" w:color="auto"/>
        <w:right w:val="none" w:sz="0" w:space="0" w:color="auto"/>
      </w:divBdr>
    </w:div>
    <w:div w:id="681394471">
      <w:bodyDiv w:val="1"/>
      <w:marLeft w:val="0"/>
      <w:marRight w:val="0"/>
      <w:marTop w:val="0"/>
      <w:marBottom w:val="0"/>
      <w:divBdr>
        <w:top w:val="none" w:sz="0" w:space="0" w:color="auto"/>
        <w:left w:val="none" w:sz="0" w:space="0" w:color="auto"/>
        <w:bottom w:val="none" w:sz="0" w:space="0" w:color="auto"/>
        <w:right w:val="none" w:sz="0" w:space="0" w:color="auto"/>
      </w:divBdr>
    </w:div>
    <w:div w:id="796526119">
      <w:bodyDiv w:val="1"/>
      <w:marLeft w:val="0"/>
      <w:marRight w:val="0"/>
      <w:marTop w:val="0"/>
      <w:marBottom w:val="0"/>
      <w:divBdr>
        <w:top w:val="none" w:sz="0" w:space="0" w:color="auto"/>
        <w:left w:val="none" w:sz="0" w:space="0" w:color="auto"/>
        <w:bottom w:val="none" w:sz="0" w:space="0" w:color="auto"/>
        <w:right w:val="none" w:sz="0" w:space="0" w:color="auto"/>
      </w:divBdr>
    </w:div>
    <w:div w:id="946886096">
      <w:bodyDiv w:val="1"/>
      <w:marLeft w:val="0"/>
      <w:marRight w:val="0"/>
      <w:marTop w:val="0"/>
      <w:marBottom w:val="0"/>
      <w:divBdr>
        <w:top w:val="none" w:sz="0" w:space="0" w:color="auto"/>
        <w:left w:val="none" w:sz="0" w:space="0" w:color="auto"/>
        <w:bottom w:val="none" w:sz="0" w:space="0" w:color="auto"/>
        <w:right w:val="none" w:sz="0" w:space="0" w:color="auto"/>
      </w:divBdr>
    </w:div>
    <w:div w:id="1027489254">
      <w:bodyDiv w:val="1"/>
      <w:marLeft w:val="0"/>
      <w:marRight w:val="0"/>
      <w:marTop w:val="0"/>
      <w:marBottom w:val="0"/>
      <w:divBdr>
        <w:top w:val="none" w:sz="0" w:space="0" w:color="auto"/>
        <w:left w:val="none" w:sz="0" w:space="0" w:color="auto"/>
        <w:bottom w:val="none" w:sz="0" w:space="0" w:color="auto"/>
        <w:right w:val="none" w:sz="0" w:space="0" w:color="auto"/>
      </w:divBdr>
      <w:divsChild>
        <w:div w:id="71242129">
          <w:marLeft w:val="0"/>
          <w:marRight w:val="0"/>
          <w:marTop w:val="0"/>
          <w:marBottom w:val="0"/>
          <w:divBdr>
            <w:top w:val="none" w:sz="0" w:space="0" w:color="auto"/>
            <w:left w:val="none" w:sz="0" w:space="0" w:color="auto"/>
            <w:bottom w:val="none" w:sz="0" w:space="0" w:color="auto"/>
            <w:right w:val="none" w:sz="0" w:space="0" w:color="auto"/>
          </w:divBdr>
        </w:div>
        <w:div w:id="1766917035">
          <w:marLeft w:val="0"/>
          <w:marRight w:val="0"/>
          <w:marTop w:val="0"/>
          <w:marBottom w:val="0"/>
          <w:divBdr>
            <w:top w:val="none" w:sz="0" w:space="0" w:color="auto"/>
            <w:left w:val="none" w:sz="0" w:space="0" w:color="auto"/>
            <w:bottom w:val="none" w:sz="0" w:space="0" w:color="auto"/>
            <w:right w:val="none" w:sz="0" w:space="0" w:color="auto"/>
          </w:divBdr>
        </w:div>
        <w:div w:id="1307201610">
          <w:marLeft w:val="0"/>
          <w:marRight w:val="0"/>
          <w:marTop w:val="0"/>
          <w:marBottom w:val="0"/>
          <w:divBdr>
            <w:top w:val="none" w:sz="0" w:space="0" w:color="auto"/>
            <w:left w:val="none" w:sz="0" w:space="0" w:color="auto"/>
            <w:bottom w:val="none" w:sz="0" w:space="0" w:color="auto"/>
            <w:right w:val="none" w:sz="0" w:space="0" w:color="auto"/>
          </w:divBdr>
        </w:div>
      </w:divsChild>
    </w:div>
    <w:div w:id="1030649315">
      <w:bodyDiv w:val="1"/>
      <w:marLeft w:val="0"/>
      <w:marRight w:val="0"/>
      <w:marTop w:val="0"/>
      <w:marBottom w:val="0"/>
      <w:divBdr>
        <w:top w:val="none" w:sz="0" w:space="0" w:color="auto"/>
        <w:left w:val="none" w:sz="0" w:space="0" w:color="auto"/>
        <w:bottom w:val="none" w:sz="0" w:space="0" w:color="auto"/>
        <w:right w:val="none" w:sz="0" w:space="0" w:color="auto"/>
      </w:divBdr>
    </w:div>
    <w:div w:id="1085225949">
      <w:bodyDiv w:val="1"/>
      <w:marLeft w:val="0"/>
      <w:marRight w:val="0"/>
      <w:marTop w:val="0"/>
      <w:marBottom w:val="0"/>
      <w:divBdr>
        <w:top w:val="none" w:sz="0" w:space="0" w:color="auto"/>
        <w:left w:val="none" w:sz="0" w:space="0" w:color="auto"/>
        <w:bottom w:val="none" w:sz="0" w:space="0" w:color="auto"/>
        <w:right w:val="none" w:sz="0" w:space="0" w:color="auto"/>
      </w:divBdr>
    </w:div>
    <w:div w:id="1136794690">
      <w:bodyDiv w:val="1"/>
      <w:marLeft w:val="0"/>
      <w:marRight w:val="0"/>
      <w:marTop w:val="0"/>
      <w:marBottom w:val="0"/>
      <w:divBdr>
        <w:top w:val="none" w:sz="0" w:space="0" w:color="auto"/>
        <w:left w:val="none" w:sz="0" w:space="0" w:color="auto"/>
        <w:bottom w:val="none" w:sz="0" w:space="0" w:color="auto"/>
        <w:right w:val="none" w:sz="0" w:space="0" w:color="auto"/>
      </w:divBdr>
      <w:divsChild>
        <w:div w:id="1981955386">
          <w:marLeft w:val="0"/>
          <w:marRight w:val="0"/>
          <w:marTop w:val="0"/>
          <w:marBottom w:val="0"/>
          <w:divBdr>
            <w:top w:val="none" w:sz="0" w:space="0" w:color="auto"/>
            <w:left w:val="none" w:sz="0" w:space="0" w:color="auto"/>
            <w:bottom w:val="none" w:sz="0" w:space="0" w:color="auto"/>
            <w:right w:val="none" w:sz="0" w:space="0" w:color="auto"/>
          </w:divBdr>
        </w:div>
        <w:div w:id="101388792">
          <w:marLeft w:val="0"/>
          <w:marRight w:val="0"/>
          <w:marTop w:val="0"/>
          <w:marBottom w:val="0"/>
          <w:divBdr>
            <w:top w:val="none" w:sz="0" w:space="0" w:color="auto"/>
            <w:left w:val="none" w:sz="0" w:space="0" w:color="auto"/>
            <w:bottom w:val="none" w:sz="0" w:space="0" w:color="auto"/>
            <w:right w:val="none" w:sz="0" w:space="0" w:color="auto"/>
          </w:divBdr>
        </w:div>
        <w:div w:id="1612545980">
          <w:marLeft w:val="0"/>
          <w:marRight w:val="0"/>
          <w:marTop w:val="0"/>
          <w:marBottom w:val="0"/>
          <w:divBdr>
            <w:top w:val="none" w:sz="0" w:space="0" w:color="auto"/>
            <w:left w:val="none" w:sz="0" w:space="0" w:color="auto"/>
            <w:bottom w:val="none" w:sz="0" w:space="0" w:color="auto"/>
            <w:right w:val="none" w:sz="0" w:space="0" w:color="auto"/>
          </w:divBdr>
        </w:div>
        <w:div w:id="1829858552">
          <w:marLeft w:val="0"/>
          <w:marRight w:val="0"/>
          <w:marTop w:val="0"/>
          <w:marBottom w:val="0"/>
          <w:divBdr>
            <w:top w:val="none" w:sz="0" w:space="0" w:color="auto"/>
            <w:left w:val="none" w:sz="0" w:space="0" w:color="auto"/>
            <w:bottom w:val="none" w:sz="0" w:space="0" w:color="auto"/>
            <w:right w:val="none" w:sz="0" w:space="0" w:color="auto"/>
          </w:divBdr>
        </w:div>
        <w:div w:id="217018233">
          <w:marLeft w:val="0"/>
          <w:marRight w:val="0"/>
          <w:marTop w:val="0"/>
          <w:marBottom w:val="0"/>
          <w:divBdr>
            <w:top w:val="none" w:sz="0" w:space="0" w:color="auto"/>
            <w:left w:val="none" w:sz="0" w:space="0" w:color="auto"/>
            <w:bottom w:val="none" w:sz="0" w:space="0" w:color="auto"/>
            <w:right w:val="none" w:sz="0" w:space="0" w:color="auto"/>
          </w:divBdr>
        </w:div>
        <w:div w:id="769014226">
          <w:marLeft w:val="0"/>
          <w:marRight w:val="0"/>
          <w:marTop w:val="0"/>
          <w:marBottom w:val="0"/>
          <w:divBdr>
            <w:top w:val="none" w:sz="0" w:space="0" w:color="auto"/>
            <w:left w:val="none" w:sz="0" w:space="0" w:color="auto"/>
            <w:bottom w:val="none" w:sz="0" w:space="0" w:color="auto"/>
            <w:right w:val="none" w:sz="0" w:space="0" w:color="auto"/>
          </w:divBdr>
        </w:div>
        <w:div w:id="1018964606">
          <w:marLeft w:val="0"/>
          <w:marRight w:val="0"/>
          <w:marTop w:val="0"/>
          <w:marBottom w:val="0"/>
          <w:divBdr>
            <w:top w:val="none" w:sz="0" w:space="0" w:color="auto"/>
            <w:left w:val="none" w:sz="0" w:space="0" w:color="auto"/>
            <w:bottom w:val="none" w:sz="0" w:space="0" w:color="auto"/>
            <w:right w:val="none" w:sz="0" w:space="0" w:color="auto"/>
          </w:divBdr>
        </w:div>
      </w:divsChild>
    </w:div>
    <w:div w:id="1243026067">
      <w:bodyDiv w:val="1"/>
      <w:marLeft w:val="0"/>
      <w:marRight w:val="0"/>
      <w:marTop w:val="0"/>
      <w:marBottom w:val="0"/>
      <w:divBdr>
        <w:top w:val="none" w:sz="0" w:space="0" w:color="auto"/>
        <w:left w:val="none" w:sz="0" w:space="0" w:color="auto"/>
        <w:bottom w:val="none" w:sz="0" w:space="0" w:color="auto"/>
        <w:right w:val="none" w:sz="0" w:space="0" w:color="auto"/>
      </w:divBdr>
    </w:div>
    <w:div w:id="1262300430">
      <w:bodyDiv w:val="1"/>
      <w:marLeft w:val="0"/>
      <w:marRight w:val="0"/>
      <w:marTop w:val="0"/>
      <w:marBottom w:val="0"/>
      <w:divBdr>
        <w:top w:val="none" w:sz="0" w:space="0" w:color="auto"/>
        <w:left w:val="none" w:sz="0" w:space="0" w:color="auto"/>
        <w:bottom w:val="none" w:sz="0" w:space="0" w:color="auto"/>
        <w:right w:val="none" w:sz="0" w:space="0" w:color="auto"/>
      </w:divBdr>
    </w:div>
    <w:div w:id="1348092659">
      <w:bodyDiv w:val="1"/>
      <w:marLeft w:val="0"/>
      <w:marRight w:val="0"/>
      <w:marTop w:val="0"/>
      <w:marBottom w:val="0"/>
      <w:divBdr>
        <w:top w:val="none" w:sz="0" w:space="0" w:color="auto"/>
        <w:left w:val="none" w:sz="0" w:space="0" w:color="auto"/>
        <w:bottom w:val="none" w:sz="0" w:space="0" w:color="auto"/>
        <w:right w:val="none" w:sz="0" w:space="0" w:color="auto"/>
      </w:divBdr>
    </w:div>
    <w:div w:id="1439445196">
      <w:bodyDiv w:val="1"/>
      <w:marLeft w:val="0"/>
      <w:marRight w:val="0"/>
      <w:marTop w:val="0"/>
      <w:marBottom w:val="0"/>
      <w:divBdr>
        <w:top w:val="none" w:sz="0" w:space="0" w:color="auto"/>
        <w:left w:val="none" w:sz="0" w:space="0" w:color="auto"/>
        <w:bottom w:val="none" w:sz="0" w:space="0" w:color="auto"/>
        <w:right w:val="none" w:sz="0" w:space="0" w:color="auto"/>
      </w:divBdr>
    </w:div>
    <w:div w:id="1493913474">
      <w:bodyDiv w:val="1"/>
      <w:marLeft w:val="0"/>
      <w:marRight w:val="0"/>
      <w:marTop w:val="0"/>
      <w:marBottom w:val="0"/>
      <w:divBdr>
        <w:top w:val="none" w:sz="0" w:space="0" w:color="auto"/>
        <w:left w:val="none" w:sz="0" w:space="0" w:color="auto"/>
        <w:bottom w:val="none" w:sz="0" w:space="0" w:color="auto"/>
        <w:right w:val="none" w:sz="0" w:space="0" w:color="auto"/>
      </w:divBdr>
    </w:div>
    <w:div w:id="1510872005">
      <w:bodyDiv w:val="1"/>
      <w:marLeft w:val="0"/>
      <w:marRight w:val="0"/>
      <w:marTop w:val="0"/>
      <w:marBottom w:val="0"/>
      <w:divBdr>
        <w:top w:val="none" w:sz="0" w:space="0" w:color="auto"/>
        <w:left w:val="none" w:sz="0" w:space="0" w:color="auto"/>
        <w:bottom w:val="none" w:sz="0" w:space="0" w:color="auto"/>
        <w:right w:val="none" w:sz="0" w:space="0" w:color="auto"/>
      </w:divBdr>
    </w:div>
    <w:div w:id="1620450636">
      <w:bodyDiv w:val="1"/>
      <w:marLeft w:val="0"/>
      <w:marRight w:val="0"/>
      <w:marTop w:val="0"/>
      <w:marBottom w:val="0"/>
      <w:divBdr>
        <w:top w:val="none" w:sz="0" w:space="0" w:color="auto"/>
        <w:left w:val="none" w:sz="0" w:space="0" w:color="auto"/>
        <w:bottom w:val="none" w:sz="0" w:space="0" w:color="auto"/>
        <w:right w:val="none" w:sz="0" w:space="0" w:color="auto"/>
      </w:divBdr>
    </w:div>
    <w:div w:id="1683626478">
      <w:bodyDiv w:val="1"/>
      <w:marLeft w:val="0"/>
      <w:marRight w:val="0"/>
      <w:marTop w:val="0"/>
      <w:marBottom w:val="0"/>
      <w:divBdr>
        <w:top w:val="none" w:sz="0" w:space="0" w:color="auto"/>
        <w:left w:val="none" w:sz="0" w:space="0" w:color="auto"/>
        <w:bottom w:val="none" w:sz="0" w:space="0" w:color="auto"/>
        <w:right w:val="none" w:sz="0" w:space="0" w:color="auto"/>
      </w:divBdr>
    </w:div>
    <w:div w:id="1698388245">
      <w:bodyDiv w:val="1"/>
      <w:marLeft w:val="0"/>
      <w:marRight w:val="0"/>
      <w:marTop w:val="0"/>
      <w:marBottom w:val="0"/>
      <w:divBdr>
        <w:top w:val="none" w:sz="0" w:space="0" w:color="auto"/>
        <w:left w:val="none" w:sz="0" w:space="0" w:color="auto"/>
        <w:bottom w:val="none" w:sz="0" w:space="0" w:color="auto"/>
        <w:right w:val="none" w:sz="0" w:space="0" w:color="auto"/>
      </w:divBdr>
    </w:div>
    <w:div w:id="1732650483">
      <w:bodyDiv w:val="1"/>
      <w:marLeft w:val="0"/>
      <w:marRight w:val="0"/>
      <w:marTop w:val="0"/>
      <w:marBottom w:val="0"/>
      <w:divBdr>
        <w:top w:val="none" w:sz="0" w:space="0" w:color="auto"/>
        <w:left w:val="none" w:sz="0" w:space="0" w:color="auto"/>
        <w:bottom w:val="none" w:sz="0" w:space="0" w:color="auto"/>
        <w:right w:val="none" w:sz="0" w:space="0" w:color="auto"/>
      </w:divBdr>
    </w:div>
    <w:div w:id="1768574283">
      <w:bodyDiv w:val="1"/>
      <w:marLeft w:val="0"/>
      <w:marRight w:val="0"/>
      <w:marTop w:val="0"/>
      <w:marBottom w:val="0"/>
      <w:divBdr>
        <w:top w:val="none" w:sz="0" w:space="0" w:color="auto"/>
        <w:left w:val="none" w:sz="0" w:space="0" w:color="auto"/>
        <w:bottom w:val="none" w:sz="0" w:space="0" w:color="auto"/>
        <w:right w:val="none" w:sz="0" w:space="0" w:color="auto"/>
      </w:divBdr>
    </w:div>
    <w:div w:id="1803232646">
      <w:bodyDiv w:val="1"/>
      <w:marLeft w:val="0"/>
      <w:marRight w:val="0"/>
      <w:marTop w:val="0"/>
      <w:marBottom w:val="0"/>
      <w:divBdr>
        <w:top w:val="none" w:sz="0" w:space="0" w:color="auto"/>
        <w:left w:val="none" w:sz="0" w:space="0" w:color="auto"/>
        <w:bottom w:val="none" w:sz="0" w:space="0" w:color="auto"/>
        <w:right w:val="none" w:sz="0" w:space="0" w:color="auto"/>
      </w:divBdr>
    </w:div>
    <w:div w:id="1856922050">
      <w:bodyDiv w:val="1"/>
      <w:marLeft w:val="0"/>
      <w:marRight w:val="0"/>
      <w:marTop w:val="0"/>
      <w:marBottom w:val="0"/>
      <w:divBdr>
        <w:top w:val="none" w:sz="0" w:space="0" w:color="auto"/>
        <w:left w:val="none" w:sz="0" w:space="0" w:color="auto"/>
        <w:bottom w:val="none" w:sz="0" w:space="0" w:color="auto"/>
        <w:right w:val="none" w:sz="0" w:space="0" w:color="auto"/>
      </w:divBdr>
    </w:div>
    <w:div w:id="1876574488">
      <w:bodyDiv w:val="1"/>
      <w:marLeft w:val="0"/>
      <w:marRight w:val="0"/>
      <w:marTop w:val="0"/>
      <w:marBottom w:val="0"/>
      <w:divBdr>
        <w:top w:val="none" w:sz="0" w:space="0" w:color="auto"/>
        <w:left w:val="none" w:sz="0" w:space="0" w:color="auto"/>
        <w:bottom w:val="none" w:sz="0" w:space="0" w:color="auto"/>
        <w:right w:val="none" w:sz="0" w:space="0" w:color="auto"/>
      </w:divBdr>
    </w:div>
    <w:div w:id="1997028527">
      <w:bodyDiv w:val="1"/>
      <w:marLeft w:val="0"/>
      <w:marRight w:val="0"/>
      <w:marTop w:val="0"/>
      <w:marBottom w:val="0"/>
      <w:divBdr>
        <w:top w:val="none" w:sz="0" w:space="0" w:color="auto"/>
        <w:left w:val="none" w:sz="0" w:space="0" w:color="auto"/>
        <w:bottom w:val="none" w:sz="0" w:space="0" w:color="auto"/>
        <w:right w:val="none" w:sz="0" w:space="0" w:color="auto"/>
      </w:divBdr>
    </w:div>
    <w:div w:id="2046521175">
      <w:bodyDiv w:val="1"/>
      <w:marLeft w:val="0"/>
      <w:marRight w:val="0"/>
      <w:marTop w:val="0"/>
      <w:marBottom w:val="0"/>
      <w:divBdr>
        <w:top w:val="none" w:sz="0" w:space="0" w:color="auto"/>
        <w:left w:val="none" w:sz="0" w:space="0" w:color="auto"/>
        <w:bottom w:val="none" w:sz="0" w:space="0" w:color="auto"/>
        <w:right w:val="none" w:sz="0" w:space="0" w:color="auto"/>
      </w:divBdr>
    </w:div>
    <w:div w:id="2055306262">
      <w:bodyDiv w:val="1"/>
      <w:marLeft w:val="0"/>
      <w:marRight w:val="0"/>
      <w:marTop w:val="0"/>
      <w:marBottom w:val="0"/>
      <w:divBdr>
        <w:top w:val="none" w:sz="0" w:space="0" w:color="auto"/>
        <w:left w:val="none" w:sz="0" w:space="0" w:color="auto"/>
        <w:bottom w:val="none" w:sz="0" w:space="0" w:color="auto"/>
        <w:right w:val="none" w:sz="0" w:space="0" w:color="auto"/>
      </w:divBdr>
    </w:div>
    <w:div w:id="2076469610">
      <w:bodyDiv w:val="1"/>
      <w:marLeft w:val="0"/>
      <w:marRight w:val="0"/>
      <w:marTop w:val="0"/>
      <w:marBottom w:val="0"/>
      <w:divBdr>
        <w:top w:val="none" w:sz="0" w:space="0" w:color="auto"/>
        <w:left w:val="none" w:sz="0" w:space="0" w:color="auto"/>
        <w:bottom w:val="none" w:sz="0" w:space="0" w:color="auto"/>
        <w:right w:val="none" w:sz="0" w:space="0" w:color="auto"/>
      </w:divBdr>
    </w:div>
    <w:div w:id="209377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vhvvr.gov.si/si/delovna_podrocja/zdravje_rastlin/rastlinski_skodljivi_organizmi/karantenski_skodljivi_organizmi/posebno_nadzorovani_organizmi/zlata_trsna_rumenica/" TargetMode="External"/><Relationship Id="rId18" Type="http://schemas.openxmlformats.org/officeDocument/2006/relationships/hyperlink" Target="http://www.ihps.si/" TargetMode="External"/><Relationship Id="rId26" Type="http://schemas.openxmlformats.org/officeDocument/2006/relationships/hyperlink" Target="http://www.uvhvvr.gov.si/si/delovna_podrocja/zdravje_rastlin/karantenski_skodljivi_organizmi/posebno_nadzorovani_organizmi/zlata_trsna_rumenica/" TargetMode="External"/><Relationship Id="rId39" Type="http://schemas.openxmlformats.org/officeDocument/2006/relationships/hyperlink" Target="http://www.kis.si" TargetMode="External"/><Relationship Id="rId21" Type="http://schemas.openxmlformats.org/officeDocument/2006/relationships/hyperlink" Target="http://www.kmetijskizavod-nm.si/" TargetMode="External"/><Relationship Id="rId34" Type="http://schemas.openxmlformats.org/officeDocument/2006/relationships/hyperlink" Target="http://www.uvhvvr.gov.si/si/delovna_podrocja/zdravje_rastlin/javna_pooblastila_in_javna_sluzba/slovenska_organizacija_za_varstvo_rastlin/" TargetMode="External"/><Relationship Id="rId42" Type="http://schemas.openxmlformats.org/officeDocument/2006/relationships/hyperlink" Target="mailto:tajnistvo@ihps.si" TargetMode="External"/><Relationship Id="rId47" Type="http://schemas.openxmlformats.org/officeDocument/2006/relationships/hyperlink" Target="http://www.kmetijskizavod-nm.si/" TargetMode="External"/><Relationship Id="rId50" Type="http://schemas.openxmlformats.org/officeDocument/2006/relationships/hyperlink" Target="mailto:gp.uvhvvr@gov.si" TargetMode="External"/><Relationship Id="rId55" Type="http://schemas.openxmlformats.org/officeDocument/2006/relationships/hyperlink" Target="http://agromet.mkgp.gov.si/PP" TargetMode="External"/><Relationship Id="rId63" Type="http://schemas.openxmlformats.org/officeDocument/2006/relationships/footer" Target="footer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vhvvr.gov.si/si/delovna_podrocja/zdravje_rastlin/javna_pooblastila_in_javna_sluzba/slovenska_organizacija_za_varstvo_rastlin/" TargetMode="External"/><Relationship Id="rId29" Type="http://schemas.openxmlformats.org/officeDocument/2006/relationships/hyperlink" Target="http://agromet.mkgp.gov.si/p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srs.si/Pis.web/pregledPredpisa?id=URED7211" TargetMode="External"/><Relationship Id="rId24" Type="http://schemas.openxmlformats.org/officeDocument/2006/relationships/hyperlink" Target="http://www.pisrs.si/Pis.web/pregledPredpisa?id=ZAKO2537" TargetMode="External"/><Relationship Id="rId32" Type="http://schemas.openxmlformats.org/officeDocument/2006/relationships/hyperlink" Target="http://www.uvhvvr.gov.si/si/delovna_podrocja/zdravje_rastlin/javna_pooblastila_in_javna_sluzba/slovenska_organizacija_za_varstvo_rastlin/" TargetMode="External"/><Relationship Id="rId37" Type="http://schemas.openxmlformats.org/officeDocument/2006/relationships/image" Target="media/image3.jpeg"/><Relationship Id="rId40" Type="http://schemas.openxmlformats.org/officeDocument/2006/relationships/hyperlink" Target="mailto:info@kmetijski-zavod.si" TargetMode="External"/><Relationship Id="rId45" Type="http://schemas.openxmlformats.org/officeDocument/2006/relationships/hyperlink" Target="http://www.kmetijskizavod-ng.si" TargetMode="External"/><Relationship Id="rId53" Type="http://schemas.openxmlformats.org/officeDocument/2006/relationships/hyperlink" Target="http://www.kgzs.si" TargetMode="External"/><Relationship Id="rId58" Type="http://schemas.openxmlformats.org/officeDocument/2006/relationships/hyperlink" Target="http://www.pisrs.si/Pis.web/pregledPredpisa?id=PRAV11908" TargetMode="External"/><Relationship Id="rId66"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uvhvvr.gov.si/si/delovna_podrocja/zdravje_rastlin/rastlinski_skodljivi_organizmi/karantenski_skodljivi_organizmi/posebno_nadzorovani_organizmi/zlata_trsna_rumenica/" TargetMode="External"/><Relationship Id="rId23" Type="http://schemas.openxmlformats.org/officeDocument/2006/relationships/hyperlink" Target="http://www.uvhvvr.gov.si/si/delovna_podrocja/nadzor/" TargetMode="External"/><Relationship Id="rId28" Type="http://schemas.openxmlformats.org/officeDocument/2006/relationships/hyperlink" Target="http://www.uvhvvr.gov.si/si/" TargetMode="External"/><Relationship Id="rId36" Type="http://schemas.openxmlformats.org/officeDocument/2006/relationships/hyperlink" Target="http://www.uvhvvr.gov.si/si/delovna_podrocja/zdravje_rastlin/javna_pooblastila_in_javna_sluzba/slovenska_organizacija_za_varstvo_rastlin/" TargetMode="External"/><Relationship Id="rId49" Type="http://schemas.openxmlformats.org/officeDocument/2006/relationships/hyperlink" Target="http://www.mkgp.gov.si/" TargetMode="External"/><Relationship Id="rId57" Type="http://schemas.openxmlformats.org/officeDocument/2006/relationships/hyperlink" Target="http://www.fito-info.si/" TargetMode="External"/><Relationship Id="rId61"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kmetijskizavod-ng.si/" TargetMode="External"/><Relationship Id="rId31" Type="http://schemas.openxmlformats.org/officeDocument/2006/relationships/hyperlink" Target="http://www.uvhvvr.gov.si/si/delovna_podrocja/zdravje_rastlin/javna_pooblastila_in_javna_sluzba/slovenska_organizacija_za_varstvo_rastlin/" TargetMode="External"/><Relationship Id="rId44" Type="http://schemas.openxmlformats.org/officeDocument/2006/relationships/hyperlink" Target="mailto:info@kmetijskizavod-ng.si" TargetMode="External"/><Relationship Id="rId52" Type="http://schemas.openxmlformats.org/officeDocument/2006/relationships/hyperlink" Target="mailto:kgzs@kgzs.si" TargetMode="External"/><Relationship Id="rId60" Type="http://schemas.openxmlformats.org/officeDocument/2006/relationships/footer" Target="footer1.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vhvvr.gov.si/si/delovna_podrocja/zdravje_rastlin/javna_pooblastila_in_javna_sluzba/slovenska_organizacija_za_varstvo_rastlin/" TargetMode="External"/><Relationship Id="rId22" Type="http://schemas.openxmlformats.org/officeDocument/2006/relationships/hyperlink" Target="http://www.kis.si/" TargetMode="External"/><Relationship Id="rId27" Type="http://schemas.openxmlformats.org/officeDocument/2006/relationships/hyperlink" Target="http://www.uvhvvr.gov.si/si/delovna_podrocja/zdravje_rastlin/rastlinski_skodljivi_organizmi/karantenski_skodljivi_organizmi/posebno_nadzorovani_organizmi/zlata_trsna_rumenica/" TargetMode="External"/><Relationship Id="rId30" Type="http://schemas.openxmlformats.org/officeDocument/2006/relationships/hyperlink" Target="http://www.fito-info.si/" TargetMode="External"/><Relationship Id="rId35" Type="http://schemas.openxmlformats.org/officeDocument/2006/relationships/hyperlink" Target="http://www.uvhvvr.gov.si/si/delovna_podrocja/zdravje_rastlin/javna_pooblastila_in_javna_sluzba/slovenska_organizacija_za_varstvo_rastlin/" TargetMode="External"/><Relationship Id="rId43" Type="http://schemas.openxmlformats.org/officeDocument/2006/relationships/hyperlink" Target="http://www.ihps.si" TargetMode="External"/><Relationship Id="rId48" Type="http://schemas.openxmlformats.org/officeDocument/2006/relationships/hyperlink" Target="mailto:gp.mkgp@gov.si" TargetMode="External"/><Relationship Id="rId56" Type="http://schemas.openxmlformats.org/officeDocument/2006/relationships/hyperlink" Target="http://www.uvhvvr.gov.si/si/delovna_podrocja/zdravje_rastlin/javna_pooblastila_in_javna_sluzba/slovenska_organizacija_za_varstvo_rastlin/"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uvhvvr.gov.si/" TargetMode="External"/><Relationship Id="rId3" Type="http://schemas.openxmlformats.org/officeDocument/2006/relationships/styles" Target="styles.xml"/><Relationship Id="rId12" Type="http://schemas.openxmlformats.org/officeDocument/2006/relationships/hyperlink" Target="http://www.pisrs.si/Pis.web/pregledPredpisa?id=PRAV11908" TargetMode="External"/><Relationship Id="rId17" Type="http://schemas.openxmlformats.org/officeDocument/2006/relationships/hyperlink" Target="http://agromet.mkgp.gov.si/PP" TargetMode="External"/><Relationship Id="rId25" Type="http://schemas.openxmlformats.org/officeDocument/2006/relationships/hyperlink" Target="http://www.uvhvvr.gov.si/si/delovna_podrocja/zdravje_rastlin/rastlinski_skodljivi_organizmi/karantenski_skodljivi_organizmi/posebno_nadzorovani_organizmi/zlata_trsna_rumenica/" TargetMode="External"/><Relationship Id="rId33" Type="http://schemas.openxmlformats.org/officeDocument/2006/relationships/hyperlink" Target="http://www.uvhvvr.gov.si/si/delovna_podrocja/zdravje_rastlin/javna_pooblastila_in_javna_sluzba/slovenska_organizacija_za_varstvo_rastlin/" TargetMode="External"/><Relationship Id="rId38" Type="http://schemas.openxmlformats.org/officeDocument/2006/relationships/hyperlink" Target="mailto:info@kis.si" TargetMode="External"/><Relationship Id="rId46" Type="http://schemas.openxmlformats.org/officeDocument/2006/relationships/hyperlink" Target="mailto:kss.oddelek-nm@gov.si" TargetMode="External"/><Relationship Id="rId59" Type="http://schemas.openxmlformats.org/officeDocument/2006/relationships/hyperlink" Target="http://www.pisrs.si/Pis.web/pregledPredpisa?id=URED7211" TargetMode="External"/><Relationship Id="rId67" Type="http://schemas.microsoft.com/office/2011/relationships/commentsExtended" Target="commentsExtended.xml"/><Relationship Id="rId20" Type="http://schemas.openxmlformats.org/officeDocument/2006/relationships/hyperlink" Target="http://www.kmetijski-zavod.si/" TargetMode="External"/><Relationship Id="rId41" Type="http://schemas.openxmlformats.org/officeDocument/2006/relationships/hyperlink" Target="http://www.kmetijski-zavod.si/" TargetMode="External"/><Relationship Id="rId54" Type="http://schemas.openxmlformats.org/officeDocument/2006/relationships/hyperlink" Target="http://www.uvhvvr.gov.si/si/delovna_podrocja/zdravje_rastlin/rastlinski_skodljivi_organizmi/karantenski_skodljivi_organizmi/posebno_nadzorovani_organizmi/zlata_trsna_rumenica/" TargetMode="External"/><Relationship Id="rId6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 meri 1">
      <a:majorFont>
        <a:latin typeface="Arial"/>
        <a:ea typeface=""/>
        <a:cs typeface=""/>
      </a:majorFont>
      <a:minorFont>
        <a:latin typeface="Arial"/>
        <a:ea typeface=""/>
        <a:cs typeface=""/>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0F250-BF6F-4BCB-B965-BE8151583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5448</Words>
  <Characters>31059</Characters>
  <Application>Microsoft Office Word</Application>
  <DocSecurity>0</DocSecurity>
  <Lines>258</Lines>
  <Paragraphs>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ARSKTRP</Company>
  <LinksUpToDate>false</LinksUpToDate>
  <CharactersWithSpaces>36435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MKGP</dc:creator>
  <cp:lastModifiedBy>Matej Stepec</cp:lastModifiedBy>
  <cp:revision>2</cp:revision>
  <cp:lastPrinted>2017-06-15T07:11:00Z</cp:lastPrinted>
  <dcterms:created xsi:type="dcterms:W3CDTF">2017-07-12T14:16:00Z</dcterms:created>
  <dcterms:modified xsi:type="dcterms:W3CDTF">2017-07-12T14:16:00Z</dcterms:modified>
</cp:coreProperties>
</file>